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26BC03B1">
                <wp:simplePos x="0" y="0"/>
                <wp:positionH relativeFrom="column">
                  <wp:posOffset>1242060</wp:posOffset>
                </wp:positionH>
                <wp:positionV relativeFrom="paragraph">
                  <wp:posOffset>0</wp:posOffset>
                </wp:positionV>
                <wp:extent cx="2380209" cy="787400"/>
                <wp:effectExtent l="0" t="0" r="1270" b="0"/>
                <wp:wrapNone/>
                <wp:docPr id="4" name="Text Box 4" descr="Commonwealth of Australia"/>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EA3E73" w:rsidRDefault="00D83123" w:rsidP="00EA3E73">
                            <w:pPr>
                              <w:pStyle w:val="Commonwealth"/>
                              <w:rPr>
                                <w:b w:val="0"/>
                                <w:bCs/>
                              </w:rPr>
                            </w:pPr>
                            <w:bookmarkStart w:id="0" w:name="_Toc135143724"/>
                            <w:bookmarkStart w:id="1" w:name="_Toc135139865"/>
                            <w:bookmarkStart w:id="2" w:name="_Toc135139768"/>
                            <w:r w:rsidRPr="00EA3E73">
                              <w:rPr>
                                <w:b w:val="0"/>
                                <w:bCs/>
                              </w:rPr>
                              <w:t>Commonwealth of Australia</w:t>
                            </w:r>
                            <w:bookmarkEnd w:id="0"/>
                          </w:p>
                          <w:p w14:paraId="68853735" w14:textId="77777777" w:rsidR="009E098B" w:rsidRDefault="009E098B"/>
                          <w:p w14:paraId="59A3CEC9" w14:textId="77777777" w:rsidR="00D83123" w:rsidRPr="0072056F" w:rsidRDefault="00D83123" w:rsidP="00EA3E73">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EA3E73">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alt="Commonwealth of Australia"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EA3E73" w:rsidRDefault="00D83123" w:rsidP="00EA3E73">
                      <w:pPr>
                        <w:pStyle w:val="Commonwealth"/>
                        <w:rPr>
                          <w:b w:val="0"/>
                          <w:bCs/>
                        </w:rPr>
                      </w:pPr>
                      <w:bookmarkStart w:id="6" w:name="_Toc135143724"/>
                      <w:bookmarkStart w:id="7" w:name="_Toc135139865"/>
                      <w:bookmarkStart w:id="8" w:name="_Toc135139768"/>
                      <w:r w:rsidRPr="00EA3E73">
                        <w:rPr>
                          <w:b w:val="0"/>
                          <w:bCs/>
                        </w:rPr>
                        <w:t>Commonwealth of Australia</w:t>
                      </w:r>
                      <w:bookmarkEnd w:id="6"/>
                    </w:p>
                    <w:p w14:paraId="68853735" w14:textId="77777777" w:rsidR="009E098B" w:rsidRDefault="009E098B"/>
                    <w:p w14:paraId="59A3CEC9" w14:textId="77777777" w:rsidR="00D83123" w:rsidRPr="0072056F" w:rsidRDefault="00D83123" w:rsidP="00EA3E73">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EA3E73">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EA3E73" w:rsidRDefault="00DE6C25" w:rsidP="00EA3E73">
      <w:pPr>
        <w:pStyle w:val="GazetteCoverH1"/>
        <w:rPr>
          <w:b w:val="0"/>
          <w:bCs/>
        </w:rPr>
      </w:pPr>
      <w:bookmarkStart w:id="12" w:name="_Toc135143727"/>
      <w:bookmarkStart w:id="13" w:name="_Toc135143783"/>
      <w:r w:rsidRPr="00EA3E73">
        <w:rPr>
          <w:b w:val="0"/>
          <w:bCs/>
        </w:rPr>
        <w:t>Gazette</w:t>
      </w:r>
      <w:bookmarkEnd w:id="12"/>
      <w:bookmarkEnd w:id="13"/>
    </w:p>
    <w:p w14:paraId="6300508A" w14:textId="77777777" w:rsidR="00807954" w:rsidRPr="00EA3E73" w:rsidRDefault="00807954" w:rsidP="00EA3E73">
      <w:pPr>
        <w:pStyle w:val="GazetteCoverH2"/>
        <w:rPr>
          <w:rFonts w:ascii="Arial" w:hAnsi="Arial" w:cs="Arial"/>
          <w:b w:val="0"/>
        </w:rPr>
      </w:pPr>
      <w:bookmarkStart w:id="14" w:name="_Toc135143728"/>
      <w:bookmarkStart w:id="15" w:name="_Toc135143784"/>
      <w:r w:rsidRPr="00EA3E73">
        <w:rPr>
          <w:rFonts w:ascii="Arial" w:hAnsi="Arial" w:cs="Arial"/>
          <w:b w:val="0"/>
        </w:rPr>
        <w:t>Agricultural and veterinary chemicals</w:t>
      </w:r>
      <w:bookmarkEnd w:id="14"/>
      <w:bookmarkEnd w:id="15"/>
    </w:p>
    <w:p w14:paraId="1E1EBB57" w14:textId="5FFDA622" w:rsidR="00CA3C84" w:rsidRPr="00EA3E73" w:rsidRDefault="00CA3C84" w:rsidP="00EA3E73">
      <w:pPr>
        <w:pStyle w:val="GazetteCoverH3"/>
        <w:rPr>
          <w:rFonts w:ascii="Arial" w:hAnsi="Arial" w:cs="Arial"/>
          <w:b w:val="0"/>
        </w:rPr>
      </w:pPr>
      <w:bookmarkStart w:id="16" w:name="_Toc135143729"/>
      <w:bookmarkStart w:id="17" w:name="_Toc135143785"/>
      <w:r w:rsidRPr="00EA3E73">
        <w:rPr>
          <w:rFonts w:ascii="Arial" w:hAnsi="Arial" w:cs="Arial"/>
          <w:b w:val="0"/>
        </w:rPr>
        <w:t xml:space="preserve">No. APVMA </w:t>
      </w:r>
      <w:r w:rsidR="00930F8E" w:rsidRPr="00EA3E73">
        <w:rPr>
          <w:rFonts w:ascii="Arial" w:hAnsi="Arial" w:cs="Arial"/>
          <w:b w:val="0"/>
        </w:rPr>
        <w:t>21</w:t>
      </w:r>
      <w:r w:rsidRPr="00EA3E73">
        <w:rPr>
          <w:rFonts w:ascii="Arial" w:hAnsi="Arial" w:cs="Arial"/>
          <w:b w:val="0"/>
        </w:rPr>
        <w:t xml:space="preserve">, </w:t>
      </w:r>
      <w:bookmarkEnd w:id="16"/>
      <w:bookmarkEnd w:id="17"/>
      <w:r w:rsidR="00930F8E" w:rsidRPr="00EA3E73">
        <w:rPr>
          <w:rFonts w:ascii="Arial" w:hAnsi="Arial" w:cs="Arial"/>
          <w:b w:val="0"/>
        </w:rPr>
        <w:t>17 October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FDA4A89"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7D29BE">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42F41D40"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462C5B2E" w14:textId="77777777" w:rsidR="00D068B5"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EB2DF89" w14:textId="0E9FDC8E"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0" w:history="1">
        <w:r w:rsidR="00D068B5" w:rsidRPr="007739C6">
          <w:rPr>
            <w:rStyle w:val="Hyperlink"/>
            <w:rFonts w:eastAsia="Arial Unicode MS"/>
          </w:rPr>
          <w:t>Agricultural chemical products and approved labels</w:t>
        </w:r>
        <w:r w:rsidR="00D068B5">
          <w:rPr>
            <w:webHidden/>
          </w:rPr>
          <w:tab/>
        </w:r>
        <w:r w:rsidR="00D068B5">
          <w:rPr>
            <w:webHidden/>
          </w:rPr>
          <w:fldChar w:fldCharType="begin"/>
        </w:r>
        <w:r w:rsidR="00D068B5">
          <w:rPr>
            <w:webHidden/>
          </w:rPr>
          <w:instrText xml:space="preserve"> PAGEREF _Toc148428730 \h </w:instrText>
        </w:r>
        <w:r w:rsidR="00D068B5">
          <w:rPr>
            <w:webHidden/>
          </w:rPr>
        </w:r>
        <w:r w:rsidR="00D068B5">
          <w:rPr>
            <w:webHidden/>
          </w:rPr>
          <w:fldChar w:fldCharType="separate"/>
        </w:r>
        <w:r w:rsidR="00D068B5">
          <w:rPr>
            <w:webHidden/>
          </w:rPr>
          <w:t>1</w:t>
        </w:r>
        <w:r w:rsidR="00D068B5">
          <w:rPr>
            <w:webHidden/>
          </w:rPr>
          <w:fldChar w:fldCharType="end"/>
        </w:r>
      </w:hyperlink>
    </w:p>
    <w:p w14:paraId="1F364CDC" w14:textId="251DB38F"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1" w:history="1">
        <w:r w:rsidR="00D068B5" w:rsidRPr="007739C6">
          <w:rPr>
            <w:rStyle w:val="Hyperlink"/>
            <w:rFonts w:eastAsia="Arial Unicode MS"/>
          </w:rPr>
          <w:t>Veterinary chemical products and approved labels</w:t>
        </w:r>
        <w:r w:rsidR="00D068B5">
          <w:rPr>
            <w:webHidden/>
          </w:rPr>
          <w:tab/>
        </w:r>
        <w:r w:rsidR="00D068B5">
          <w:rPr>
            <w:webHidden/>
          </w:rPr>
          <w:fldChar w:fldCharType="begin"/>
        </w:r>
        <w:r w:rsidR="00D068B5">
          <w:rPr>
            <w:webHidden/>
          </w:rPr>
          <w:instrText xml:space="preserve"> PAGEREF _Toc148428731 \h </w:instrText>
        </w:r>
        <w:r w:rsidR="00D068B5">
          <w:rPr>
            <w:webHidden/>
          </w:rPr>
        </w:r>
        <w:r w:rsidR="00D068B5">
          <w:rPr>
            <w:webHidden/>
          </w:rPr>
          <w:fldChar w:fldCharType="separate"/>
        </w:r>
        <w:r w:rsidR="00D068B5">
          <w:rPr>
            <w:webHidden/>
          </w:rPr>
          <w:t>18</w:t>
        </w:r>
        <w:r w:rsidR="00D068B5">
          <w:rPr>
            <w:webHidden/>
          </w:rPr>
          <w:fldChar w:fldCharType="end"/>
        </w:r>
      </w:hyperlink>
    </w:p>
    <w:p w14:paraId="012F4F58" w14:textId="26D8E426"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2" w:history="1">
        <w:r w:rsidR="00D068B5" w:rsidRPr="007739C6">
          <w:rPr>
            <w:rStyle w:val="Hyperlink"/>
            <w:rFonts w:eastAsia="Arial Unicode MS"/>
          </w:rPr>
          <w:t>Approved active constituents</w:t>
        </w:r>
        <w:r w:rsidR="00D068B5">
          <w:rPr>
            <w:webHidden/>
          </w:rPr>
          <w:tab/>
        </w:r>
        <w:r w:rsidR="00D068B5">
          <w:rPr>
            <w:webHidden/>
          </w:rPr>
          <w:fldChar w:fldCharType="begin"/>
        </w:r>
        <w:r w:rsidR="00D068B5">
          <w:rPr>
            <w:webHidden/>
          </w:rPr>
          <w:instrText xml:space="preserve"> PAGEREF _Toc148428732 \h </w:instrText>
        </w:r>
        <w:r w:rsidR="00D068B5">
          <w:rPr>
            <w:webHidden/>
          </w:rPr>
        </w:r>
        <w:r w:rsidR="00D068B5">
          <w:rPr>
            <w:webHidden/>
          </w:rPr>
          <w:fldChar w:fldCharType="separate"/>
        </w:r>
        <w:r w:rsidR="00D068B5">
          <w:rPr>
            <w:webHidden/>
          </w:rPr>
          <w:t>21</w:t>
        </w:r>
        <w:r w:rsidR="00D068B5">
          <w:rPr>
            <w:webHidden/>
          </w:rPr>
          <w:fldChar w:fldCharType="end"/>
        </w:r>
      </w:hyperlink>
    </w:p>
    <w:p w14:paraId="0F039805" w14:textId="6CB31F2A"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3" w:history="1">
        <w:r w:rsidR="00D068B5" w:rsidRPr="007739C6">
          <w:rPr>
            <w:rStyle w:val="Hyperlink"/>
            <w:rFonts w:eastAsia="Arial Unicode MS"/>
          </w:rPr>
          <w:t>Revocation of suspension of registration</w:t>
        </w:r>
        <w:r w:rsidR="00D068B5">
          <w:rPr>
            <w:webHidden/>
          </w:rPr>
          <w:tab/>
        </w:r>
        <w:r w:rsidR="00D068B5">
          <w:rPr>
            <w:webHidden/>
          </w:rPr>
          <w:fldChar w:fldCharType="begin"/>
        </w:r>
        <w:r w:rsidR="00D068B5">
          <w:rPr>
            <w:webHidden/>
          </w:rPr>
          <w:instrText xml:space="preserve"> PAGEREF _Toc148428733 \h </w:instrText>
        </w:r>
        <w:r w:rsidR="00D068B5">
          <w:rPr>
            <w:webHidden/>
          </w:rPr>
        </w:r>
        <w:r w:rsidR="00D068B5">
          <w:rPr>
            <w:webHidden/>
          </w:rPr>
          <w:fldChar w:fldCharType="separate"/>
        </w:r>
        <w:r w:rsidR="00D068B5">
          <w:rPr>
            <w:webHidden/>
          </w:rPr>
          <w:t>24</w:t>
        </w:r>
        <w:r w:rsidR="00D068B5">
          <w:rPr>
            <w:webHidden/>
          </w:rPr>
          <w:fldChar w:fldCharType="end"/>
        </w:r>
      </w:hyperlink>
    </w:p>
    <w:p w14:paraId="17EBC260" w14:textId="0447E7F3"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4" w:history="1">
        <w:r w:rsidR="00D068B5" w:rsidRPr="007739C6">
          <w:rPr>
            <w:rStyle w:val="Hyperlink"/>
            <w:rFonts w:eastAsia="Arial Unicode MS"/>
          </w:rPr>
          <w:t>Licensing of veterinary chemical manufacturers</w:t>
        </w:r>
        <w:r w:rsidR="00D068B5">
          <w:rPr>
            <w:webHidden/>
          </w:rPr>
          <w:tab/>
        </w:r>
        <w:r w:rsidR="00D068B5">
          <w:rPr>
            <w:webHidden/>
          </w:rPr>
          <w:fldChar w:fldCharType="begin"/>
        </w:r>
        <w:r w:rsidR="00D068B5">
          <w:rPr>
            <w:webHidden/>
          </w:rPr>
          <w:instrText xml:space="preserve"> PAGEREF _Toc148428734 \h </w:instrText>
        </w:r>
        <w:r w:rsidR="00D068B5">
          <w:rPr>
            <w:webHidden/>
          </w:rPr>
        </w:r>
        <w:r w:rsidR="00D068B5">
          <w:rPr>
            <w:webHidden/>
          </w:rPr>
          <w:fldChar w:fldCharType="separate"/>
        </w:r>
        <w:r w:rsidR="00D068B5">
          <w:rPr>
            <w:webHidden/>
          </w:rPr>
          <w:t>27</w:t>
        </w:r>
        <w:r w:rsidR="00D068B5">
          <w:rPr>
            <w:webHidden/>
          </w:rPr>
          <w:fldChar w:fldCharType="end"/>
        </w:r>
      </w:hyperlink>
    </w:p>
    <w:p w14:paraId="4A8C9196" w14:textId="0ECDA2A1"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5" w:history="1">
        <w:r w:rsidR="00D068B5" w:rsidRPr="007739C6">
          <w:rPr>
            <w:rStyle w:val="Hyperlink"/>
            <w:rFonts w:eastAsia="Arial Unicode MS"/>
          </w:rPr>
          <w:t>Amendments to the APVMA MRL Standard</w:t>
        </w:r>
        <w:r w:rsidR="00D068B5">
          <w:rPr>
            <w:webHidden/>
          </w:rPr>
          <w:tab/>
        </w:r>
        <w:r w:rsidR="00D068B5">
          <w:rPr>
            <w:webHidden/>
          </w:rPr>
          <w:fldChar w:fldCharType="begin"/>
        </w:r>
        <w:r w:rsidR="00D068B5">
          <w:rPr>
            <w:webHidden/>
          </w:rPr>
          <w:instrText xml:space="preserve"> PAGEREF _Toc148428735 \h </w:instrText>
        </w:r>
        <w:r w:rsidR="00D068B5">
          <w:rPr>
            <w:webHidden/>
          </w:rPr>
        </w:r>
        <w:r w:rsidR="00D068B5">
          <w:rPr>
            <w:webHidden/>
          </w:rPr>
          <w:fldChar w:fldCharType="separate"/>
        </w:r>
        <w:r w:rsidR="00D068B5">
          <w:rPr>
            <w:webHidden/>
          </w:rPr>
          <w:t>29</w:t>
        </w:r>
        <w:r w:rsidR="00D068B5">
          <w:rPr>
            <w:webHidden/>
          </w:rPr>
          <w:fldChar w:fldCharType="end"/>
        </w:r>
      </w:hyperlink>
    </w:p>
    <w:p w14:paraId="0DBA0C3D" w14:textId="3C9F5227" w:rsidR="00D068B5" w:rsidRDefault="007D29BE">
      <w:pPr>
        <w:pStyle w:val="TOC2"/>
        <w:rPr>
          <w:rFonts w:asciiTheme="minorHAnsi" w:eastAsiaTheme="minorEastAsia" w:hAnsiTheme="minorHAnsi" w:cstheme="minorBidi"/>
          <w:kern w:val="2"/>
          <w:sz w:val="22"/>
          <w:lang w:eastAsia="en-AU"/>
          <w14:ligatures w14:val="standardContextual"/>
        </w:rPr>
      </w:pPr>
      <w:hyperlink w:anchor="_Toc148428736" w:history="1">
        <w:r w:rsidR="00D068B5" w:rsidRPr="007739C6">
          <w:rPr>
            <w:rStyle w:val="Hyperlink"/>
            <w:rFonts w:eastAsia="Arial Unicode MS"/>
          </w:rPr>
          <w:t>Proposal to amend Schedule 20 in the Australian New Zealand Food Standards Code</w:t>
        </w:r>
        <w:r w:rsidR="00D068B5">
          <w:rPr>
            <w:webHidden/>
          </w:rPr>
          <w:tab/>
        </w:r>
        <w:r w:rsidR="00D068B5">
          <w:rPr>
            <w:webHidden/>
          </w:rPr>
          <w:fldChar w:fldCharType="begin"/>
        </w:r>
        <w:r w:rsidR="00D068B5">
          <w:rPr>
            <w:webHidden/>
          </w:rPr>
          <w:instrText xml:space="preserve"> PAGEREF _Toc148428736 \h </w:instrText>
        </w:r>
        <w:r w:rsidR="00D068B5">
          <w:rPr>
            <w:webHidden/>
          </w:rPr>
        </w:r>
        <w:r w:rsidR="00D068B5">
          <w:rPr>
            <w:webHidden/>
          </w:rPr>
          <w:fldChar w:fldCharType="separate"/>
        </w:r>
        <w:r w:rsidR="00D068B5">
          <w:rPr>
            <w:webHidden/>
          </w:rPr>
          <w:t>30</w:t>
        </w:r>
        <w:r w:rsidR="00D068B5">
          <w:rPr>
            <w:webHidden/>
          </w:rPr>
          <w:fldChar w:fldCharType="end"/>
        </w:r>
      </w:hyperlink>
    </w:p>
    <w:p w14:paraId="0D431B07" w14:textId="2546952D" w:rsidR="00E73E38" w:rsidRPr="00616EBE" w:rsidRDefault="00FD71D4" w:rsidP="00CF1733">
      <w:pPr>
        <w:pStyle w:val="TOC2"/>
        <w:sectPr w:rsidR="00E73E38" w:rsidRPr="00616EBE" w:rsidSect="00CF1733">
          <w:headerReference w:type="even" r:id="rId19"/>
          <w:headerReference w:type="default" r:id="rId20"/>
          <w:footerReference w:type="default" r:id="rId21"/>
          <w:pgSz w:w="11907" w:h="16839" w:code="9"/>
          <w:pgMar w:top="1440" w:right="1134" w:bottom="1440" w:left="1134" w:header="680" w:footer="737" w:gutter="0"/>
          <w:pgNumType w:fmt="lowerRoman"/>
          <w:cols w:space="708"/>
          <w:docGrid w:linePitch="360"/>
        </w:sectPr>
      </w:pPr>
      <w:r>
        <w:fldChar w:fldCharType="end"/>
      </w:r>
    </w:p>
    <w:p w14:paraId="59F5EE47" w14:textId="56A122F7" w:rsidR="00930F8E" w:rsidRPr="00930F8E" w:rsidRDefault="00EA3E73" w:rsidP="00EA3E73">
      <w:pPr>
        <w:pStyle w:val="GazetteHeading1"/>
      </w:pPr>
      <w:bookmarkStart w:id="19" w:name="_Toc147216800"/>
      <w:bookmarkStart w:id="20" w:name="_Toc148428730"/>
      <w:bookmarkStart w:id="21" w:name="_Toc135057553"/>
      <w:bookmarkStart w:id="22" w:name="_Toc135143786"/>
      <w:r w:rsidRPr="00EA3E73">
        <w:lastRenderedPageBreak/>
        <w:t>Agricultural chemical products and approved labels</w:t>
      </w:r>
      <w:bookmarkEnd w:id="19"/>
      <w:bookmarkEnd w:id="20"/>
    </w:p>
    <w:p w14:paraId="441013A7" w14:textId="77777777" w:rsidR="00930F8E" w:rsidRDefault="00930F8E" w:rsidP="00930F8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413623B" w14:textId="0357A59C" w:rsidR="00930F8E" w:rsidRPr="00A12B5D" w:rsidRDefault="00930F8E" w:rsidP="00A12B5D">
      <w:pPr>
        <w:pStyle w:val="Caption"/>
      </w:pPr>
      <w:r w:rsidRPr="00A12B5D">
        <w:t xml:space="preserve">Table </w:t>
      </w:r>
      <w:r w:rsidR="007D29BE">
        <w:fldChar w:fldCharType="begin"/>
      </w:r>
      <w:r w:rsidR="007D29BE">
        <w:instrText xml:space="preserve"> SEQ Table \* ARABIC </w:instrText>
      </w:r>
      <w:r w:rsidR="007D29BE">
        <w:fldChar w:fldCharType="separate"/>
      </w:r>
      <w:r w:rsidR="00D068B5">
        <w:rPr>
          <w:noProof/>
        </w:rPr>
        <w:t>1</w:t>
      </w:r>
      <w:r w:rsidR="007D29BE">
        <w:rPr>
          <w:noProof/>
        </w:rPr>
        <w:fldChar w:fldCharType="end"/>
      </w:r>
      <w:r w:rsidRPr="00A12B5D">
        <w:t>: Agricultural products based on existing active constituents</w:t>
      </w:r>
    </w:p>
    <w:p w14:paraId="06AC5850" w14:textId="77777777" w:rsidR="00930F8E" w:rsidRDefault="00930F8E" w:rsidP="00930F8E">
      <w:pPr>
        <w:kinsoku w:val="0"/>
        <w:overflowPunct w:val="0"/>
        <w:autoSpaceDE w:val="0"/>
        <w:autoSpaceDN w:val="0"/>
        <w:adjustRightInd w:val="0"/>
        <w:spacing w:before="10"/>
        <w:rPr>
          <w:rFonts w:ascii="Times New Roman" w:hAnsi="Times New Roman"/>
          <w:sz w:val="3"/>
          <w:szCs w:val="3"/>
        </w:rPr>
      </w:pPr>
    </w:p>
    <w:tbl>
      <w:tblPr>
        <w:tblW w:w="5000" w:type="pct"/>
        <w:tblInd w:w="-5" w:type="dxa"/>
        <w:tblLook w:val="04A0" w:firstRow="1" w:lastRow="0" w:firstColumn="1" w:lastColumn="0" w:noHBand="0" w:noVBand="1"/>
        <w:tblDescription w:val="&#10;"/>
      </w:tblPr>
      <w:tblGrid>
        <w:gridCol w:w="2124"/>
        <w:gridCol w:w="7504"/>
      </w:tblGrid>
      <w:tr w:rsidR="00930F8E" w14:paraId="22E9E740"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1CC4B79A" w14:textId="77777777" w:rsidR="00930F8E" w:rsidRDefault="00930F8E" w:rsidP="00930F8E">
            <w:pPr>
              <w:pStyle w:val="S8Gazettetableheading"/>
            </w:pPr>
            <w:r>
              <w:t>Application no.</w:t>
            </w:r>
          </w:p>
        </w:tc>
        <w:tc>
          <w:tcPr>
            <w:tcW w:w="3897" w:type="pct"/>
            <w:tcBorders>
              <w:top w:val="single" w:sz="4" w:space="0" w:color="000000"/>
              <w:left w:val="single" w:sz="4" w:space="0" w:color="000000"/>
              <w:bottom w:val="single" w:sz="4" w:space="0" w:color="000000"/>
              <w:right w:val="single" w:sz="4" w:space="0" w:color="000000"/>
            </w:tcBorders>
            <w:hideMark/>
          </w:tcPr>
          <w:p w14:paraId="41C44DCF" w14:textId="77777777" w:rsidR="00930F8E" w:rsidRPr="00930F8E" w:rsidRDefault="00930F8E" w:rsidP="00930F8E">
            <w:pPr>
              <w:pStyle w:val="S8Gazettetabletext"/>
            </w:pPr>
            <w:r w:rsidRPr="00930F8E">
              <w:t>139444</w:t>
            </w:r>
          </w:p>
        </w:tc>
      </w:tr>
      <w:tr w:rsidR="00930F8E" w14:paraId="5B47DCF5"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02594F0E" w14:textId="77777777" w:rsidR="00930F8E" w:rsidRDefault="00930F8E" w:rsidP="00930F8E">
            <w:pPr>
              <w:pStyle w:val="S8Gazettetableheading"/>
            </w:pPr>
            <w:r>
              <w:t>Product name</w:t>
            </w:r>
          </w:p>
        </w:tc>
        <w:tc>
          <w:tcPr>
            <w:tcW w:w="3897" w:type="pct"/>
            <w:tcBorders>
              <w:top w:val="single" w:sz="4" w:space="0" w:color="000000"/>
              <w:left w:val="single" w:sz="4" w:space="0" w:color="000000"/>
              <w:bottom w:val="single" w:sz="4" w:space="0" w:color="000000"/>
              <w:right w:val="single" w:sz="4" w:space="0" w:color="000000"/>
            </w:tcBorders>
            <w:hideMark/>
          </w:tcPr>
          <w:p w14:paraId="373A8688" w14:textId="77777777" w:rsidR="00930F8E" w:rsidRPr="00930F8E" w:rsidRDefault="00930F8E" w:rsidP="00930F8E">
            <w:pPr>
              <w:pStyle w:val="S8Gazettetabletext"/>
            </w:pPr>
            <w:r w:rsidRPr="00930F8E">
              <w:t>Fruitcote Fungicide</w:t>
            </w:r>
          </w:p>
        </w:tc>
      </w:tr>
      <w:tr w:rsidR="00930F8E" w14:paraId="21489D03"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6EF493C5" w14:textId="77777777" w:rsidR="00930F8E" w:rsidRDefault="00930F8E" w:rsidP="00930F8E">
            <w:pPr>
              <w:pStyle w:val="S8Gazettetableheading"/>
            </w:pPr>
            <w:r>
              <w:t>Active constituent</w:t>
            </w:r>
          </w:p>
        </w:tc>
        <w:tc>
          <w:tcPr>
            <w:tcW w:w="3897" w:type="pct"/>
            <w:tcBorders>
              <w:top w:val="single" w:sz="4" w:space="0" w:color="000000"/>
              <w:left w:val="single" w:sz="4" w:space="0" w:color="000000"/>
              <w:bottom w:val="single" w:sz="4" w:space="0" w:color="000000"/>
              <w:right w:val="single" w:sz="4" w:space="0" w:color="000000"/>
            </w:tcBorders>
            <w:hideMark/>
          </w:tcPr>
          <w:p w14:paraId="37D5D491" w14:textId="3E70A5E2" w:rsidR="00930F8E" w:rsidRPr="00930F8E" w:rsidRDefault="00930F8E" w:rsidP="00930F8E">
            <w:pPr>
              <w:pStyle w:val="S8Gazettetabletext"/>
            </w:pPr>
            <w:r w:rsidRPr="00930F8E">
              <w:t>700</w:t>
            </w:r>
            <w:r w:rsidR="00EA3E73">
              <w:t> </w:t>
            </w:r>
            <w:r w:rsidRPr="00930F8E">
              <w:t>g/kg metiram</w:t>
            </w:r>
          </w:p>
        </w:tc>
      </w:tr>
      <w:tr w:rsidR="00930F8E" w14:paraId="5E6E226B"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79BC49DD" w14:textId="77777777" w:rsidR="00930F8E" w:rsidRDefault="00930F8E" w:rsidP="00930F8E">
            <w:pPr>
              <w:pStyle w:val="S8Gazettetableheading"/>
            </w:pPr>
            <w:r>
              <w:t>Applicant name</w:t>
            </w:r>
          </w:p>
        </w:tc>
        <w:tc>
          <w:tcPr>
            <w:tcW w:w="3897" w:type="pct"/>
            <w:tcBorders>
              <w:top w:val="single" w:sz="4" w:space="0" w:color="000000"/>
              <w:left w:val="single" w:sz="4" w:space="0" w:color="000000"/>
              <w:bottom w:val="single" w:sz="4" w:space="0" w:color="000000"/>
              <w:right w:val="single" w:sz="4" w:space="0" w:color="000000"/>
            </w:tcBorders>
            <w:hideMark/>
          </w:tcPr>
          <w:p w14:paraId="476A91F4" w14:textId="77777777" w:rsidR="00930F8E" w:rsidRPr="00930F8E" w:rsidRDefault="00930F8E" w:rsidP="00930F8E">
            <w:pPr>
              <w:pStyle w:val="S8Gazettetabletext"/>
            </w:pPr>
            <w:r w:rsidRPr="00930F8E">
              <w:t>Grochem Australia Pty Ltd</w:t>
            </w:r>
          </w:p>
        </w:tc>
      </w:tr>
      <w:tr w:rsidR="00930F8E" w14:paraId="3092869C"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422B4879" w14:textId="77777777" w:rsidR="00930F8E" w:rsidRDefault="00930F8E" w:rsidP="00930F8E">
            <w:pPr>
              <w:pStyle w:val="S8Gazettetableheading"/>
            </w:pPr>
            <w:r>
              <w:t>Applicant ACN</w:t>
            </w:r>
          </w:p>
        </w:tc>
        <w:tc>
          <w:tcPr>
            <w:tcW w:w="3897" w:type="pct"/>
            <w:tcBorders>
              <w:top w:val="single" w:sz="4" w:space="0" w:color="000000"/>
              <w:left w:val="single" w:sz="4" w:space="0" w:color="000000"/>
              <w:bottom w:val="single" w:sz="4" w:space="0" w:color="000000"/>
              <w:right w:val="single" w:sz="4" w:space="0" w:color="000000"/>
            </w:tcBorders>
            <w:hideMark/>
          </w:tcPr>
          <w:p w14:paraId="11882F7D" w14:textId="77777777" w:rsidR="00930F8E" w:rsidRPr="00930F8E" w:rsidRDefault="00930F8E" w:rsidP="00930F8E">
            <w:pPr>
              <w:pStyle w:val="S8Gazettetabletext"/>
            </w:pPr>
            <w:r w:rsidRPr="00930F8E">
              <w:t>169 400 033</w:t>
            </w:r>
          </w:p>
        </w:tc>
      </w:tr>
      <w:tr w:rsidR="00930F8E" w14:paraId="4063D9CF"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0042CAFE" w14:textId="77777777" w:rsidR="00930F8E" w:rsidRDefault="00930F8E" w:rsidP="00930F8E">
            <w:pPr>
              <w:pStyle w:val="S8Gazettetableheading"/>
            </w:pPr>
            <w:r>
              <w:t>Date of variation</w:t>
            </w:r>
          </w:p>
        </w:tc>
        <w:tc>
          <w:tcPr>
            <w:tcW w:w="3897" w:type="pct"/>
            <w:tcBorders>
              <w:top w:val="single" w:sz="4" w:space="0" w:color="000000"/>
              <w:left w:val="single" w:sz="4" w:space="0" w:color="000000"/>
              <w:bottom w:val="single" w:sz="4" w:space="0" w:color="000000"/>
              <w:right w:val="single" w:sz="4" w:space="0" w:color="000000"/>
            </w:tcBorders>
            <w:hideMark/>
          </w:tcPr>
          <w:p w14:paraId="1D722E38" w14:textId="77777777" w:rsidR="00930F8E" w:rsidRPr="00930F8E" w:rsidRDefault="00930F8E" w:rsidP="00930F8E">
            <w:pPr>
              <w:pStyle w:val="S8Gazettetabletext"/>
            </w:pPr>
            <w:r w:rsidRPr="00930F8E">
              <w:t>25 September 2023</w:t>
            </w:r>
          </w:p>
        </w:tc>
      </w:tr>
      <w:tr w:rsidR="00930F8E" w14:paraId="5183DC27"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51A7BCA7" w14:textId="77777777" w:rsidR="00930F8E" w:rsidRDefault="00930F8E" w:rsidP="00930F8E">
            <w:pPr>
              <w:pStyle w:val="S8Gazettetableheading"/>
            </w:pPr>
            <w:r>
              <w:t>Product registration no.</w:t>
            </w:r>
          </w:p>
        </w:tc>
        <w:tc>
          <w:tcPr>
            <w:tcW w:w="3897" w:type="pct"/>
            <w:tcBorders>
              <w:top w:val="single" w:sz="4" w:space="0" w:color="000000"/>
              <w:left w:val="single" w:sz="4" w:space="0" w:color="000000"/>
              <w:bottom w:val="single" w:sz="4" w:space="0" w:color="000000"/>
              <w:right w:val="single" w:sz="4" w:space="0" w:color="000000"/>
            </w:tcBorders>
            <w:hideMark/>
          </w:tcPr>
          <w:p w14:paraId="2AFD466F" w14:textId="77777777" w:rsidR="00930F8E" w:rsidRPr="00930F8E" w:rsidRDefault="00930F8E" w:rsidP="00930F8E">
            <w:pPr>
              <w:pStyle w:val="S8Gazettetabletext"/>
            </w:pPr>
            <w:r w:rsidRPr="00930F8E">
              <w:t>86181</w:t>
            </w:r>
          </w:p>
        </w:tc>
      </w:tr>
      <w:tr w:rsidR="00930F8E" w14:paraId="0C910882"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4AA1971D" w14:textId="77777777" w:rsidR="00930F8E" w:rsidRDefault="00930F8E" w:rsidP="00930F8E">
            <w:pPr>
              <w:pStyle w:val="S8Gazettetableheading"/>
            </w:pPr>
            <w:r>
              <w:t>Label approval no.</w:t>
            </w:r>
          </w:p>
        </w:tc>
        <w:tc>
          <w:tcPr>
            <w:tcW w:w="3897" w:type="pct"/>
            <w:tcBorders>
              <w:top w:val="single" w:sz="4" w:space="0" w:color="000000"/>
              <w:left w:val="single" w:sz="4" w:space="0" w:color="000000"/>
              <w:bottom w:val="single" w:sz="4" w:space="0" w:color="000000"/>
              <w:right w:val="single" w:sz="4" w:space="0" w:color="000000"/>
            </w:tcBorders>
            <w:hideMark/>
          </w:tcPr>
          <w:p w14:paraId="342F104C" w14:textId="77777777" w:rsidR="00930F8E" w:rsidRPr="00930F8E" w:rsidRDefault="00930F8E" w:rsidP="00930F8E">
            <w:pPr>
              <w:pStyle w:val="S8Gazettetabletext"/>
            </w:pPr>
            <w:r w:rsidRPr="00930F8E">
              <w:t>86181/139444</w:t>
            </w:r>
          </w:p>
        </w:tc>
      </w:tr>
      <w:tr w:rsidR="00930F8E" w14:paraId="07A0A978" w14:textId="77777777" w:rsidTr="007D29BE">
        <w:trPr>
          <w:cantSplit/>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33000EFC" w14:textId="77777777" w:rsidR="00930F8E" w:rsidRDefault="00930F8E" w:rsidP="00930F8E">
            <w:pPr>
              <w:pStyle w:val="S8Gazettetableheading"/>
            </w:pPr>
            <w:r>
              <w:t>Description of the application and its purpose,</w:t>
            </w:r>
            <w:r w:rsidRPr="005111D8">
              <w:t xml:space="preserve"> </w:t>
            </w:r>
            <w:r>
              <w:t>including</w:t>
            </w:r>
            <w:r w:rsidRPr="005111D8">
              <w:t xml:space="preserve"> </w:t>
            </w:r>
            <w:r>
              <w:t>the intended use of the chemical product</w:t>
            </w:r>
          </w:p>
        </w:tc>
        <w:tc>
          <w:tcPr>
            <w:tcW w:w="3897" w:type="pct"/>
            <w:tcBorders>
              <w:top w:val="single" w:sz="4" w:space="0" w:color="000000"/>
              <w:left w:val="single" w:sz="4" w:space="0" w:color="000000"/>
              <w:bottom w:val="single" w:sz="4" w:space="0" w:color="000000"/>
              <w:right w:val="single" w:sz="4" w:space="0" w:color="000000"/>
            </w:tcBorders>
            <w:hideMark/>
          </w:tcPr>
          <w:p w14:paraId="244BB663" w14:textId="77777777" w:rsidR="00930F8E" w:rsidRPr="00930F8E" w:rsidRDefault="00930F8E" w:rsidP="00930F8E">
            <w:pPr>
              <w:pStyle w:val="S8Gazettetabletext"/>
            </w:pPr>
            <w:r w:rsidRPr="00930F8E">
              <w:t>Variation to the particulars of registrations and label approval to add mangoes and non-tree and vine crops</w:t>
            </w:r>
          </w:p>
        </w:tc>
      </w:tr>
    </w:tbl>
    <w:p w14:paraId="3992083B" w14:textId="77777777" w:rsidR="00930F8E" w:rsidRP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6F722FE9"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529CA5"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26503E49" w14:textId="77777777" w:rsidR="00930F8E" w:rsidRPr="00930F8E" w:rsidRDefault="00930F8E" w:rsidP="00930F8E">
            <w:pPr>
              <w:pStyle w:val="S8Gazettetabletext"/>
            </w:pPr>
            <w:r w:rsidRPr="00930F8E">
              <w:t>140535</w:t>
            </w:r>
          </w:p>
        </w:tc>
      </w:tr>
      <w:tr w:rsidR="00930F8E" w14:paraId="49F3E578"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A50318"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77747686" w14:textId="77777777" w:rsidR="00930F8E" w:rsidRPr="00930F8E" w:rsidRDefault="00930F8E" w:rsidP="00930F8E">
            <w:pPr>
              <w:pStyle w:val="S8Gazettetabletext"/>
            </w:pPr>
            <w:r w:rsidRPr="00930F8E">
              <w:t>Sunjoy Pyroxasulfone 850 WG Herbicide</w:t>
            </w:r>
          </w:p>
        </w:tc>
      </w:tr>
      <w:tr w:rsidR="00930F8E" w14:paraId="579B75B8"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710ED"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6110FE5" w14:textId="0298AE1D" w:rsidR="00930F8E" w:rsidRPr="00930F8E" w:rsidRDefault="00930F8E" w:rsidP="00930F8E">
            <w:pPr>
              <w:pStyle w:val="S8Gazettetabletext"/>
            </w:pPr>
            <w:r w:rsidRPr="00930F8E">
              <w:t>850</w:t>
            </w:r>
            <w:r w:rsidR="00EA3E73">
              <w:t> </w:t>
            </w:r>
            <w:r w:rsidRPr="00930F8E">
              <w:t>g/kg pyroxasulfone</w:t>
            </w:r>
          </w:p>
        </w:tc>
      </w:tr>
      <w:tr w:rsidR="00930F8E" w14:paraId="51E504AB"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FFF029"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52ACFFFA" w14:textId="6CB4A40E" w:rsidR="00930F8E" w:rsidRPr="00930F8E" w:rsidRDefault="00930F8E" w:rsidP="00930F8E">
            <w:pPr>
              <w:pStyle w:val="S8Gazettetabletext"/>
            </w:pPr>
            <w:r w:rsidRPr="00930F8E">
              <w:t>Ningbo Sunjoy Agroscience Co Ltd</w:t>
            </w:r>
          </w:p>
        </w:tc>
      </w:tr>
      <w:tr w:rsidR="00930F8E" w14:paraId="3969205D"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F105B6"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0E74FF0C" w14:textId="77777777" w:rsidR="00930F8E" w:rsidRPr="00930F8E" w:rsidRDefault="00930F8E" w:rsidP="00930F8E">
            <w:pPr>
              <w:pStyle w:val="S8Gazettetabletext"/>
            </w:pPr>
            <w:r w:rsidRPr="00930F8E">
              <w:t>N/A</w:t>
            </w:r>
          </w:p>
        </w:tc>
      </w:tr>
      <w:tr w:rsidR="00930F8E" w14:paraId="69FDC316"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0B61AF"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CAF3E81" w14:textId="77777777" w:rsidR="00930F8E" w:rsidRPr="00930F8E" w:rsidRDefault="00930F8E" w:rsidP="00930F8E">
            <w:pPr>
              <w:pStyle w:val="S8Gazettetabletext"/>
            </w:pPr>
            <w:r w:rsidRPr="00930F8E">
              <w:t>26 September 2023</w:t>
            </w:r>
          </w:p>
        </w:tc>
      </w:tr>
      <w:tr w:rsidR="00930F8E" w14:paraId="652CF3F0"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32164F"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78E9D14" w14:textId="77777777" w:rsidR="00930F8E" w:rsidRPr="00930F8E" w:rsidRDefault="00930F8E" w:rsidP="00930F8E">
            <w:pPr>
              <w:pStyle w:val="S8Gazettetabletext"/>
            </w:pPr>
            <w:r w:rsidRPr="00930F8E">
              <w:t>93803</w:t>
            </w:r>
          </w:p>
        </w:tc>
      </w:tr>
      <w:tr w:rsidR="00930F8E" w14:paraId="11E64E64"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9718B4"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79B750D" w14:textId="77777777" w:rsidR="00930F8E" w:rsidRPr="00930F8E" w:rsidRDefault="00930F8E" w:rsidP="00930F8E">
            <w:pPr>
              <w:pStyle w:val="S8Gazettetabletext"/>
            </w:pPr>
            <w:r w:rsidRPr="00930F8E">
              <w:t>93803/140535</w:t>
            </w:r>
          </w:p>
        </w:tc>
      </w:tr>
      <w:tr w:rsidR="00930F8E" w14:paraId="6E3CB1A4" w14:textId="77777777" w:rsidTr="007D29B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59FD90"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6614FBC" w14:textId="365C4E4D" w:rsidR="00930F8E" w:rsidRPr="00930F8E" w:rsidRDefault="00930F8E" w:rsidP="00930F8E">
            <w:pPr>
              <w:pStyle w:val="S8Gazettetabletext"/>
            </w:pPr>
            <w:r w:rsidRPr="00930F8E">
              <w:t>Registration of an 850</w:t>
            </w:r>
            <w:r w:rsidR="00EA3E73">
              <w:t> </w:t>
            </w:r>
            <w:r w:rsidRPr="00930F8E">
              <w:t>g/kg pyroxasulfone water dispersible granule product for pre-emergence control of annual ryegrass, barley grass, annual phalaris, silver grass and toad rush and suppression of certain grass weeds in wheat (not durum wheat), triticale and certain winter legume crops</w:t>
            </w:r>
          </w:p>
        </w:tc>
      </w:tr>
    </w:tbl>
    <w:p w14:paraId="2977D252"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51FD3C4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CC636F" w14:textId="77777777" w:rsidR="00930F8E" w:rsidRPr="00930F8E" w:rsidRDefault="00930F8E" w:rsidP="00930F8E">
            <w:pPr>
              <w:pStyle w:val="S8Gazettetableheading"/>
            </w:pPr>
            <w:r w:rsidRPr="00930F8E">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00F9CBF" w14:textId="77777777" w:rsidR="00930F8E" w:rsidRPr="00930F8E" w:rsidRDefault="00930F8E" w:rsidP="00930F8E">
            <w:pPr>
              <w:pStyle w:val="S8Gazettetabletext"/>
            </w:pPr>
            <w:r w:rsidRPr="00930F8E">
              <w:t>140632</w:t>
            </w:r>
          </w:p>
        </w:tc>
      </w:tr>
      <w:tr w:rsidR="00930F8E" w14:paraId="13D2C44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FF4BE8"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2F0FFFBD" w14:textId="77777777" w:rsidR="00930F8E" w:rsidRPr="00930F8E" w:rsidRDefault="00930F8E" w:rsidP="00930F8E">
            <w:pPr>
              <w:pStyle w:val="S8Gazettetabletext"/>
            </w:pPr>
            <w:r w:rsidRPr="00930F8E">
              <w:t>OzCrop Flupropanate 745 SL Herbicide</w:t>
            </w:r>
          </w:p>
        </w:tc>
      </w:tr>
      <w:tr w:rsidR="00930F8E" w14:paraId="03304AB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C00693"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CC8ECC6" w14:textId="0E34A98F" w:rsidR="00930F8E" w:rsidRPr="00930F8E" w:rsidRDefault="00930F8E" w:rsidP="00930F8E">
            <w:pPr>
              <w:pStyle w:val="S8Gazettetabletext"/>
            </w:pPr>
            <w:r w:rsidRPr="00930F8E">
              <w:t>745</w:t>
            </w:r>
            <w:r w:rsidR="00EA3E73">
              <w:t> </w:t>
            </w:r>
            <w:r w:rsidRPr="00930F8E">
              <w:t>g/L flupropanate present as the sodium salt</w:t>
            </w:r>
          </w:p>
        </w:tc>
      </w:tr>
      <w:tr w:rsidR="00930F8E" w14:paraId="1358CBA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AE04D9"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24FCDA8B" w14:textId="77777777" w:rsidR="00930F8E" w:rsidRPr="00930F8E" w:rsidRDefault="00930F8E" w:rsidP="00930F8E">
            <w:pPr>
              <w:pStyle w:val="S8Gazettetabletext"/>
            </w:pPr>
            <w:r w:rsidRPr="00930F8E">
              <w:t>Oz Crop Pty Ltd</w:t>
            </w:r>
          </w:p>
        </w:tc>
      </w:tr>
      <w:tr w:rsidR="00930F8E" w14:paraId="06C8555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89B89B"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4E7C0493" w14:textId="77777777" w:rsidR="00930F8E" w:rsidRPr="00930F8E" w:rsidRDefault="00930F8E" w:rsidP="00930F8E">
            <w:pPr>
              <w:pStyle w:val="S8Gazettetabletext"/>
            </w:pPr>
            <w:r w:rsidRPr="00930F8E">
              <w:t>160 656 431</w:t>
            </w:r>
          </w:p>
        </w:tc>
      </w:tr>
      <w:tr w:rsidR="00930F8E" w14:paraId="2815A60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7DDD11"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D96AA72" w14:textId="77777777" w:rsidR="00930F8E" w:rsidRPr="00930F8E" w:rsidRDefault="00930F8E" w:rsidP="00930F8E">
            <w:pPr>
              <w:pStyle w:val="S8Gazettetabletext"/>
            </w:pPr>
            <w:r w:rsidRPr="00930F8E">
              <w:t>26 September 2023</w:t>
            </w:r>
          </w:p>
        </w:tc>
      </w:tr>
      <w:tr w:rsidR="00930F8E" w14:paraId="46F07B7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8EAFAF"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9F6AA4F" w14:textId="77777777" w:rsidR="00930F8E" w:rsidRPr="00930F8E" w:rsidRDefault="00930F8E" w:rsidP="00930F8E">
            <w:pPr>
              <w:pStyle w:val="S8Gazettetabletext"/>
            </w:pPr>
            <w:r w:rsidRPr="00930F8E">
              <w:t>93839</w:t>
            </w:r>
          </w:p>
        </w:tc>
      </w:tr>
      <w:tr w:rsidR="00930F8E" w14:paraId="7A92906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BCFA6B"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6DF9636" w14:textId="77777777" w:rsidR="00930F8E" w:rsidRPr="00930F8E" w:rsidRDefault="00930F8E" w:rsidP="00930F8E">
            <w:pPr>
              <w:pStyle w:val="S8Gazettetabletext"/>
            </w:pPr>
            <w:r w:rsidRPr="00930F8E">
              <w:t>93839/140632</w:t>
            </w:r>
          </w:p>
        </w:tc>
      </w:tr>
      <w:tr w:rsidR="00930F8E" w14:paraId="14FEF3D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BB7458"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96B5094" w14:textId="53B07410" w:rsidR="00930F8E" w:rsidRPr="00930F8E" w:rsidRDefault="00930F8E" w:rsidP="00930F8E">
            <w:pPr>
              <w:pStyle w:val="S8Gazettetabletext"/>
            </w:pPr>
            <w:r w:rsidRPr="00930F8E">
              <w:t>Registration of a 745</w:t>
            </w:r>
            <w:r w:rsidR="00EA3E73">
              <w:t> </w:t>
            </w:r>
            <w:r w:rsidRPr="00930F8E">
              <w:t>g/L flupropanate soluble concentrate as a component of integrated management of serrated tussock, giant parramatta grass, giant rat</w:t>
            </w:r>
            <w:r w:rsidRPr="00930F8E">
              <w:rPr>
                <w:rFonts w:hint="eastAsia"/>
              </w:rPr>
              <w:t>’</w:t>
            </w:r>
            <w:r w:rsidRPr="00930F8E">
              <w:t xml:space="preserve">s tail grass, </w:t>
            </w:r>
            <w:r w:rsidR="00EA3E73" w:rsidRPr="00930F8E">
              <w:t>Chilean</w:t>
            </w:r>
            <w:r w:rsidRPr="00930F8E">
              <w:t xml:space="preserve"> needle grass, </w:t>
            </w:r>
            <w:r w:rsidR="00EA3E73" w:rsidRPr="00930F8E">
              <w:t>African</w:t>
            </w:r>
            <w:r w:rsidRPr="00930F8E">
              <w:t xml:space="preserve"> lovegrass and certain grasses</w:t>
            </w:r>
          </w:p>
        </w:tc>
      </w:tr>
    </w:tbl>
    <w:p w14:paraId="13DE44AC"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5644A63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FD36BA"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1D2958E9" w14:textId="77777777" w:rsidR="00930F8E" w:rsidRPr="00930F8E" w:rsidRDefault="00930F8E" w:rsidP="00930F8E">
            <w:pPr>
              <w:pStyle w:val="S8Gazettetabletext"/>
            </w:pPr>
            <w:r w:rsidRPr="00930F8E">
              <w:t>140610</w:t>
            </w:r>
          </w:p>
        </w:tc>
      </w:tr>
      <w:tr w:rsidR="00930F8E" w14:paraId="0F70BDC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9F921"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6DC73CB4" w14:textId="77777777" w:rsidR="00930F8E" w:rsidRPr="00930F8E" w:rsidRDefault="00930F8E" w:rsidP="00930F8E">
            <w:pPr>
              <w:pStyle w:val="S8Gazettetabletext"/>
            </w:pPr>
            <w:r w:rsidRPr="00930F8E">
              <w:t>Albaugh CIRCINUS 900 WG Herbicide</w:t>
            </w:r>
          </w:p>
        </w:tc>
      </w:tr>
      <w:tr w:rsidR="00930F8E" w14:paraId="514DAC8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2E376A"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F10C475" w14:textId="1559854E" w:rsidR="00930F8E" w:rsidRPr="00930F8E" w:rsidRDefault="00930F8E" w:rsidP="00930F8E">
            <w:pPr>
              <w:pStyle w:val="S8Gazettetabletext"/>
            </w:pPr>
            <w:r w:rsidRPr="00930F8E">
              <w:t>900</w:t>
            </w:r>
            <w:r w:rsidR="00EA3E73">
              <w:t> </w:t>
            </w:r>
            <w:r w:rsidRPr="00930F8E">
              <w:t>g/kg atrazine</w:t>
            </w:r>
          </w:p>
        </w:tc>
      </w:tr>
      <w:tr w:rsidR="00930F8E" w14:paraId="64EAA75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E0595D"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58D0FF9A" w14:textId="77777777" w:rsidR="00930F8E" w:rsidRPr="00930F8E" w:rsidRDefault="00930F8E" w:rsidP="00930F8E">
            <w:pPr>
              <w:pStyle w:val="S8Gazettetabletext"/>
            </w:pPr>
            <w:r w:rsidRPr="00930F8E">
              <w:t>Albaugh Asia Pacific Limited</w:t>
            </w:r>
          </w:p>
        </w:tc>
      </w:tr>
      <w:tr w:rsidR="00930F8E" w14:paraId="3244648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2279C4"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5AA620C7" w14:textId="77777777" w:rsidR="00930F8E" w:rsidRPr="00930F8E" w:rsidRDefault="00930F8E" w:rsidP="00930F8E">
            <w:pPr>
              <w:pStyle w:val="S8Gazettetabletext"/>
            </w:pPr>
            <w:r w:rsidRPr="00930F8E">
              <w:t>N/A</w:t>
            </w:r>
          </w:p>
        </w:tc>
      </w:tr>
      <w:tr w:rsidR="00930F8E" w14:paraId="38316A5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D29BDE"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EB245ED" w14:textId="77777777" w:rsidR="00930F8E" w:rsidRPr="00930F8E" w:rsidRDefault="00930F8E" w:rsidP="00930F8E">
            <w:pPr>
              <w:pStyle w:val="S8Gazettetabletext"/>
            </w:pPr>
            <w:r w:rsidRPr="00930F8E">
              <w:t>28 September 2023</w:t>
            </w:r>
          </w:p>
        </w:tc>
      </w:tr>
      <w:tr w:rsidR="00930F8E" w14:paraId="7470C9E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CA66BF"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1D49BFC" w14:textId="77777777" w:rsidR="00930F8E" w:rsidRPr="00930F8E" w:rsidRDefault="00930F8E" w:rsidP="00930F8E">
            <w:pPr>
              <w:pStyle w:val="S8Gazettetabletext"/>
            </w:pPr>
            <w:r w:rsidRPr="00930F8E">
              <w:t>93832</w:t>
            </w:r>
          </w:p>
        </w:tc>
      </w:tr>
      <w:tr w:rsidR="00930F8E" w14:paraId="618DD40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FF1F21"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759F80D" w14:textId="77777777" w:rsidR="00930F8E" w:rsidRPr="00930F8E" w:rsidRDefault="00930F8E" w:rsidP="00930F8E">
            <w:pPr>
              <w:pStyle w:val="S8Gazettetabletext"/>
            </w:pPr>
            <w:r w:rsidRPr="00930F8E">
              <w:t>93832/140610</w:t>
            </w:r>
          </w:p>
        </w:tc>
      </w:tr>
      <w:tr w:rsidR="00930F8E" w14:paraId="6251F59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0AF691"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4A1E819" w14:textId="09395A5C" w:rsidR="00930F8E" w:rsidRPr="00930F8E" w:rsidRDefault="00930F8E" w:rsidP="00930F8E">
            <w:pPr>
              <w:pStyle w:val="S8Gazettetabletext"/>
            </w:pPr>
            <w:r w:rsidRPr="00930F8E">
              <w:t>Registration of a water dispersible granule (WG) product containing 900</w:t>
            </w:r>
            <w:r w:rsidR="00EA3E73">
              <w:t> </w:t>
            </w:r>
            <w:r w:rsidRPr="00930F8E">
              <w:t>g/kg atrazine for the control of weeds and grasses in sorghum, maize, sugar cane, TT-canola, lucerne, tea tree and for fallow area maintenance and other situations</w:t>
            </w:r>
          </w:p>
        </w:tc>
      </w:tr>
    </w:tbl>
    <w:p w14:paraId="7D47EBB5"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2F96F51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2A8BFE"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3A497840" w14:textId="77777777" w:rsidR="00930F8E" w:rsidRPr="00930F8E" w:rsidRDefault="00930F8E" w:rsidP="00930F8E">
            <w:pPr>
              <w:pStyle w:val="S8Gazettetabletext"/>
            </w:pPr>
            <w:r w:rsidRPr="00930F8E">
              <w:t>140768</w:t>
            </w:r>
          </w:p>
        </w:tc>
      </w:tr>
      <w:tr w:rsidR="00930F8E" w14:paraId="6497BAE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450B8F"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6CD93A1F" w14:textId="77777777" w:rsidR="00930F8E" w:rsidRPr="00930F8E" w:rsidRDefault="00930F8E" w:rsidP="00930F8E">
            <w:pPr>
              <w:pStyle w:val="S8Gazettetabletext"/>
            </w:pPr>
            <w:r w:rsidRPr="00930F8E">
              <w:t>CropSure Counterstrike 800WG Herbicide</w:t>
            </w:r>
          </w:p>
        </w:tc>
      </w:tr>
      <w:tr w:rsidR="00930F8E" w14:paraId="258A9C2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EA5C08"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8D95B26" w14:textId="690B5229" w:rsidR="00930F8E" w:rsidRPr="00930F8E" w:rsidRDefault="00930F8E" w:rsidP="00930F8E">
            <w:pPr>
              <w:pStyle w:val="S8Gazettetabletext"/>
            </w:pPr>
            <w:r w:rsidRPr="00930F8E">
              <w:t>800</w:t>
            </w:r>
            <w:r w:rsidR="00EA3E73">
              <w:t> </w:t>
            </w:r>
            <w:r w:rsidRPr="00930F8E">
              <w:t>g/kg flumetsulam</w:t>
            </w:r>
          </w:p>
        </w:tc>
      </w:tr>
      <w:tr w:rsidR="00930F8E" w14:paraId="4EA86CE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94FB07"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5B6F0F3D" w14:textId="77777777" w:rsidR="00930F8E" w:rsidRPr="00930F8E" w:rsidRDefault="00930F8E" w:rsidP="00930F8E">
            <w:pPr>
              <w:pStyle w:val="S8Gazettetabletext"/>
            </w:pPr>
            <w:r w:rsidRPr="00930F8E">
              <w:t>CropSure Pty Ltd</w:t>
            </w:r>
          </w:p>
        </w:tc>
      </w:tr>
      <w:tr w:rsidR="00930F8E" w14:paraId="655A357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65C5C9"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116185E4" w14:textId="77777777" w:rsidR="00930F8E" w:rsidRPr="00930F8E" w:rsidRDefault="00930F8E" w:rsidP="00930F8E">
            <w:pPr>
              <w:pStyle w:val="S8Gazettetabletext"/>
            </w:pPr>
            <w:r w:rsidRPr="00930F8E">
              <w:t>643 829 190</w:t>
            </w:r>
          </w:p>
        </w:tc>
      </w:tr>
      <w:tr w:rsidR="00930F8E" w14:paraId="79A0C8B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C14A67"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2503227" w14:textId="77777777" w:rsidR="00930F8E" w:rsidRPr="00930F8E" w:rsidRDefault="00930F8E" w:rsidP="00930F8E">
            <w:pPr>
              <w:pStyle w:val="S8Gazettetabletext"/>
            </w:pPr>
            <w:r w:rsidRPr="00930F8E">
              <w:t>28 September 2023</w:t>
            </w:r>
          </w:p>
        </w:tc>
      </w:tr>
      <w:tr w:rsidR="00930F8E" w14:paraId="003F736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424BA3"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25C769F" w14:textId="77777777" w:rsidR="00930F8E" w:rsidRPr="00930F8E" w:rsidRDefault="00930F8E" w:rsidP="00930F8E">
            <w:pPr>
              <w:pStyle w:val="S8Gazettetabletext"/>
            </w:pPr>
            <w:r w:rsidRPr="00930F8E">
              <w:t>93877</w:t>
            </w:r>
          </w:p>
        </w:tc>
      </w:tr>
      <w:tr w:rsidR="00930F8E" w14:paraId="1B20228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3AEE64"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8D8401A" w14:textId="77777777" w:rsidR="00930F8E" w:rsidRPr="00930F8E" w:rsidRDefault="00930F8E" w:rsidP="00930F8E">
            <w:pPr>
              <w:pStyle w:val="S8Gazettetabletext"/>
            </w:pPr>
            <w:r w:rsidRPr="00930F8E">
              <w:t>93877/140768</w:t>
            </w:r>
          </w:p>
        </w:tc>
      </w:tr>
      <w:tr w:rsidR="00930F8E" w14:paraId="2ECAE93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D8687C"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B2D2AAD" w14:textId="2EF232D9" w:rsidR="00930F8E" w:rsidRPr="00930F8E" w:rsidRDefault="00930F8E" w:rsidP="00930F8E">
            <w:pPr>
              <w:pStyle w:val="S8Gazettetabletext"/>
            </w:pPr>
            <w:r w:rsidRPr="00930F8E">
              <w:t>Registration of a water dispersible granule (WG) product containing 800</w:t>
            </w:r>
            <w:r w:rsidR="00EA3E73">
              <w:t> </w:t>
            </w:r>
            <w:r w:rsidRPr="00930F8E">
              <w:t>g/kg flumetsulam for the post-emergence and salvage control of certain broadleaf weeds in winter cereals (including those undersown with clover, lucerne or medics); clover, fenugreek, lathyrus, lucerne, medic, serradella, and vetch (Popany only) seed crops and pastures; chickpeas, field peas, lentils, maize, peanuts; and for the pre-emergence control of certain broadleaf weeds in maize and soybeans as specified in the directions for use</w:t>
            </w:r>
          </w:p>
        </w:tc>
      </w:tr>
    </w:tbl>
    <w:p w14:paraId="4A5A0B87" w14:textId="77777777" w:rsidR="00FC67C3" w:rsidRDefault="00FC67C3">
      <w:pPr>
        <w:spacing w:after="160" w:line="259" w:lineRule="auto"/>
        <w:rPr>
          <w:rFonts w:eastAsia="Arial Unicode MS" w:hAnsi="Arial Unicode MS" w:cs="Arial Unicode MS"/>
          <w:color w:val="000000"/>
          <w:sz w:val="16"/>
          <w:szCs w:val="18"/>
          <w:u w:color="000000"/>
          <w:lang w:val="en-GB" w:eastAsia="en-AU"/>
        </w:rPr>
      </w:pPr>
      <w:r>
        <w:br w:type="page"/>
      </w:r>
    </w:p>
    <w:tbl>
      <w:tblPr>
        <w:tblW w:w="9634" w:type="dxa"/>
        <w:tblInd w:w="-5" w:type="dxa"/>
        <w:tblLook w:val="04A0" w:firstRow="1" w:lastRow="0" w:firstColumn="1" w:lastColumn="0" w:noHBand="0" w:noVBand="1"/>
      </w:tblPr>
      <w:tblGrid>
        <w:gridCol w:w="2128"/>
        <w:gridCol w:w="7506"/>
      </w:tblGrid>
      <w:tr w:rsidR="00930F8E" w14:paraId="198E7B3D"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ECA51E0" w14:textId="77777777" w:rsidR="00930F8E" w:rsidRDefault="00930F8E" w:rsidP="00930F8E">
            <w:pPr>
              <w:pStyle w:val="S8Gazettetableheading"/>
            </w:pPr>
            <w:r>
              <w:lastRenderedPageBreak/>
              <w:t>Application no.</w:t>
            </w:r>
          </w:p>
        </w:tc>
        <w:tc>
          <w:tcPr>
            <w:tcW w:w="7506" w:type="dxa"/>
            <w:tcBorders>
              <w:top w:val="single" w:sz="4" w:space="0" w:color="000000"/>
              <w:left w:val="single" w:sz="4" w:space="0" w:color="000000"/>
              <w:bottom w:val="single" w:sz="4" w:space="0" w:color="000000"/>
              <w:right w:val="single" w:sz="4" w:space="0" w:color="000000"/>
            </w:tcBorders>
            <w:hideMark/>
          </w:tcPr>
          <w:p w14:paraId="12B3DF69" w14:textId="77777777" w:rsidR="00930F8E" w:rsidRPr="00930F8E" w:rsidRDefault="00930F8E" w:rsidP="00930F8E">
            <w:pPr>
              <w:pStyle w:val="S8Gazettetabletext"/>
            </w:pPr>
            <w:r w:rsidRPr="00930F8E">
              <w:t>140818</w:t>
            </w:r>
          </w:p>
        </w:tc>
      </w:tr>
      <w:tr w:rsidR="00930F8E" w14:paraId="07D6B807"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A1AA091" w14:textId="77777777" w:rsidR="00930F8E" w:rsidRDefault="00930F8E" w:rsidP="00930F8E">
            <w:pPr>
              <w:pStyle w:val="S8Gazettetableheading"/>
            </w:pPr>
            <w:r>
              <w:t>Product name</w:t>
            </w:r>
          </w:p>
        </w:tc>
        <w:tc>
          <w:tcPr>
            <w:tcW w:w="7506" w:type="dxa"/>
            <w:tcBorders>
              <w:top w:val="single" w:sz="4" w:space="0" w:color="000000"/>
              <w:left w:val="single" w:sz="4" w:space="0" w:color="000000"/>
              <w:bottom w:val="single" w:sz="4" w:space="0" w:color="000000"/>
              <w:right w:val="single" w:sz="4" w:space="0" w:color="000000"/>
            </w:tcBorders>
            <w:hideMark/>
          </w:tcPr>
          <w:p w14:paraId="3A8E8024" w14:textId="77777777" w:rsidR="00930F8E" w:rsidRPr="00930F8E" w:rsidRDefault="00930F8E" w:rsidP="00930F8E">
            <w:pPr>
              <w:pStyle w:val="S8Gazettetabletext"/>
            </w:pPr>
            <w:r w:rsidRPr="00930F8E">
              <w:t>Dimenol Fungicide</w:t>
            </w:r>
          </w:p>
        </w:tc>
      </w:tr>
      <w:tr w:rsidR="00930F8E" w14:paraId="72CABB88" w14:textId="77777777" w:rsidTr="005111D8">
        <w:trPr>
          <w:trHeight w:val="319"/>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35E9AF1" w14:textId="77777777" w:rsidR="00930F8E" w:rsidRDefault="00930F8E" w:rsidP="00930F8E">
            <w:pPr>
              <w:pStyle w:val="S8Gazettetableheading"/>
            </w:pPr>
            <w:r>
              <w:t>Active constituent</w:t>
            </w:r>
          </w:p>
        </w:tc>
        <w:tc>
          <w:tcPr>
            <w:tcW w:w="7506" w:type="dxa"/>
            <w:tcBorders>
              <w:top w:val="single" w:sz="4" w:space="0" w:color="000000"/>
              <w:left w:val="single" w:sz="4" w:space="0" w:color="000000"/>
              <w:bottom w:val="single" w:sz="4" w:space="0" w:color="000000"/>
              <w:right w:val="single" w:sz="4" w:space="0" w:color="000000"/>
            </w:tcBorders>
            <w:hideMark/>
          </w:tcPr>
          <w:p w14:paraId="6F6AE471" w14:textId="266B6E3E" w:rsidR="00930F8E" w:rsidRPr="00930F8E" w:rsidRDefault="00930F8E" w:rsidP="00930F8E">
            <w:pPr>
              <w:pStyle w:val="S8Gazettetabletext"/>
            </w:pPr>
            <w:r w:rsidRPr="00930F8E">
              <w:t>250</w:t>
            </w:r>
            <w:r w:rsidR="00EA3E73">
              <w:t> </w:t>
            </w:r>
            <w:r w:rsidRPr="00930F8E">
              <w:t>g/L triadimenol</w:t>
            </w:r>
          </w:p>
        </w:tc>
      </w:tr>
      <w:tr w:rsidR="00930F8E" w14:paraId="238F6EDC"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6689539B" w14:textId="77777777" w:rsidR="00930F8E" w:rsidRDefault="00930F8E" w:rsidP="00930F8E">
            <w:pPr>
              <w:pStyle w:val="S8Gazettetableheading"/>
            </w:pPr>
            <w:r>
              <w:t>Applicant name</w:t>
            </w:r>
          </w:p>
        </w:tc>
        <w:tc>
          <w:tcPr>
            <w:tcW w:w="7506" w:type="dxa"/>
            <w:tcBorders>
              <w:top w:val="single" w:sz="4" w:space="0" w:color="000000"/>
              <w:left w:val="single" w:sz="4" w:space="0" w:color="000000"/>
              <w:bottom w:val="single" w:sz="4" w:space="0" w:color="000000"/>
              <w:right w:val="single" w:sz="4" w:space="0" w:color="000000"/>
            </w:tcBorders>
            <w:hideMark/>
          </w:tcPr>
          <w:p w14:paraId="3D593D3F" w14:textId="77777777" w:rsidR="00930F8E" w:rsidRPr="00930F8E" w:rsidRDefault="00930F8E" w:rsidP="00930F8E">
            <w:pPr>
              <w:pStyle w:val="S8Gazettetabletext"/>
            </w:pPr>
            <w:r w:rsidRPr="00930F8E">
              <w:t>Shandong Rainbow International Co Ltd</w:t>
            </w:r>
          </w:p>
        </w:tc>
      </w:tr>
      <w:tr w:rsidR="00930F8E" w14:paraId="5E51710D"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09CA0A6" w14:textId="77777777" w:rsidR="00930F8E" w:rsidRDefault="00930F8E" w:rsidP="00930F8E">
            <w:pPr>
              <w:pStyle w:val="S8Gazettetableheading"/>
            </w:pPr>
            <w:r>
              <w:t>Applicant ACN</w:t>
            </w:r>
          </w:p>
        </w:tc>
        <w:tc>
          <w:tcPr>
            <w:tcW w:w="7506" w:type="dxa"/>
            <w:tcBorders>
              <w:top w:val="single" w:sz="4" w:space="0" w:color="000000"/>
              <w:left w:val="single" w:sz="4" w:space="0" w:color="000000"/>
              <w:bottom w:val="single" w:sz="4" w:space="0" w:color="000000"/>
              <w:right w:val="single" w:sz="4" w:space="0" w:color="000000"/>
            </w:tcBorders>
            <w:hideMark/>
          </w:tcPr>
          <w:p w14:paraId="23CBD906" w14:textId="77777777" w:rsidR="00930F8E" w:rsidRPr="00930F8E" w:rsidRDefault="00930F8E" w:rsidP="00930F8E">
            <w:pPr>
              <w:pStyle w:val="S8Gazettetabletext"/>
            </w:pPr>
            <w:r w:rsidRPr="00930F8E">
              <w:t>N/A</w:t>
            </w:r>
          </w:p>
        </w:tc>
      </w:tr>
      <w:tr w:rsidR="00930F8E" w14:paraId="4A39AB72" w14:textId="77777777" w:rsidTr="005111D8">
        <w:trPr>
          <w:trHeight w:val="319"/>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756AF090" w14:textId="77777777" w:rsidR="00930F8E" w:rsidRDefault="00930F8E" w:rsidP="00930F8E">
            <w:pPr>
              <w:pStyle w:val="S8Gazettetableheading"/>
            </w:pPr>
            <w:r>
              <w:t>Date of registration</w:t>
            </w:r>
          </w:p>
        </w:tc>
        <w:tc>
          <w:tcPr>
            <w:tcW w:w="7506" w:type="dxa"/>
            <w:tcBorders>
              <w:top w:val="single" w:sz="4" w:space="0" w:color="000000"/>
              <w:left w:val="single" w:sz="4" w:space="0" w:color="000000"/>
              <w:bottom w:val="single" w:sz="4" w:space="0" w:color="000000"/>
              <w:right w:val="single" w:sz="4" w:space="0" w:color="000000"/>
            </w:tcBorders>
            <w:hideMark/>
          </w:tcPr>
          <w:p w14:paraId="229BB349" w14:textId="77777777" w:rsidR="00930F8E" w:rsidRPr="00930F8E" w:rsidRDefault="00930F8E" w:rsidP="00930F8E">
            <w:pPr>
              <w:pStyle w:val="S8Gazettetabletext"/>
            </w:pPr>
            <w:r w:rsidRPr="00930F8E">
              <w:t>28 September 2023</w:t>
            </w:r>
          </w:p>
        </w:tc>
      </w:tr>
      <w:tr w:rsidR="00930F8E" w14:paraId="4EDBABCC"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21730989" w14:textId="77777777" w:rsidR="00930F8E" w:rsidRDefault="00930F8E" w:rsidP="00930F8E">
            <w:pPr>
              <w:pStyle w:val="S8Gazettetableheading"/>
            </w:pPr>
            <w:r>
              <w:t>Product registration no.</w:t>
            </w:r>
          </w:p>
        </w:tc>
        <w:tc>
          <w:tcPr>
            <w:tcW w:w="7506" w:type="dxa"/>
            <w:tcBorders>
              <w:top w:val="single" w:sz="4" w:space="0" w:color="000000"/>
              <w:left w:val="single" w:sz="4" w:space="0" w:color="000000"/>
              <w:bottom w:val="single" w:sz="4" w:space="0" w:color="000000"/>
              <w:right w:val="single" w:sz="4" w:space="0" w:color="000000"/>
            </w:tcBorders>
            <w:hideMark/>
          </w:tcPr>
          <w:p w14:paraId="55418D6F" w14:textId="77777777" w:rsidR="00930F8E" w:rsidRPr="00930F8E" w:rsidRDefault="00930F8E" w:rsidP="00930F8E">
            <w:pPr>
              <w:pStyle w:val="S8Gazettetabletext"/>
            </w:pPr>
            <w:r w:rsidRPr="00930F8E">
              <w:t>93903</w:t>
            </w:r>
          </w:p>
        </w:tc>
      </w:tr>
      <w:tr w:rsidR="00930F8E" w14:paraId="335B6C13"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C5A8E18" w14:textId="77777777" w:rsidR="00930F8E" w:rsidRDefault="00930F8E" w:rsidP="00930F8E">
            <w:pPr>
              <w:pStyle w:val="S8Gazettetableheading"/>
            </w:pPr>
            <w:r>
              <w:t>Label approval no.</w:t>
            </w:r>
          </w:p>
        </w:tc>
        <w:tc>
          <w:tcPr>
            <w:tcW w:w="7506" w:type="dxa"/>
            <w:tcBorders>
              <w:top w:val="single" w:sz="4" w:space="0" w:color="000000"/>
              <w:left w:val="single" w:sz="4" w:space="0" w:color="000000"/>
              <w:bottom w:val="single" w:sz="4" w:space="0" w:color="000000"/>
              <w:right w:val="single" w:sz="4" w:space="0" w:color="000000"/>
            </w:tcBorders>
            <w:hideMark/>
          </w:tcPr>
          <w:p w14:paraId="190A1885" w14:textId="77777777" w:rsidR="00930F8E" w:rsidRPr="00930F8E" w:rsidRDefault="00930F8E" w:rsidP="00930F8E">
            <w:pPr>
              <w:pStyle w:val="S8Gazettetabletext"/>
            </w:pPr>
            <w:r w:rsidRPr="00930F8E">
              <w:t>93903/140818</w:t>
            </w:r>
          </w:p>
        </w:tc>
      </w:tr>
      <w:tr w:rsidR="00930F8E" w14:paraId="602A060A" w14:textId="77777777" w:rsidTr="005111D8">
        <w:trPr>
          <w:trHeight w:val="11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54DF2DD" w14:textId="77777777" w:rsidR="00930F8E" w:rsidRDefault="00930F8E" w:rsidP="00930F8E">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hideMark/>
          </w:tcPr>
          <w:p w14:paraId="2A6AD996" w14:textId="4CE7345D" w:rsidR="00930F8E" w:rsidRPr="00930F8E" w:rsidRDefault="00930F8E" w:rsidP="00930F8E">
            <w:pPr>
              <w:pStyle w:val="S8Gazettetabletext"/>
            </w:pPr>
            <w:r w:rsidRPr="00930F8E">
              <w:t>Registration of an emulsifiable concentrate (EC) fungicide product containing 250</w:t>
            </w:r>
            <w:r w:rsidR="00EA3E73">
              <w:t> </w:t>
            </w:r>
            <w:r w:rsidRPr="00930F8E">
              <w:t xml:space="preserve">g/L triadimenol for the systemic control of ring spot in brassica vegetables, for the control of powdery mildew in cucurbits, eggplant, grapevines, tomatoes, papaws </w:t>
            </w:r>
            <w:r w:rsidR="005460B4">
              <w:t>and</w:t>
            </w:r>
            <w:r w:rsidRPr="00930F8E">
              <w:t xml:space="preserve"> peppers, and for the control of pineapple disease in sugar cane</w:t>
            </w:r>
          </w:p>
        </w:tc>
      </w:tr>
    </w:tbl>
    <w:p w14:paraId="47369077"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495014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50EF1D"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22F1E2C2" w14:textId="77777777" w:rsidR="00930F8E" w:rsidRPr="00930F8E" w:rsidRDefault="00930F8E" w:rsidP="00930F8E">
            <w:pPr>
              <w:pStyle w:val="S8Gazettetabletext"/>
            </w:pPr>
            <w:r w:rsidRPr="00930F8E">
              <w:t>140805</w:t>
            </w:r>
          </w:p>
        </w:tc>
      </w:tr>
      <w:tr w:rsidR="00930F8E" w14:paraId="6DCFA59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5F8BC3"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138198CD" w14:textId="77777777" w:rsidR="00930F8E" w:rsidRPr="00930F8E" w:rsidRDefault="00930F8E" w:rsidP="00930F8E">
            <w:pPr>
              <w:pStyle w:val="S8Gazettetabletext"/>
            </w:pPr>
            <w:r w:rsidRPr="00930F8E">
              <w:t>Ditene Plus Adjuvant</w:t>
            </w:r>
          </w:p>
        </w:tc>
      </w:tr>
      <w:tr w:rsidR="00930F8E" w14:paraId="01292BD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10B01A"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540C742" w14:textId="02DADFE8" w:rsidR="00930F8E" w:rsidRPr="00930F8E" w:rsidRDefault="00930F8E" w:rsidP="00930F8E">
            <w:pPr>
              <w:pStyle w:val="S8Gazettetabletext"/>
            </w:pPr>
            <w:r w:rsidRPr="00930F8E">
              <w:t>1000</w:t>
            </w:r>
            <w:r w:rsidR="00EA3E73">
              <w:t> </w:t>
            </w:r>
            <w:r w:rsidRPr="00930F8E">
              <w:t>g/L alcohol alkoxylate</w:t>
            </w:r>
          </w:p>
        </w:tc>
      </w:tr>
      <w:tr w:rsidR="00930F8E" w14:paraId="7F5709D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26F34"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5DF0F0E9" w14:textId="77777777" w:rsidR="00930F8E" w:rsidRPr="00930F8E" w:rsidRDefault="00930F8E" w:rsidP="00930F8E">
            <w:pPr>
              <w:pStyle w:val="S8Gazettetabletext"/>
            </w:pPr>
            <w:r w:rsidRPr="00930F8E">
              <w:t>Industrial Quimica Key, S.A.</w:t>
            </w:r>
          </w:p>
        </w:tc>
      </w:tr>
      <w:tr w:rsidR="00930F8E" w14:paraId="38D9489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22B5D5"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53A6961A" w14:textId="77777777" w:rsidR="00930F8E" w:rsidRPr="00930F8E" w:rsidRDefault="00930F8E" w:rsidP="00930F8E">
            <w:pPr>
              <w:pStyle w:val="S8Gazettetabletext"/>
            </w:pPr>
            <w:r w:rsidRPr="00930F8E">
              <w:t>N/A</w:t>
            </w:r>
          </w:p>
        </w:tc>
      </w:tr>
      <w:tr w:rsidR="00930F8E" w14:paraId="0B7AC4A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C2F7AB"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CA405AF" w14:textId="77777777" w:rsidR="00930F8E" w:rsidRPr="00930F8E" w:rsidRDefault="00930F8E" w:rsidP="00930F8E">
            <w:pPr>
              <w:pStyle w:val="S8Gazettetabletext"/>
            </w:pPr>
            <w:r w:rsidRPr="00930F8E">
              <w:t>28 September 2023</w:t>
            </w:r>
          </w:p>
        </w:tc>
      </w:tr>
      <w:tr w:rsidR="00930F8E" w14:paraId="07A7DAF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D6D601"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FDCE0C5" w14:textId="77777777" w:rsidR="00930F8E" w:rsidRPr="00930F8E" w:rsidRDefault="00930F8E" w:rsidP="00930F8E">
            <w:pPr>
              <w:pStyle w:val="S8Gazettetabletext"/>
            </w:pPr>
            <w:r w:rsidRPr="00930F8E">
              <w:t>93892</w:t>
            </w:r>
          </w:p>
        </w:tc>
      </w:tr>
      <w:tr w:rsidR="00930F8E" w14:paraId="58AEED2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889AF0"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CACB52B" w14:textId="77777777" w:rsidR="00930F8E" w:rsidRPr="00930F8E" w:rsidRDefault="00930F8E" w:rsidP="00930F8E">
            <w:pPr>
              <w:pStyle w:val="S8Gazettetabletext"/>
            </w:pPr>
            <w:r w:rsidRPr="00930F8E">
              <w:t>93892/140805</w:t>
            </w:r>
          </w:p>
        </w:tc>
      </w:tr>
      <w:tr w:rsidR="00930F8E" w14:paraId="3DFBB52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CC5299"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E898D3A" w14:textId="76FAA859" w:rsidR="00930F8E" w:rsidRPr="00930F8E" w:rsidRDefault="00930F8E" w:rsidP="00930F8E">
            <w:pPr>
              <w:pStyle w:val="S8Gazettetabletext"/>
            </w:pPr>
            <w:r w:rsidRPr="00930F8E">
              <w:t>Registration of a soluble concentrate (SL) product containing 1000</w:t>
            </w:r>
            <w:r w:rsidR="00EA3E73">
              <w:t> </w:t>
            </w:r>
            <w:r w:rsidRPr="00930F8E">
              <w:t>g/L alcohol alkoxylate for the improvement of spray coverage when using agricultural chemicals</w:t>
            </w:r>
          </w:p>
        </w:tc>
      </w:tr>
    </w:tbl>
    <w:p w14:paraId="7C614CCA"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68C433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CBE75B"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18775F35" w14:textId="77777777" w:rsidR="00930F8E" w:rsidRPr="00930F8E" w:rsidRDefault="00930F8E" w:rsidP="00930F8E">
            <w:pPr>
              <w:pStyle w:val="S8Gazettetabletext"/>
            </w:pPr>
            <w:r w:rsidRPr="00930F8E">
              <w:t>139796</w:t>
            </w:r>
          </w:p>
        </w:tc>
      </w:tr>
      <w:tr w:rsidR="00930F8E" w14:paraId="237C14A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FBF325"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05AB9B93" w14:textId="77777777" w:rsidR="00930F8E" w:rsidRPr="00930F8E" w:rsidRDefault="00930F8E" w:rsidP="00930F8E">
            <w:pPr>
              <w:pStyle w:val="S8Gazettetabletext"/>
            </w:pPr>
            <w:r w:rsidRPr="00930F8E">
              <w:t>Imtrade Marina OD Herbicide</w:t>
            </w:r>
          </w:p>
        </w:tc>
      </w:tr>
      <w:tr w:rsidR="00930F8E" w14:paraId="7AB1523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31BBC9"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FDFBCB" w14:textId="048F0D3D" w:rsidR="00930F8E" w:rsidRPr="00930F8E" w:rsidRDefault="00930F8E" w:rsidP="00930F8E">
            <w:pPr>
              <w:pStyle w:val="S8Gazettetabletext"/>
            </w:pPr>
            <w:r w:rsidRPr="00930F8E">
              <w:t>90</w:t>
            </w:r>
            <w:r w:rsidR="00EA3E73">
              <w:t> </w:t>
            </w:r>
            <w:r w:rsidRPr="00930F8E">
              <w:t>g/L mefenpyr-diethyl, 30</w:t>
            </w:r>
            <w:r w:rsidR="00EA3E73">
              <w:t> </w:t>
            </w:r>
            <w:r w:rsidRPr="00930F8E">
              <w:t>g/L mesosulfuron-methyl</w:t>
            </w:r>
          </w:p>
        </w:tc>
      </w:tr>
      <w:tr w:rsidR="00930F8E" w14:paraId="148AC56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AB0B85"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5FE5F8E8" w14:textId="77777777" w:rsidR="00930F8E" w:rsidRPr="00930F8E" w:rsidRDefault="00930F8E" w:rsidP="00930F8E">
            <w:pPr>
              <w:pStyle w:val="S8Gazettetabletext"/>
            </w:pPr>
            <w:r w:rsidRPr="00930F8E">
              <w:t>Imtrade Australia Pty Ltd</w:t>
            </w:r>
          </w:p>
        </w:tc>
      </w:tr>
      <w:tr w:rsidR="00930F8E" w14:paraId="4B87EB9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C3FA8D"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3B6FCFE9" w14:textId="77777777" w:rsidR="00930F8E" w:rsidRPr="00930F8E" w:rsidRDefault="00930F8E" w:rsidP="00930F8E">
            <w:pPr>
              <w:pStyle w:val="S8Gazettetabletext"/>
            </w:pPr>
            <w:r w:rsidRPr="00930F8E">
              <w:t>090 151 134</w:t>
            </w:r>
          </w:p>
        </w:tc>
      </w:tr>
      <w:tr w:rsidR="00930F8E" w14:paraId="47FC20C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651648"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914A49F" w14:textId="77777777" w:rsidR="00930F8E" w:rsidRPr="00930F8E" w:rsidRDefault="00930F8E" w:rsidP="00930F8E">
            <w:pPr>
              <w:pStyle w:val="S8Gazettetabletext"/>
            </w:pPr>
            <w:r w:rsidRPr="00930F8E">
              <w:t>3 October 2023</w:t>
            </w:r>
          </w:p>
        </w:tc>
      </w:tr>
      <w:tr w:rsidR="00930F8E" w14:paraId="76B79AC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27B43"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EBF94AD" w14:textId="77777777" w:rsidR="00930F8E" w:rsidRPr="00930F8E" w:rsidRDefault="00930F8E" w:rsidP="00930F8E">
            <w:pPr>
              <w:pStyle w:val="S8Gazettetabletext"/>
            </w:pPr>
            <w:r w:rsidRPr="00930F8E">
              <w:t>93592</w:t>
            </w:r>
          </w:p>
        </w:tc>
      </w:tr>
      <w:tr w:rsidR="00930F8E" w14:paraId="6046AC9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BA57CD"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3C74FA2" w14:textId="77777777" w:rsidR="00930F8E" w:rsidRPr="00930F8E" w:rsidRDefault="00930F8E" w:rsidP="00930F8E">
            <w:pPr>
              <w:pStyle w:val="S8Gazettetabletext"/>
            </w:pPr>
            <w:r w:rsidRPr="00930F8E">
              <w:t>93592/139796</w:t>
            </w:r>
          </w:p>
        </w:tc>
      </w:tr>
      <w:tr w:rsidR="00930F8E" w14:paraId="1A391C3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57827C"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23584EC" w14:textId="55AFAC16" w:rsidR="00930F8E" w:rsidRPr="00930F8E" w:rsidRDefault="00930F8E" w:rsidP="00930F8E">
            <w:pPr>
              <w:pStyle w:val="S8Gazettetabletext"/>
            </w:pPr>
            <w:r w:rsidRPr="00930F8E">
              <w:t>Registration of a 30</w:t>
            </w:r>
            <w:r w:rsidR="00EA3E73">
              <w:t> </w:t>
            </w:r>
            <w:r w:rsidRPr="00930F8E">
              <w:t>g/L Mesosulfuron-methyl and 90</w:t>
            </w:r>
            <w:r w:rsidR="00EA3E73">
              <w:t> </w:t>
            </w:r>
            <w:r w:rsidRPr="00930F8E">
              <w:t>g/L Mefenpyr-diethyl oil-based suspension concentrate product for the post-emergent control of wild oats and annual phalaris, and suppression of brome grass, barley grass and annual ryegrass in wheat</w:t>
            </w:r>
          </w:p>
        </w:tc>
      </w:tr>
    </w:tbl>
    <w:p w14:paraId="1BFC3297"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E9C901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2D7EB5" w14:textId="77777777" w:rsidR="00930F8E" w:rsidRPr="00930F8E" w:rsidRDefault="00930F8E" w:rsidP="00930F8E">
            <w:pPr>
              <w:pStyle w:val="S8Gazettetableheading"/>
            </w:pPr>
            <w:r w:rsidRPr="00930F8E">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D62B3E8" w14:textId="77777777" w:rsidR="00930F8E" w:rsidRPr="00930F8E" w:rsidRDefault="00930F8E" w:rsidP="00930F8E">
            <w:pPr>
              <w:pStyle w:val="S8Gazettetabletext"/>
            </w:pPr>
            <w:r w:rsidRPr="00930F8E">
              <w:t>140629</w:t>
            </w:r>
          </w:p>
        </w:tc>
      </w:tr>
      <w:tr w:rsidR="00930F8E" w14:paraId="5E05A43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4FAC47"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6690D9EF" w14:textId="77777777" w:rsidR="00930F8E" w:rsidRPr="00930F8E" w:rsidRDefault="00930F8E" w:rsidP="00930F8E">
            <w:pPr>
              <w:pStyle w:val="S8Gazettetabletext"/>
            </w:pPr>
            <w:r w:rsidRPr="00930F8E">
              <w:t>OzCrop Spirotetramat 240 SC Insecticide</w:t>
            </w:r>
          </w:p>
        </w:tc>
      </w:tr>
      <w:tr w:rsidR="00930F8E" w14:paraId="729C6CD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7A2F52"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F7625FE" w14:textId="5964170A" w:rsidR="00930F8E" w:rsidRPr="00930F8E" w:rsidRDefault="00930F8E" w:rsidP="00930F8E">
            <w:pPr>
              <w:pStyle w:val="S8Gazettetabletext"/>
            </w:pPr>
            <w:r w:rsidRPr="00930F8E">
              <w:t>240</w:t>
            </w:r>
            <w:r w:rsidR="00EA3E73">
              <w:t> </w:t>
            </w:r>
            <w:r w:rsidRPr="00930F8E">
              <w:t>g/L spirotetramat</w:t>
            </w:r>
          </w:p>
        </w:tc>
      </w:tr>
      <w:tr w:rsidR="00930F8E" w14:paraId="3CF9CB2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097A8E"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64AF87CE" w14:textId="77777777" w:rsidR="00930F8E" w:rsidRPr="00930F8E" w:rsidRDefault="00930F8E" w:rsidP="00930F8E">
            <w:pPr>
              <w:pStyle w:val="S8Gazettetabletext"/>
            </w:pPr>
            <w:r w:rsidRPr="00930F8E">
              <w:t>Oz Crop Pty Ltd</w:t>
            </w:r>
          </w:p>
        </w:tc>
      </w:tr>
      <w:tr w:rsidR="00930F8E" w14:paraId="55538A4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F40896"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0DFA45C7" w14:textId="77777777" w:rsidR="00930F8E" w:rsidRPr="00930F8E" w:rsidRDefault="00930F8E" w:rsidP="00930F8E">
            <w:pPr>
              <w:pStyle w:val="S8Gazettetabletext"/>
            </w:pPr>
            <w:r w:rsidRPr="00930F8E">
              <w:t>160 656 431</w:t>
            </w:r>
          </w:p>
        </w:tc>
      </w:tr>
      <w:tr w:rsidR="00930F8E" w14:paraId="282FC39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EBCAD7" w14:textId="77777777" w:rsidR="00930F8E" w:rsidRPr="00930F8E" w:rsidRDefault="00930F8E" w:rsidP="00930F8E">
            <w:pPr>
              <w:pStyle w:val="S8Gazettetableheading"/>
            </w:pPr>
            <w:r w:rsidRPr="00930F8E">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0D14ACE" w14:textId="77777777" w:rsidR="00930F8E" w:rsidRPr="00930F8E" w:rsidRDefault="00930F8E" w:rsidP="00930F8E">
            <w:pPr>
              <w:pStyle w:val="S8Gazettetabletext"/>
            </w:pPr>
            <w:r w:rsidRPr="00930F8E">
              <w:t>3 October 2023</w:t>
            </w:r>
          </w:p>
        </w:tc>
      </w:tr>
      <w:tr w:rsidR="00930F8E" w14:paraId="35EE94B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6F3585"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4651BF7" w14:textId="77777777" w:rsidR="00930F8E" w:rsidRPr="00930F8E" w:rsidRDefault="00930F8E" w:rsidP="00930F8E">
            <w:pPr>
              <w:pStyle w:val="S8Gazettetabletext"/>
            </w:pPr>
            <w:r w:rsidRPr="00930F8E">
              <w:t>93838</w:t>
            </w:r>
          </w:p>
        </w:tc>
      </w:tr>
      <w:tr w:rsidR="00930F8E" w14:paraId="563309F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CD17D7"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184C48" w14:textId="77777777" w:rsidR="00930F8E" w:rsidRPr="00930F8E" w:rsidRDefault="00930F8E" w:rsidP="00930F8E">
            <w:pPr>
              <w:pStyle w:val="S8Gazettetabletext"/>
            </w:pPr>
            <w:r w:rsidRPr="00930F8E">
              <w:t>93838/140629</w:t>
            </w:r>
          </w:p>
        </w:tc>
      </w:tr>
      <w:tr w:rsidR="00930F8E" w14:paraId="7BDE49C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12688D"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041EAEE" w14:textId="5C0184FA" w:rsidR="00930F8E" w:rsidRPr="00930F8E" w:rsidRDefault="00930F8E" w:rsidP="00930F8E">
            <w:pPr>
              <w:pStyle w:val="S8Gazettetabletext"/>
            </w:pPr>
            <w:r w:rsidRPr="00930F8E">
              <w:t>Registration of a suspension concentrate (SC) product containing 240</w:t>
            </w:r>
            <w:r w:rsidR="00EA3E73">
              <w:t> </w:t>
            </w:r>
            <w:r w:rsidRPr="00930F8E">
              <w:t>g/L spirotetramat for the control of various pests in cotton and certain fruit and vegetable crops</w:t>
            </w:r>
          </w:p>
        </w:tc>
      </w:tr>
    </w:tbl>
    <w:p w14:paraId="19C07225"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A50976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E7AF11"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133C671" w14:textId="77777777" w:rsidR="00930F8E" w:rsidRPr="00930F8E" w:rsidRDefault="00930F8E" w:rsidP="00930F8E">
            <w:pPr>
              <w:pStyle w:val="S8Gazettetabletext"/>
            </w:pPr>
            <w:r w:rsidRPr="00930F8E">
              <w:t>135321</w:t>
            </w:r>
          </w:p>
        </w:tc>
      </w:tr>
      <w:tr w:rsidR="00930F8E" w14:paraId="0F13251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CDD0D1"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2D0CB47" w14:textId="77777777" w:rsidR="00930F8E" w:rsidRPr="00930F8E" w:rsidRDefault="00930F8E" w:rsidP="00930F8E">
            <w:pPr>
              <w:pStyle w:val="S8Gazettetabletext"/>
            </w:pPr>
            <w:r w:rsidRPr="00930F8E">
              <w:t>Conquest Magnitude 100 EC Selective Herbicide</w:t>
            </w:r>
          </w:p>
        </w:tc>
      </w:tr>
      <w:tr w:rsidR="00930F8E" w14:paraId="2ED79B2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834D21" w14:textId="77777777" w:rsidR="00930F8E" w:rsidRDefault="00930F8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432E068" w14:textId="55F5D1E6" w:rsidR="00930F8E" w:rsidRPr="00930F8E" w:rsidRDefault="00930F8E" w:rsidP="00930F8E">
            <w:pPr>
              <w:pStyle w:val="S8Gazettetabletext"/>
            </w:pPr>
            <w:r w:rsidRPr="00930F8E">
              <w:t>100</w:t>
            </w:r>
            <w:r w:rsidR="00EA3E73">
              <w:t> </w:t>
            </w:r>
            <w:r w:rsidRPr="00930F8E">
              <w:t>g/L pyrasulfotole, 25</w:t>
            </w:r>
            <w:r w:rsidR="00EA3E73">
              <w:t> </w:t>
            </w:r>
            <w:r w:rsidRPr="00930F8E">
              <w:t>g/L mefenpyr-diethyl</w:t>
            </w:r>
          </w:p>
        </w:tc>
      </w:tr>
      <w:tr w:rsidR="00930F8E" w14:paraId="69FA33C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68B2F7"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BA6683F" w14:textId="77777777" w:rsidR="00930F8E" w:rsidRPr="00930F8E" w:rsidRDefault="00930F8E" w:rsidP="00930F8E">
            <w:pPr>
              <w:pStyle w:val="S8Gazettetabletext"/>
            </w:pPr>
            <w:r w:rsidRPr="00930F8E">
              <w:t>Conquest Crop Protection Pty Ltd</w:t>
            </w:r>
          </w:p>
        </w:tc>
      </w:tr>
      <w:tr w:rsidR="00930F8E" w14:paraId="1C7512A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A0E236"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D12FCB2" w14:textId="77777777" w:rsidR="00930F8E" w:rsidRPr="00930F8E" w:rsidRDefault="00930F8E" w:rsidP="00930F8E">
            <w:pPr>
              <w:pStyle w:val="S8Gazettetabletext"/>
            </w:pPr>
            <w:r w:rsidRPr="00930F8E">
              <w:t>098 814 932</w:t>
            </w:r>
          </w:p>
        </w:tc>
      </w:tr>
      <w:tr w:rsidR="00930F8E" w14:paraId="2DD7008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597047"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C3524F1" w14:textId="77777777" w:rsidR="00930F8E" w:rsidRPr="00930F8E" w:rsidRDefault="00930F8E" w:rsidP="00930F8E">
            <w:pPr>
              <w:pStyle w:val="S8Gazettetabletext"/>
            </w:pPr>
            <w:r w:rsidRPr="00930F8E">
              <w:t>3 October 2023</w:t>
            </w:r>
          </w:p>
        </w:tc>
      </w:tr>
      <w:tr w:rsidR="00930F8E" w14:paraId="7179272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3BFFC1"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4CF583F" w14:textId="77777777" w:rsidR="00930F8E" w:rsidRPr="00930F8E" w:rsidRDefault="00930F8E" w:rsidP="00930F8E">
            <w:pPr>
              <w:pStyle w:val="S8Gazettetabletext"/>
            </w:pPr>
            <w:r w:rsidRPr="00930F8E">
              <w:t>92237</w:t>
            </w:r>
          </w:p>
        </w:tc>
      </w:tr>
      <w:tr w:rsidR="00930F8E" w14:paraId="434D4E5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DFDAD5"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9DB0B4C" w14:textId="77777777" w:rsidR="00930F8E" w:rsidRPr="00930F8E" w:rsidRDefault="00930F8E" w:rsidP="00930F8E">
            <w:pPr>
              <w:pStyle w:val="S8Gazettetabletext"/>
            </w:pPr>
            <w:r w:rsidRPr="00930F8E">
              <w:t>92237/135321</w:t>
            </w:r>
          </w:p>
        </w:tc>
      </w:tr>
      <w:tr w:rsidR="00930F8E" w14:paraId="48F1224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C3DA8B"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FA3C608" w14:textId="6B37B05D" w:rsidR="00930F8E" w:rsidRPr="00930F8E" w:rsidRDefault="00930F8E" w:rsidP="00930F8E">
            <w:pPr>
              <w:pStyle w:val="S8Gazettetabletext"/>
            </w:pPr>
            <w:r w:rsidRPr="00930F8E">
              <w:t>Registration of a 100</w:t>
            </w:r>
            <w:r w:rsidR="00EA3E73">
              <w:t> </w:t>
            </w:r>
            <w:r w:rsidRPr="00930F8E">
              <w:t>g/L pyrasulfotole and 25</w:t>
            </w:r>
            <w:r w:rsidR="00EA3E73">
              <w:t> </w:t>
            </w:r>
            <w:r w:rsidRPr="00930F8E">
              <w:t>g/L mefenpyr-diethyl emulsifiable concentrate for the control of certain broadleaf weeds in cereals</w:t>
            </w:r>
          </w:p>
        </w:tc>
      </w:tr>
    </w:tbl>
    <w:p w14:paraId="65BDFED9"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705C60A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E6B5FB"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1E02E48" w14:textId="77777777" w:rsidR="00930F8E" w:rsidRPr="00930F8E" w:rsidRDefault="00930F8E" w:rsidP="00930F8E">
            <w:pPr>
              <w:pStyle w:val="S8Gazettetabletext"/>
            </w:pPr>
            <w:r w:rsidRPr="00930F8E">
              <w:t>140722</w:t>
            </w:r>
          </w:p>
        </w:tc>
      </w:tr>
      <w:tr w:rsidR="00930F8E" w14:paraId="7501F77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F531CD"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384496F" w14:textId="77777777" w:rsidR="00930F8E" w:rsidRPr="00930F8E" w:rsidRDefault="00930F8E" w:rsidP="00930F8E">
            <w:pPr>
              <w:pStyle w:val="S8Gazettetabletext"/>
            </w:pPr>
            <w:r w:rsidRPr="00930F8E">
              <w:t>Genfarm Fludioxonil-C WG Fungicide</w:t>
            </w:r>
          </w:p>
        </w:tc>
      </w:tr>
      <w:tr w:rsidR="00930F8E" w14:paraId="744C872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80AA9C" w14:textId="77777777" w:rsidR="00930F8E" w:rsidRDefault="00930F8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E1E1D07" w14:textId="62DE9BE3" w:rsidR="00930F8E" w:rsidRPr="00930F8E" w:rsidRDefault="00930F8E" w:rsidP="00930F8E">
            <w:pPr>
              <w:pStyle w:val="S8Gazettetabletext"/>
            </w:pPr>
            <w:r w:rsidRPr="00930F8E">
              <w:t>375</w:t>
            </w:r>
            <w:r w:rsidR="00EA3E73">
              <w:t> </w:t>
            </w:r>
            <w:r w:rsidRPr="00930F8E">
              <w:t>g/kg cyprodinil, 250</w:t>
            </w:r>
            <w:r w:rsidR="00EA3E73">
              <w:t> </w:t>
            </w:r>
            <w:r w:rsidRPr="00930F8E">
              <w:t>g/kg fludioxonil</w:t>
            </w:r>
          </w:p>
        </w:tc>
      </w:tr>
      <w:tr w:rsidR="00930F8E" w14:paraId="4DF828A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E90B47"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5627A3C" w14:textId="77777777" w:rsidR="00930F8E" w:rsidRPr="00930F8E" w:rsidRDefault="00930F8E" w:rsidP="00930F8E">
            <w:pPr>
              <w:pStyle w:val="S8Gazettetabletext"/>
            </w:pPr>
            <w:r w:rsidRPr="00930F8E">
              <w:t>Nutrien Ag Solutions Limited</w:t>
            </w:r>
          </w:p>
        </w:tc>
      </w:tr>
      <w:tr w:rsidR="00930F8E" w14:paraId="0706512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3CC591"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A743446" w14:textId="77777777" w:rsidR="00930F8E" w:rsidRPr="00930F8E" w:rsidRDefault="00930F8E" w:rsidP="00930F8E">
            <w:pPr>
              <w:pStyle w:val="S8Gazettetabletext"/>
            </w:pPr>
            <w:r w:rsidRPr="00930F8E">
              <w:t>008 743 217</w:t>
            </w:r>
          </w:p>
        </w:tc>
      </w:tr>
      <w:tr w:rsidR="00930F8E" w14:paraId="3084C72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63F1FA"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D46CF1F" w14:textId="77777777" w:rsidR="00930F8E" w:rsidRPr="00930F8E" w:rsidRDefault="00930F8E" w:rsidP="00930F8E">
            <w:pPr>
              <w:pStyle w:val="S8Gazettetabletext"/>
            </w:pPr>
            <w:r w:rsidRPr="00930F8E">
              <w:t>4 October 2023</w:t>
            </w:r>
          </w:p>
        </w:tc>
      </w:tr>
      <w:tr w:rsidR="00930F8E" w14:paraId="161B0F3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D91CC6"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431D090" w14:textId="77777777" w:rsidR="00930F8E" w:rsidRPr="00930F8E" w:rsidRDefault="00930F8E" w:rsidP="00930F8E">
            <w:pPr>
              <w:pStyle w:val="S8Gazettetabletext"/>
            </w:pPr>
            <w:r w:rsidRPr="00930F8E">
              <w:t>93859</w:t>
            </w:r>
          </w:p>
        </w:tc>
      </w:tr>
      <w:tr w:rsidR="00930F8E" w14:paraId="195F189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24525B"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7783391" w14:textId="77777777" w:rsidR="00930F8E" w:rsidRPr="00930F8E" w:rsidRDefault="00930F8E" w:rsidP="00930F8E">
            <w:pPr>
              <w:pStyle w:val="S8Gazettetabletext"/>
            </w:pPr>
            <w:r w:rsidRPr="00930F8E">
              <w:t>93859/140722</w:t>
            </w:r>
          </w:p>
        </w:tc>
      </w:tr>
      <w:tr w:rsidR="00930F8E" w14:paraId="7FB3AD6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3F4DAB"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79379C7" w14:textId="10B60BDD" w:rsidR="00930F8E" w:rsidRPr="00930F8E" w:rsidRDefault="00930F8E" w:rsidP="00930F8E">
            <w:pPr>
              <w:pStyle w:val="S8Gazettetabletext"/>
            </w:pPr>
            <w:r w:rsidRPr="00930F8E">
              <w:t>Registration of a 375</w:t>
            </w:r>
            <w:r w:rsidR="00EA3E73">
              <w:t> </w:t>
            </w:r>
            <w:r w:rsidRPr="00930F8E">
              <w:t>g/kg cyprodinil and 250</w:t>
            </w:r>
            <w:r w:rsidR="00EA3E73">
              <w:t> </w:t>
            </w:r>
            <w:r w:rsidRPr="00930F8E">
              <w:t>g/kg fludioxonil water dispersible granule product for the control of various fungal diseases in capsicum, cut flowers, grapes, leafy vegetables, lettuce, nursery stock, onions, pyrethrum and strawberries</w:t>
            </w:r>
          </w:p>
        </w:tc>
      </w:tr>
    </w:tbl>
    <w:p w14:paraId="2B10D1D1"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28A655C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4E00CA"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E811243" w14:textId="77777777" w:rsidR="00930F8E" w:rsidRPr="00930F8E" w:rsidRDefault="00930F8E" w:rsidP="00930F8E">
            <w:pPr>
              <w:pStyle w:val="S8Gazettetabletext"/>
            </w:pPr>
            <w:r w:rsidRPr="00930F8E">
              <w:t>140542</w:t>
            </w:r>
          </w:p>
        </w:tc>
      </w:tr>
      <w:tr w:rsidR="00930F8E" w14:paraId="6C3D306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34968C"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C802CA2" w14:textId="77777777" w:rsidR="00930F8E" w:rsidRPr="00930F8E" w:rsidRDefault="00930F8E" w:rsidP="00930F8E">
            <w:pPr>
              <w:pStyle w:val="S8Gazettetabletext"/>
            </w:pPr>
            <w:r w:rsidRPr="00930F8E">
              <w:t>Albaugh ROMETSOL 600 WG Herbicide</w:t>
            </w:r>
          </w:p>
        </w:tc>
      </w:tr>
      <w:tr w:rsidR="00930F8E" w14:paraId="0715584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7681F7"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7648A2B" w14:textId="5989F900" w:rsidR="00930F8E" w:rsidRPr="00930F8E" w:rsidRDefault="00930F8E" w:rsidP="00930F8E">
            <w:pPr>
              <w:pStyle w:val="S8Gazettetabletext"/>
            </w:pPr>
            <w:r w:rsidRPr="00930F8E">
              <w:t>600</w:t>
            </w:r>
            <w:r w:rsidR="00EA3E73">
              <w:t> </w:t>
            </w:r>
            <w:r w:rsidRPr="00930F8E">
              <w:t>g/kg metsulfuron methyl</w:t>
            </w:r>
          </w:p>
        </w:tc>
      </w:tr>
      <w:tr w:rsidR="00930F8E" w14:paraId="1072E1F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E7B524"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C1D05C3" w14:textId="77777777" w:rsidR="00930F8E" w:rsidRPr="00930F8E" w:rsidRDefault="00930F8E" w:rsidP="00930F8E">
            <w:pPr>
              <w:pStyle w:val="S8Gazettetabletext"/>
            </w:pPr>
            <w:r w:rsidRPr="00930F8E">
              <w:t>Albaugh Asia Pacific Limited</w:t>
            </w:r>
          </w:p>
        </w:tc>
      </w:tr>
      <w:tr w:rsidR="00930F8E" w14:paraId="6EDA695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533EDC"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E9F4301" w14:textId="77777777" w:rsidR="00930F8E" w:rsidRPr="00930F8E" w:rsidRDefault="00930F8E" w:rsidP="00930F8E">
            <w:pPr>
              <w:pStyle w:val="S8Gazettetabletext"/>
            </w:pPr>
            <w:r w:rsidRPr="00930F8E">
              <w:t>N/A</w:t>
            </w:r>
          </w:p>
        </w:tc>
      </w:tr>
      <w:tr w:rsidR="00930F8E" w14:paraId="70DAAA7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07D857"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4036230" w14:textId="77777777" w:rsidR="00930F8E" w:rsidRPr="00930F8E" w:rsidRDefault="00930F8E" w:rsidP="00930F8E">
            <w:pPr>
              <w:pStyle w:val="S8Gazettetabletext"/>
            </w:pPr>
            <w:r w:rsidRPr="00930F8E">
              <w:t>5 October 2023</w:t>
            </w:r>
          </w:p>
        </w:tc>
      </w:tr>
      <w:tr w:rsidR="00930F8E" w14:paraId="4CAB6BD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C9BD8B"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9794726" w14:textId="77777777" w:rsidR="00930F8E" w:rsidRPr="00930F8E" w:rsidRDefault="00930F8E" w:rsidP="00930F8E">
            <w:pPr>
              <w:pStyle w:val="S8Gazettetabletext"/>
            </w:pPr>
            <w:r w:rsidRPr="00930F8E">
              <w:t>93805</w:t>
            </w:r>
          </w:p>
        </w:tc>
      </w:tr>
      <w:tr w:rsidR="00930F8E" w14:paraId="7C927E3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54503"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D45747B" w14:textId="77777777" w:rsidR="00930F8E" w:rsidRPr="00930F8E" w:rsidRDefault="00930F8E" w:rsidP="00930F8E">
            <w:pPr>
              <w:pStyle w:val="S8Gazettetabletext"/>
            </w:pPr>
            <w:r w:rsidRPr="00930F8E">
              <w:t>93805/140542</w:t>
            </w:r>
          </w:p>
        </w:tc>
      </w:tr>
      <w:tr w:rsidR="00930F8E" w14:paraId="6EA3B9C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0083D5"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DCE4E6D" w14:textId="7356B033" w:rsidR="00930F8E" w:rsidRPr="00930F8E" w:rsidRDefault="00930F8E" w:rsidP="00930F8E">
            <w:pPr>
              <w:pStyle w:val="S8Gazettetabletext"/>
            </w:pPr>
            <w:r w:rsidRPr="00930F8E">
              <w:t>Registration of a 600</w:t>
            </w:r>
            <w:r w:rsidR="00EA3E73">
              <w:t> </w:t>
            </w:r>
            <w:r w:rsidRPr="00930F8E">
              <w:t>g/L metsulfuron-methyl water dispersible granule product for control of certain brush and broad leaf species in native pastures, rights of way and commercial and industrial areas and for the control of certain broadleaf weeds in winter cereal crops, grass pastures and pasture renovation</w:t>
            </w:r>
          </w:p>
        </w:tc>
      </w:tr>
    </w:tbl>
    <w:p w14:paraId="1A1C311D"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28F685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94E333"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8DD082C" w14:textId="77777777" w:rsidR="00930F8E" w:rsidRPr="00930F8E" w:rsidRDefault="00930F8E" w:rsidP="00930F8E">
            <w:pPr>
              <w:pStyle w:val="S8Gazettetabletext"/>
            </w:pPr>
            <w:r w:rsidRPr="00930F8E">
              <w:t>135307</w:t>
            </w:r>
          </w:p>
        </w:tc>
      </w:tr>
      <w:tr w:rsidR="00930F8E" w14:paraId="3DE49C0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A36C3C"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27C1955" w14:textId="77777777" w:rsidR="00930F8E" w:rsidRPr="00930F8E" w:rsidRDefault="00930F8E" w:rsidP="00930F8E">
            <w:pPr>
              <w:pStyle w:val="S8Gazettetabletext"/>
            </w:pPr>
            <w:r w:rsidRPr="00930F8E">
              <w:t>Imtrade Motto RMR Miticide</w:t>
            </w:r>
          </w:p>
        </w:tc>
      </w:tr>
      <w:tr w:rsidR="00930F8E" w14:paraId="2926DBD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43BE8C" w14:textId="77777777" w:rsidR="00930F8E" w:rsidRDefault="00930F8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FF1C531" w14:textId="34390F3D" w:rsidR="00930F8E" w:rsidRPr="00930F8E" w:rsidRDefault="00930F8E" w:rsidP="00930F8E">
            <w:pPr>
              <w:pStyle w:val="S8Gazettetabletext"/>
            </w:pPr>
            <w:r w:rsidRPr="00930F8E">
              <w:t>110</w:t>
            </w:r>
            <w:r w:rsidR="00EA3E73">
              <w:t> </w:t>
            </w:r>
            <w:r w:rsidRPr="00930F8E">
              <w:t>g/L etoxazole, 110</w:t>
            </w:r>
            <w:r w:rsidR="00EA3E73">
              <w:t> </w:t>
            </w:r>
            <w:r w:rsidRPr="00930F8E">
              <w:t>g/L piperonyl butoxide</w:t>
            </w:r>
          </w:p>
        </w:tc>
      </w:tr>
      <w:tr w:rsidR="00930F8E" w14:paraId="4B9AD6D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CBB3DF"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BC04EC5" w14:textId="77777777" w:rsidR="00930F8E" w:rsidRPr="00930F8E" w:rsidRDefault="00930F8E" w:rsidP="00930F8E">
            <w:pPr>
              <w:pStyle w:val="S8Gazettetabletext"/>
            </w:pPr>
            <w:r w:rsidRPr="00930F8E">
              <w:t>Imtrade Australia Pty Ltd</w:t>
            </w:r>
          </w:p>
        </w:tc>
      </w:tr>
      <w:tr w:rsidR="00930F8E" w14:paraId="3FDE2AF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302EDA"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9821EA2" w14:textId="77777777" w:rsidR="00930F8E" w:rsidRPr="00930F8E" w:rsidRDefault="00930F8E" w:rsidP="00930F8E">
            <w:pPr>
              <w:pStyle w:val="S8Gazettetabletext"/>
            </w:pPr>
            <w:r w:rsidRPr="00930F8E">
              <w:t>090 151 134</w:t>
            </w:r>
          </w:p>
        </w:tc>
      </w:tr>
      <w:tr w:rsidR="00930F8E" w14:paraId="16E8473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22C761"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647ADED" w14:textId="77777777" w:rsidR="00930F8E" w:rsidRPr="00930F8E" w:rsidRDefault="00930F8E" w:rsidP="00930F8E">
            <w:pPr>
              <w:pStyle w:val="S8Gazettetabletext"/>
            </w:pPr>
            <w:r w:rsidRPr="00930F8E">
              <w:t>5 October 2023</w:t>
            </w:r>
          </w:p>
        </w:tc>
      </w:tr>
      <w:tr w:rsidR="00930F8E" w14:paraId="0721CA4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002ACB"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976A195" w14:textId="77777777" w:rsidR="00930F8E" w:rsidRPr="00930F8E" w:rsidRDefault="00930F8E" w:rsidP="00930F8E">
            <w:pPr>
              <w:pStyle w:val="S8Gazettetabletext"/>
            </w:pPr>
            <w:r w:rsidRPr="00930F8E">
              <w:t>92373</w:t>
            </w:r>
          </w:p>
        </w:tc>
      </w:tr>
      <w:tr w:rsidR="00930F8E" w14:paraId="346A473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5A47B5"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07DC7E4" w14:textId="77777777" w:rsidR="00930F8E" w:rsidRPr="00930F8E" w:rsidRDefault="00930F8E" w:rsidP="00930F8E">
            <w:pPr>
              <w:pStyle w:val="S8Gazettetabletext"/>
            </w:pPr>
            <w:r w:rsidRPr="00930F8E">
              <w:t>92373/135307</w:t>
            </w:r>
          </w:p>
        </w:tc>
      </w:tr>
      <w:tr w:rsidR="00930F8E" w14:paraId="23BFFB0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3A5368"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49E9B7E" w14:textId="1601AAA4" w:rsidR="00930F8E" w:rsidRPr="00930F8E" w:rsidRDefault="00930F8E" w:rsidP="00930F8E">
            <w:pPr>
              <w:pStyle w:val="S8Gazettetabletext"/>
            </w:pPr>
            <w:r w:rsidRPr="00930F8E">
              <w:t>Registration of a 110</w:t>
            </w:r>
            <w:r w:rsidR="00EA3E73">
              <w:t> </w:t>
            </w:r>
            <w:r w:rsidRPr="00930F8E">
              <w:t>g/L etoxazole and 110</w:t>
            </w:r>
            <w:r w:rsidR="00EA3E73">
              <w:t> </w:t>
            </w:r>
            <w:r w:rsidRPr="00930F8E">
              <w:t>g/L piperonyl butoxide emulsifiable concentrate product for the control of mites in grapes, oranges, apples, nectarines, tomatoes, cotton and almonds</w:t>
            </w:r>
          </w:p>
        </w:tc>
      </w:tr>
    </w:tbl>
    <w:p w14:paraId="170E159C"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0BD3272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5FC1E3"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E9DEE7D" w14:textId="77777777" w:rsidR="00930F8E" w:rsidRPr="00930F8E" w:rsidRDefault="00930F8E" w:rsidP="00930F8E">
            <w:pPr>
              <w:pStyle w:val="S8Gazettetabletext"/>
            </w:pPr>
            <w:r w:rsidRPr="00930F8E">
              <w:t>136815</w:t>
            </w:r>
          </w:p>
        </w:tc>
      </w:tr>
      <w:tr w:rsidR="00930F8E" w14:paraId="7101692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90B7E3"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0EB6152" w14:textId="77777777" w:rsidR="00930F8E" w:rsidRPr="00930F8E" w:rsidRDefault="00930F8E" w:rsidP="00930F8E">
            <w:pPr>
              <w:pStyle w:val="S8Gazettetabletext"/>
            </w:pPr>
            <w:r w:rsidRPr="00930F8E">
              <w:t>Brunnings Lavender Clothing Guard</w:t>
            </w:r>
          </w:p>
        </w:tc>
      </w:tr>
      <w:tr w:rsidR="00930F8E" w14:paraId="47609DD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2C836A"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CBA6FD1" w14:textId="3C8F3055" w:rsidR="00930F8E" w:rsidRPr="00930F8E" w:rsidRDefault="00930F8E" w:rsidP="00930F8E">
            <w:pPr>
              <w:pStyle w:val="S8Gazettetabletext"/>
            </w:pPr>
            <w:r w:rsidRPr="00930F8E">
              <w:t>150</w:t>
            </w:r>
            <w:r w:rsidR="00EA3E73">
              <w:t> </w:t>
            </w:r>
            <w:r w:rsidRPr="00930F8E">
              <w:t>g/kg lavender oil</w:t>
            </w:r>
          </w:p>
        </w:tc>
      </w:tr>
      <w:tr w:rsidR="00930F8E" w14:paraId="7EE7AD5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94E15A"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A963121" w14:textId="77777777" w:rsidR="00930F8E" w:rsidRPr="00930F8E" w:rsidRDefault="00930F8E" w:rsidP="00930F8E">
            <w:pPr>
              <w:pStyle w:val="S8Gazettetabletext"/>
            </w:pPr>
            <w:r w:rsidRPr="00930F8E">
              <w:t>Agro-Alliance (Australia) Pty Ltd</w:t>
            </w:r>
          </w:p>
        </w:tc>
      </w:tr>
      <w:tr w:rsidR="00930F8E" w14:paraId="2E82AF4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F26B41"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709655F" w14:textId="77777777" w:rsidR="00930F8E" w:rsidRPr="00930F8E" w:rsidRDefault="00930F8E" w:rsidP="00930F8E">
            <w:pPr>
              <w:pStyle w:val="S8Gazettetabletext"/>
            </w:pPr>
            <w:r w:rsidRPr="00930F8E">
              <w:t>130 864 603</w:t>
            </w:r>
          </w:p>
        </w:tc>
      </w:tr>
      <w:tr w:rsidR="00930F8E" w14:paraId="4EF6DF4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8BE2E1"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F8BBDA3" w14:textId="77777777" w:rsidR="00930F8E" w:rsidRPr="00930F8E" w:rsidRDefault="00930F8E" w:rsidP="00930F8E">
            <w:pPr>
              <w:pStyle w:val="S8Gazettetabletext"/>
            </w:pPr>
            <w:r w:rsidRPr="00930F8E">
              <w:t>5 October 2023</w:t>
            </w:r>
          </w:p>
        </w:tc>
      </w:tr>
      <w:tr w:rsidR="00930F8E" w14:paraId="6D4EAE8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E037B9"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7C6B65C" w14:textId="77777777" w:rsidR="00930F8E" w:rsidRPr="00930F8E" w:rsidRDefault="00930F8E" w:rsidP="00930F8E">
            <w:pPr>
              <w:pStyle w:val="S8Gazettetabletext"/>
            </w:pPr>
            <w:r w:rsidRPr="00930F8E">
              <w:t>92826</w:t>
            </w:r>
          </w:p>
        </w:tc>
      </w:tr>
      <w:tr w:rsidR="00930F8E" w14:paraId="3566074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8A5957"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C9258D1" w14:textId="77777777" w:rsidR="00930F8E" w:rsidRPr="00930F8E" w:rsidRDefault="00930F8E" w:rsidP="00930F8E">
            <w:pPr>
              <w:pStyle w:val="S8Gazettetabletext"/>
            </w:pPr>
            <w:r w:rsidRPr="00930F8E">
              <w:t>92826/136815</w:t>
            </w:r>
          </w:p>
        </w:tc>
      </w:tr>
      <w:tr w:rsidR="00930F8E" w14:paraId="7262016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329905"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E25274F" w14:textId="0BEC5015" w:rsidR="00930F8E" w:rsidRPr="00930F8E" w:rsidRDefault="00930F8E" w:rsidP="00930F8E">
            <w:pPr>
              <w:pStyle w:val="S8Gazettetabletext"/>
            </w:pPr>
            <w:r w:rsidRPr="00930F8E">
              <w:t>Registration and label approval of a 150</w:t>
            </w:r>
            <w:r w:rsidR="00EA3E73">
              <w:t> </w:t>
            </w:r>
            <w:r w:rsidRPr="00930F8E">
              <w:t>g/kg lavender oil slow-release generator product for the protection of clothes from moths</w:t>
            </w:r>
          </w:p>
        </w:tc>
      </w:tr>
    </w:tbl>
    <w:p w14:paraId="34DBAD7F"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095C539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9BB115"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1E56B8F" w14:textId="77777777" w:rsidR="00930F8E" w:rsidRPr="00930F8E" w:rsidRDefault="00930F8E" w:rsidP="00930F8E">
            <w:pPr>
              <w:pStyle w:val="S8Gazettetabletext"/>
            </w:pPr>
            <w:r w:rsidRPr="00930F8E">
              <w:t>140492</w:t>
            </w:r>
          </w:p>
        </w:tc>
      </w:tr>
      <w:tr w:rsidR="00930F8E" w14:paraId="164F90B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FFD7CB"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3065DF7" w14:textId="77777777" w:rsidR="00930F8E" w:rsidRPr="00930F8E" w:rsidRDefault="00930F8E" w:rsidP="00930F8E">
            <w:pPr>
              <w:pStyle w:val="S8Gazettetabletext"/>
            </w:pPr>
            <w:r w:rsidRPr="00930F8E">
              <w:t>Yates Advanced Garden Insect Killer</w:t>
            </w:r>
          </w:p>
        </w:tc>
      </w:tr>
      <w:tr w:rsidR="00930F8E" w14:paraId="5F28113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6EA67A"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0F55770" w14:textId="205CC9B4" w:rsidR="00930F8E" w:rsidRPr="00930F8E" w:rsidRDefault="00930F8E" w:rsidP="00930F8E">
            <w:pPr>
              <w:pStyle w:val="S8Gazettetabletext"/>
            </w:pPr>
            <w:r w:rsidRPr="00930F8E">
              <w:t>25</w:t>
            </w:r>
            <w:r w:rsidR="00EA3E73">
              <w:t> </w:t>
            </w:r>
            <w:r w:rsidRPr="00930F8E">
              <w:t>g/L beta-cyfluthrin</w:t>
            </w:r>
          </w:p>
        </w:tc>
      </w:tr>
      <w:tr w:rsidR="00930F8E" w14:paraId="10D78B9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2A6226"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8041CF4" w14:textId="77777777" w:rsidR="00930F8E" w:rsidRPr="00930F8E" w:rsidRDefault="00930F8E" w:rsidP="00930F8E">
            <w:pPr>
              <w:pStyle w:val="S8Gazettetabletext"/>
            </w:pPr>
            <w:r w:rsidRPr="00930F8E">
              <w:t>DuluxGroup (Australia) Pty Ltd</w:t>
            </w:r>
          </w:p>
        </w:tc>
      </w:tr>
      <w:tr w:rsidR="00930F8E" w14:paraId="051AD69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13F11C"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015884D" w14:textId="77777777" w:rsidR="00930F8E" w:rsidRPr="00930F8E" w:rsidRDefault="00930F8E" w:rsidP="00930F8E">
            <w:pPr>
              <w:pStyle w:val="S8Gazettetabletext"/>
            </w:pPr>
            <w:r w:rsidRPr="00930F8E">
              <w:t>000 049 427</w:t>
            </w:r>
          </w:p>
        </w:tc>
      </w:tr>
      <w:tr w:rsidR="00930F8E" w14:paraId="64913DE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A7A9AF"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8259350" w14:textId="77777777" w:rsidR="00930F8E" w:rsidRPr="00930F8E" w:rsidRDefault="00930F8E" w:rsidP="00930F8E">
            <w:pPr>
              <w:pStyle w:val="S8Gazettetabletext"/>
            </w:pPr>
            <w:r w:rsidRPr="00930F8E">
              <w:t>6 October 2023</w:t>
            </w:r>
          </w:p>
        </w:tc>
      </w:tr>
      <w:tr w:rsidR="00930F8E" w14:paraId="1EC4E91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009897"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8EAB23F" w14:textId="77777777" w:rsidR="00930F8E" w:rsidRPr="00930F8E" w:rsidRDefault="00930F8E" w:rsidP="00930F8E">
            <w:pPr>
              <w:pStyle w:val="S8Gazettetabletext"/>
            </w:pPr>
            <w:r w:rsidRPr="00930F8E">
              <w:t>93789</w:t>
            </w:r>
          </w:p>
        </w:tc>
      </w:tr>
      <w:tr w:rsidR="00930F8E" w14:paraId="3D50C3C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FC94B"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B49E7DC" w14:textId="77777777" w:rsidR="00930F8E" w:rsidRPr="00930F8E" w:rsidRDefault="00930F8E" w:rsidP="00930F8E">
            <w:pPr>
              <w:pStyle w:val="S8Gazettetabletext"/>
            </w:pPr>
            <w:r w:rsidRPr="00930F8E">
              <w:t>93789/140492</w:t>
            </w:r>
          </w:p>
        </w:tc>
      </w:tr>
      <w:tr w:rsidR="00930F8E" w14:paraId="4968B2E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74A15B"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B5F1300" w14:textId="21E7AFA0" w:rsidR="00930F8E" w:rsidRPr="00930F8E" w:rsidRDefault="00930F8E" w:rsidP="00930F8E">
            <w:pPr>
              <w:pStyle w:val="S8Gazettetabletext"/>
            </w:pPr>
            <w:r w:rsidRPr="00930F8E">
              <w:t>Registration of a suspension concentrate (SC) product containing 25</w:t>
            </w:r>
            <w:r w:rsidR="00EA3E73">
              <w:t> </w:t>
            </w:r>
            <w:r w:rsidRPr="00930F8E">
              <w:t>g/L beta-cyfluthrin for the control of insect pests in ornamental plants and vegetables in the home garden</w:t>
            </w:r>
          </w:p>
        </w:tc>
      </w:tr>
    </w:tbl>
    <w:p w14:paraId="43B2C105"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4FC9C37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A3B216"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1F3C498" w14:textId="77777777" w:rsidR="00930F8E" w:rsidRPr="00930F8E" w:rsidRDefault="00930F8E" w:rsidP="00930F8E">
            <w:pPr>
              <w:pStyle w:val="S8Gazettetabletext"/>
            </w:pPr>
            <w:r w:rsidRPr="00930F8E">
              <w:t>140498</w:t>
            </w:r>
          </w:p>
        </w:tc>
      </w:tr>
      <w:tr w:rsidR="00930F8E" w14:paraId="5BE17D3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5BF084"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426B459" w14:textId="77777777" w:rsidR="00930F8E" w:rsidRPr="00930F8E" w:rsidRDefault="00930F8E" w:rsidP="00930F8E">
            <w:pPr>
              <w:pStyle w:val="S8Gazettetabletext"/>
            </w:pPr>
            <w:r w:rsidRPr="00930F8E">
              <w:t>Yates Advanced Insect Killer Concentrate</w:t>
            </w:r>
          </w:p>
        </w:tc>
      </w:tr>
      <w:tr w:rsidR="00930F8E" w14:paraId="1C63A27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8E953A"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CFFCCE1" w14:textId="761E71A3" w:rsidR="00930F8E" w:rsidRPr="00930F8E" w:rsidRDefault="00930F8E" w:rsidP="00930F8E">
            <w:pPr>
              <w:pStyle w:val="S8Gazettetabletext"/>
            </w:pPr>
            <w:r w:rsidRPr="00930F8E">
              <w:t>25</w:t>
            </w:r>
            <w:r w:rsidR="00EA3E73">
              <w:t> </w:t>
            </w:r>
            <w:r w:rsidRPr="00930F8E">
              <w:t>g/L beta-cyfluthrin</w:t>
            </w:r>
          </w:p>
        </w:tc>
      </w:tr>
      <w:tr w:rsidR="00930F8E" w14:paraId="5C98E17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5D6B94"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BF4E242" w14:textId="77777777" w:rsidR="00930F8E" w:rsidRPr="00930F8E" w:rsidRDefault="00930F8E" w:rsidP="00930F8E">
            <w:pPr>
              <w:pStyle w:val="S8Gazettetabletext"/>
            </w:pPr>
            <w:r w:rsidRPr="00930F8E">
              <w:t>DuluxGroup (Australia) Pty Ltd</w:t>
            </w:r>
          </w:p>
        </w:tc>
      </w:tr>
      <w:tr w:rsidR="00930F8E" w14:paraId="647C24F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0F0DE9"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C95A8DF" w14:textId="77777777" w:rsidR="00930F8E" w:rsidRPr="00930F8E" w:rsidRDefault="00930F8E" w:rsidP="00930F8E">
            <w:pPr>
              <w:pStyle w:val="S8Gazettetabletext"/>
            </w:pPr>
            <w:r w:rsidRPr="00930F8E">
              <w:t>000 049 427</w:t>
            </w:r>
          </w:p>
        </w:tc>
      </w:tr>
      <w:tr w:rsidR="00930F8E" w14:paraId="1DBC5FF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A3DDAC"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E7BC834" w14:textId="77777777" w:rsidR="00930F8E" w:rsidRPr="00930F8E" w:rsidRDefault="00930F8E" w:rsidP="00930F8E">
            <w:pPr>
              <w:pStyle w:val="S8Gazettetabletext"/>
            </w:pPr>
            <w:r w:rsidRPr="00930F8E">
              <w:t>6 October 2023</w:t>
            </w:r>
          </w:p>
        </w:tc>
      </w:tr>
      <w:tr w:rsidR="00930F8E" w14:paraId="588A575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BB325E"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E882899" w14:textId="77777777" w:rsidR="00930F8E" w:rsidRPr="00930F8E" w:rsidRDefault="00930F8E" w:rsidP="00930F8E">
            <w:pPr>
              <w:pStyle w:val="S8Gazettetabletext"/>
            </w:pPr>
            <w:r w:rsidRPr="00930F8E">
              <w:t>93791</w:t>
            </w:r>
          </w:p>
        </w:tc>
      </w:tr>
      <w:tr w:rsidR="00930F8E" w14:paraId="028A5E3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466632"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DCB7D14" w14:textId="77777777" w:rsidR="00930F8E" w:rsidRPr="00930F8E" w:rsidRDefault="00930F8E" w:rsidP="00930F8E">
            <w:pPr>
              <w:pStyle w:val="S8Gazettetabletext"/>
            </w:pPr>
            <w:r w:rsidRPr="00930F8E">
              <w:t>93791/140498</w:t>
            </w:r>
          </w:p>
        </w:tc>
      </w:tr>
      <w:tr w:rsidR="00930F8E" w14:paraId="581D04F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4CC723"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9803FD1" w14:textId="747ABA92" w:rsidR="00930F8E" w:rsidRPr="00930F8E" w:rsidRDefault="00930F8E" w:rsidP="00930F8E">
            <w:pPr>
              <w:pStyle w:val="S8Gazettetabletext"/>
            </w:pPr>
            <w:r w:rsidRPr="00930F8E">
              <w:t>Registration of a suspension concentrate (SC) product containing 25</w:t>
            </w:r>
            <w:r w:rsidR="00EA3E73">
              <w:t> </w:t>
            </w:r>
            <w:r w:rsidRPr="00930F8E">
              <w:t>g/L beta-cyfluthrin for general insect control in and around homes</w:t>
            </w:r>
          </w:p>
        </w:tc>
      </w:tr>
    </w:tbl>
    <w:p w14:paraId="6C53B7D0"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7735C31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BFA916"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DC69B03" w14:textId="77777777" w:rsidR="00930F8E" w:rsidRPr="00930F8E" w:rsidRDefault="00930F8E" w:rsidP="00930F8E">
            <w:pPr>
              <w:pStyle w:val="S8Gazettetabletext"/>
            </w:pPr>
            <w:r w:rsidRPr="00930F8E">
              <w:t>136956</w:t>
            </w:r>
          </w:p>
        </w:tc>
      </w:tr>
      <w:tr w:rsidR="00930F8E" w14:paraId="52ACC4F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8B27A5"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97CC560" w14:textId="77777777" w:rsidR="00930F8E" w:rsidRPr="00930F8E" w:rsidRDefault="00930F8E" w:rsidP="00930F8E">
            <w:pPr>
              <w:pStyle w:val="S8Gazettetabletext"/>
            </w:pPr>
            <w:r w:rsidRPr="00930F8E">
              <w:t>Genfarm TDZ-D Cotton Defoliant</w:t>
            </w:r>
          </w:p>
        </w:tc>
      </w:tr>
      <w:tr w:rsidR="00930F8E" w14:paraId="1438907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0C6649" w14:textId="77777777" w:rsidR="00930F8E" w:rsidRDefault="00930F8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BBCC759" w14:textId="3192D935" w:rsidR="00930F8E" w:rsidRPr="00930F8E" w:rsidRDefault="00930F8E" w:rsidP="00930F8E">
            <w:pPr>
              <w:pStyle w:val="S8Gazettetabletext"/>
            </w:pPr>
            <w:r w:rsidRPr="00930F8E">
              <w:t>240</w:t>
            </w:r>
            <w:r w:rsidR="00EA3E73">
              <w:t> </w:t>
            </w:r>
            <w:r w:rsidRPr="00930F8E">
              <w:t>g/L thidiazuron, 120</w:t>
            </w:r>
            <w:r w:rsidR="00EA3E73">
              <w:t> </w:t>
            </w:r>
            <w:r w:rsidRPr="00930F8E">
              <w:t>g/L diuron</w:t>
            </w:r>
          </w:p>
        </w:tc>
      </w:tr>
      <w:tr w:rsidR="00930F8E" w14:paraId="07B566F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0A7400"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111173E" w14:textId="77777777" w:rsidR="00930F8E" w:rsidRPr="00930F8E" w:rsidRDefault="00930F8E" w:rsidP="00930F8E">
            <w:pPr>
              <w:pStyle w:val="S8Gazettetabletext"/>
            </w:pPr>
            <w:r w:rsidRPr="00930F8E">
              <w:t>Nutrien Ag Solutions Limited</w:t>
            </w:r>
          </w:p>
        </w:tc>
      </w:tr>
      <w:tr w:rsidR="00930F8E" w14:paraId="6C6B7A8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3ACE9E"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C15690A" w14:textId="77777777" w:rsidR="00930F8E" w:rsidRPr="00930F8E" w:rsidRDefault="00930F8E" w:rsidP="00930F8E">
            <w:pPr>
              <w:pStyle w:val="S8Gazettetabletext"/>
            </w:pPr>
            <w:r w:rsidRPr="00930F8E">
              <w:t>008 743 217</w:t>
            </w:r>
          </w:p>
        </w:tc>
      </w:tr>
      <w:tr w:rsidR="00930F8E" w14:paraId="2A06812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47607B"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74D42C0" w14:textId="77777777" w:rsidR="00930F8E" w:rsidRPr="00930F8E" w:rsidRDefault="00930F8E" w:rsidP="00930F8E">
            <w:pPr>
              <w:pStyle w:val="S8Gazettetabletext"/>
            </w:pPr>
            <w:r w:rsidRPr="00930F8E">
              <w:t>6 October 2023</w:t>
            </w:r>
          </w:p>
        </w:tc>
      </w:tr>
      <w:tr w:rsidR="00930F8E" w14:paraId="4893117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5F1B0"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165C713" w14:textId="77777777" w:rsidR="00930F8E" w:rsidRPr="00930F8E" w:rsidRDefault="00930F8E" w:rsidP="00930F8E">
            <w:pPr>
              <w:pStyle w:val="S8Gazettetabletext"/>
            </w:pPr>
            <w:r w:rsidRPr="00930F8E">
              <w:t>92850</w:t>
            </w:r>
          </w:p>
        </w:tc>
      </w:tr>
      <w:tr w:rsidR="00930F8E" w14:paraId="064905A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1131AF"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7ABD64D" w14:textId="77777777" w:rsidR="00930F8E" w:rsidRPr="00930F8E" w:rsidRDefault="00930F8E" w:rsidP="00930F8E">
            <w:pPr>
              <w:pStyle w:val="S8Gazettetabletext"/>
            </w:pPr>
            <w:r w:rsidRPr="00930F8E">
              <w:t>92850/136956</w:t>
            </w:r>
          </w:p>
        </w:tc>
      </w:tr>
      <w:tr w:rsidR="00930F8E" w14:paraId="5E5F986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6A2ADD"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5FB224D" w14:textId="6F5FACA4" w:rsidR="00930F8E" w:rsidRPr="00930F8E" w:rsidRDefault="00930F8E" w:rsidP="00930F8E">
            <w:pPr>
              <w:pStyle w:val="S8Gazettetabletext"/>
            </w:pPr>
            <w:r w:rsidRPr="00930F8E">
              <w:t>Registration of a 240</w:t>
            </w:r>
            <w:r w:rsidR="00EA3E73">
              <w:t> </w:t>
            </w:r>
            <w:r w:rsidRPr="00930F8E">
              <w:t>g/L thidiazuron and 120</w:t>
            </w:r>
            <w:r w:rsidR="00EA3E73">
              <w:t> </w:t>
            </w:r>
            <w:r w:rsidRPr="00930F8E">
              <w:t>g/L diuron suspension concentrate formulation for the defoliation of cotton prior to harvest</w:t>
            </w:r>
          </w:p>
        </w:tc>
      </w:tr>
    </w:tbl>
    <w:p w14:paraId="5912BDBF" w14:textId="77777777" w:rsidR="00930F8E" w:rsidRPr="005460B4" w:rsidRDefault="00930F8E" w:rsidP="00FB2DAE">
      <w:pPr>
        <w:pStyle w:val="S8Gazettetabletext"/>
      </w:pPr>
      <w:r w:rsidRPr="005460B4">
        <w:br w:type="page"/>
      </w:r>
    </w:p>
    <w:p w14:paraId="08C7A726" w14:textId="5E098A35" w:rsidR="00930F8E" w:rsidRPr="00930F8E" w:rsidRDefault="00930F8E" w:rsidP="00930F8E">
      <w:pPr>
        <w:pStyle w:val="Caption"/>
      </w:pPr>
      <w:r w:rsidRPr="00930F8E">
        <w:lastRenderedPageBreak/>
        <w:t xml:space="preserve">Table </w:t>
      </w:r>
      <w:r w:rsidR="007D29BE">
        <w:fldChar w:fldCharType="begin"/>
      </w:r>
      <w:r w:rsidR="007D29BE">
        <w:instrText xml:space="preserve"> SEQ Table \* ARABIC </w:instrText>
      </w:r>
      <w:r w:rsidR="007D29BE">
        <w:fldChar w:fldCharType="separate"/>
      </w:r>
      <w:r w:rsidR="00D068B5">
        <w:rPr>
          <w:noProof/>
        </w:rPr>
        <w:t>2</w:t>
      </w:r>
      <w:r w:rsidR="007D29BE">
        <w:rPr>
          <w:noProof/>
        </w:rPr>
        <w:fldChar w:fldCharType="end"/>
      </w:r>
      <w:r w:rsidRPr="00930F8E">
        <w:t>: Variations of registration</w:t>
      </w:r>
      <w:r w:rsidR="00EA3E73">
        <w:t xml:space="preserve"> – agricultural chemical products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30F8E" w14:paraId="5225C350"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642243"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12834CCB" w14:textId="77777777" w:rsidR="00930F8E" w:rsidRPr="00930F8E" w:rsidRDefault="00930F8E" w:rsidP="00930F8E">
            <w:pPr>
              <w:pStyle w:val="S8Gazettetabletext"/>
            </w:pPr>
            <w:r w:rsidRPr="00930F8E">
              <w:t>141359</w:t>
            </w:r>
          </w:p>
        </w:tc>
      </w:tr>
      <w:tr w:rsidR="00930F8E" w14:paraId="4B5B419D"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C2BD6A"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02E94DD3" w14:textId="77777777" w:rsidR="00930F8E" w:rsidRPr="00930F8E" w:rsidRDefault="00930F8E" w:rsidP="00930F8E">
            <w:pPr>
              <w:pStyle w:val="S8Gazettetabletext"/>
            </w:pPr>
            <w:r w:rsidRPr="00930F8E">
              <w:t>Rubah 240 EC Herbicide</w:t>
            </w:r>
          </w:p>
        </w:tc>
      </w:tr>
      <w:tr w:rsidR="00930F8E" w14:paraId="7A7129C9"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F0F317" w14:textId="77777777" w:rsidR="00930F8E" w:rsidRDefault="00930F8E">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4AA75AC" w14:textId="0D8C25AE" w:rsidR="00930F8E" w:rsidRPr="00930F8E" w:rsidRDefault="00930F8E" w:rsidP="00930F8E">
            <w:pPr>
              <w:pStyle w:val="S8Gazettetabletext"/>
            </w:pPr>
            <w:r w:rsidRPr="00930F8E">
              <w:t>240</w:t>
            </w:r>
            <w:r w:rsidR="00EA3E73">
              <w:t> </w:t>
            </w:r>
            <w:r w:rsidRPr="00930F8E">
              <w:t>g/L clodinafop, 60</w:t>
            </w:r>
            <w:r w:rsidR="00EA3E73">
              <w:t> </w:t>
            </w:r>
            <w:r w:rsidRPr="00930F8E">
              <w:t>g/L cloquintocet-mexyl</w:t>
            </w:r>
          </w:p>
        </w:tc>
      </w:tr>
      <w:tr w:rsidR="00930F8E" w14:paraId="6C870101"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5D1035"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2743BBC3" w14:textId="77777777" w:rsidR="00930F8E" w:rsidRPr="00930F8E" w:rsidRDefault="00930F8E" w:rsidP="00930F8E">
            <w:pPr>
              <w:pStyle w:val="S8Gazettetabletext"/>
            </w:pPr>
            <w:r w:rsidRPr="00930F8E">
              <w:t>Parijat Industries (India) Pvt Ltd</w:t>
            </w:r>
          </w:p>
        </w:tc>
      </w:tr>
      <w:tr w:rsidR="00930F8E" w14:paraId="5ADE420B"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3E630D"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E6A9B8C" w14:textId="77777777" w:rsidR="00930F8E" w:rsidRPr="00930F8E" w:rsidRDefault="00930F8E" w:rsidP="00930F8E">
            <w:pPr>
              <w:pStyle w:val="S8Gazettetabletext"/>
            </w:pPr>
            <w:r w:rsidRPr="00930F8E">
              <w:t>N/A</w:t>
            </w:r>
          </w:p>
        </w:tc>
      </w:tr>
      <w:tr w:rsidR="00930F8E" w14:paraId="30ABA83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988753"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58C4123" w14:textId="77777777" w:rsidR="00930F8E" w:rsidRPr="00930F8E" w:rsidRDefault="00930F8E" w:rsidP="00930F8E">
            <w:pPr>
              <w:pStyle w:val="S8Gazettetabletext"/>
            </w:pPr>
            <w:r w:rsidRPr="00930F8E">
              <w:t>18 September 2023</w:t>
            </w:r>
          </w:p>
        </w:tc>
      </w:tr>
      <w:tr w:rsidR="00930F8E" w14:paraId="7058F34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613147"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5FAC4ED4" w14:textId="77777777" w:rsidR="00930F8E" w:rsidRPr="00930F8E" w:rsidRDefault="00930F8E" w:rsidP="00930F8E">
            <w:pPr>
              <w:pStyle w:val="S8Gazettetabletext"/>
            </w:pPr>
            <w:r w:rsidRPr="00930F8E">
              <w:t>68215</w:t>
            </w:r>
          </w:p>
        </w:tc>
      </w:tr>
      <w:tr w:rsidR="00930F8E" w14:paraId="5676677D"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79E9F3"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310CC32" w14:textId="77777777" w:rsidR="00930F8E" w:rsidRPr="00930F8E" w:rsidRDefault="00930F8E" w:rsidP="00930F8E">
            <w:pPr>
              <w:pStyle w:val="S8Gazettetabletext"/>
            </w:pPr>
            <w:r w:rsidRPr="00930F8E">
              <w:t>68215/141359</w:t>
            </w:r>
          </w:p>
        </w:tc>
      </w:tr>
      <w:tr w:rsidR="00930F8E" w14:paraId="1328F5C3"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6D11A3"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4E4A4AEB"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Novaguard Clodinafop 240 EC Herbicide</w:t>
            </w:r>
            <w:r w:rsidRPr="00930F8E">
              <w:rPr>
                <w:rFonts w:hint="eastAsia"/>
              </w:rPr>
              <w:t>’</w:t>
            </w:r>
            <w:r w:rsidRPr="00930F8E">
              <w:t xml:space="preserve"> to </w:t>
            </w:r>
            <w:r w:rsidRPr="00930F8E">
              <w:rPr>
                <w:rFonts w:hint="eastAsia"/>
              </w:rPr>
              <w:t>‘</w:t>
            </w:r>
            <w:r w:rsidRPr="00930F8E">
              <w:t>Rubah 240 EC Herbicide</w:t>
            </w:r>
            <w:r w:rsidRPr="00930F8E">
              <w:rPr>
                <w:rFonts w:hint="eastAsia"/>
              </w:rPr>
              <w:t>’</w:t>
            </w:r>
          </w:p>
        </w:tc>
      </w:tr>
    </w:tbl>
    <w:p w14:paraId="2568EBE5" w14:textId="77777777" w:rsidR="00930F8E" w:rsidRDefault="00930F8E" w:rsidP="00930F8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31BA325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2E708E"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21A0D28D" w14:textId="77777777" w:rsidR="00930F8E" w:rsidRPr="00930F8E" w:rsidRDefault="00930F8E" w:rsidP="00930F8E">
            <w:pPr>
              <w:pStyle w:val="S8Gazettetabletext"/>
            </w:pPr>
            <w:r w:rsidRPr="00930F8E">
              <w:t>141370</w:t>
            </w:r>
          </w:p>
        </w:tc>
      </w:tr>
      <w:tr w:rsidR="00930F8E" w14:paraId="486EC239"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29A8D1"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0C3E2DC6" w14:textId="77777777" w:rsidR="00930F8E" w:rsidRPr="00930F8E" w:rsidRDefault="00930F8E" w:rsidP="00930F8E">
            <w:pPr>
              <w:pStyle w:val="S8Gazettetabletext"/>
            </w:pPr>
            <w:r w:rsidRPr="00930F8E">
              <w:t>Albaugh Aureo 250 Herbicide</w:t>
            </w:r>
          </w:p>
        </w:tc>
      </w:tr>
      <w:tr w:rsidR="00930F8E" w14:paraId="4E2D2031"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1DCE83"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E884E34" w14:textId="362F1010" w:rsidR="00930F8E" w:rsidRPr="00930F8E" w:rsidRDefault="00930F8E" w:rsidP="00930F8E">
            <w:pPr>
              <w:pStyle w:val="S8Gazettetabletext"/>
            </w:pPr>
            <w:r w:rsidRPr="00930F8E">
              <w:t>250</w:t>
            </w:r>
            <w:r w:rsidR="00EA3E73">
              <w:t> </w:t>
            </w:r>
            <w:r w:rsidRPr="00930F8E">
              <w:t>g/L imazapyr present as the isopropylamine salt</w:t>
            </w:r>
          </w:p>
        </w:tc>
      </w:tr>
      <w:tr w:rsidR="00930F8E" w14:paraId="4C64488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38E905"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065029E7" w14:textId="77777777" w:rsidR="00930F8E" w:rsidRPr="00930F8E" w:rsidRDefault="00930F8E" w:rsidP="00930F8E">
            <w:pPr>
              <w:pStyle w:val="S8Gazettetabletext"/>
            </w:pPr>
            <w:r w:rsidRPr="00930F8E">
              <w:t>Albaugh Asia Pacific Limited</w:t>
            </w:r>
          </w:p>
        </w:tc>
      </w:tr>
      <w:tr w:rsidR="00930F8E" w14:paraId="4E0404A4"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3F3311"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996ECB8" w14:textId="77777777" w:rsidR="00930F8E" w:rsidRPr="00930F8E" w:rsidRDefault="00930F8E" w:rsidP="00930F8E">
            <w:pPr>
              <w:pStyle w:val="S8Gazettetabletext"/>
            </w:pPr>
            <w:r w:rsidRPr="00930F8E">
              <w:t>N/A</w:t>
            </w:r>
          </w:p>
        </w:tc>
      </w:tr>
      <w:tr w:rsidR="00930F8E" w14:paraId="25E50D7D"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32F175"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C65BBDE" w14:textId="77777777" w:rsidR="00930F8E" w:rsidRPr="00930F8E" w:rsidRDefault="00930F8E" w:rsidP="00930F8E">
            <w:pPr>
              <w:pStyle w:val="S8Gazettetabletext"/>
            </w:pPr>
            <w:r w:rsidRPr="00930F8E">
              <w:t>19 September 2023</w:t>
            </w:r>
          </w:p>
        </w:tc>
      </w:tr>
      <w:tr w:rsidR="00930F8E" w14:paraId="0037270C"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434615"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2E46D05" w14:textId="77777777" w:rsidR="00930F8E" w:rsidRPr="00930F8E" w:rsidRDefault="00930F8E" w:rsidP="00930F8E">
            <w:pPr>
              <w:pStyle w:val="S8Gazettetabletext"/>
            </w:pPr>
            <w:r w:rsidRPr="00930F8E">
              <w:t>81545</w:t>
            </w:r>
          </w:p>
        </w:tc>
      </w:tr>
      <w:tr w:rsidR="00930F8E" w14:paraId="1817F7D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E19CBF"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0473DBB" w14:textId="77777777" w:rsidR="00930F8E" w:rsidRPr="00930F8E" w:rsidRDefault="00930F8E" w:rsidP="00930F8E">
            <w:pPr>
              <w:pStyle w:val="S8Gazettetabletext"/>
            </w:pPr>
            <w:r w:rsidRPr="00930F8E">
              <w:t>81545/141370</w:t>
            </w:r>
          </w:p>
        </w:tc>
      </w:tr>
      <w:tr w:rsidR="00930F8E" w14:paraId="2F5349A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8BC2D4"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EBE230C"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Aureo 250 Herbicide</w:t>
            </w:r>
            <w:r w:rsidRPr="00930F8E">
              <w:rPr>
                <w:rFonts w:hint="eastAsia"/>
              </w:rPr>
              <w:t>’</w:t>
            </w:r>
            <w:r w:rsidRPr="00930F8E">
              <w:t xml:space="preserve"> to 'Albaugh Aureo 250 Herbicide</w:t>
            </w:r>
            <w:r w:rsidRPr="00930F8E">
              <w:rPr>
                <w:rFonts w:hint="eastAsia"/>
              </w:rPr>
              <w:t>’</w:t>
            </w:r>
          </w:p>
        </w:tc>
      </w:tr>
    </w:tbl>
    <w:p w14:paraId="293D00F4"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13C7570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5A6B75"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BD920AD" w14:textId="77777777" w:rsidR="00930F8E" w:rsidRPr="00930F8E" w:rsidRDefault="00930F8E" w:rsidP="00930F8E">
            <w:pPr>
              <w:pStyle w:val="S8Gazettetabletext"/>
            </w:pPr>
            <w:r w:rsidRPr="00930F8E">
              <w:t>141371</w:t>
            </w:r>
          </w:p>
        </w:tc>
      </w:tr>
      <w:tr w:rsidR="00930F8E" w14:paraId="330E42A9"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627AA3"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A07A9EA" w14:textId="77777777" w:rsidR="00930F8E" w:rsidRPr="00930F8E" w:rsidRDefault="00930F8E" w:rsidP="00930F8E">
            <w:pPr>
              <w:pStyle w:val="S8Gazettetabletext"/>
            </w:pPr>
            <w:r w:rsidRPr="00930F8E">
              <w:t>Albaugh Zipper 200 Herbicide</w:t>
            </w:r>
          </w:p>
        </w:tc>
      </w:tr>
      <w:tr w:rsidR="00930F8E" w14:paraId="3B3A2F2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202044"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C82A67E" w14:textId="0CEEA5ED" w:rsidR="00930F8E" w:rsidRPr="00930F8E" w:rsidRDefault="00930F8E" w:rsidP="00930F8E">
            <w:pPr>
              <w:pStyle w:val="S8Gazettetabletext"/>
            </w:pPr>
            <w:r w:rsidRPr="00930F8E">
              <w:t>200</w:t>
            </w:r>
            <w:r w:rsidR="00EA3E73">
              <w:t> </w:t>
            </w:r>
            <w:r w:rsidRPr="00930F8E">
              <w:t>g/L glufosinate-ammonium</w:t>
            </w:r>
          </w:p>
        </w:tc>
      </w:tr>
      <w:tr w:rsidR="00930F8E" w14:paraId="12920941"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2FBCEA"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C6F3D5E" w14:textId="77777777" w:rsidR="00930F8E" w:rsidRPr="00930F8E" w:rsidRDefault="00930F8E" w:rsidP="00930F8E">
            <w:pPr>
              <w:pStyle w:val="S8Gazettetabletext"/>
            </w:pPr>
            <w:r w:rsidRPr="00930F8E">
              <w:t>Albaugh Asia Pacific Limited</w:t>
            </w:r>
          </w:p>
        </w:tc>
      </w:tr>
      <w:tr w:rsidR="00930F8E" w14:paraId="167A95F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79CEBF"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66FD177A" w14:textId="77777777" w:rsidR="00930F8E" w:rsidRPr="00930F8E" w:rsidRDefault="00930F8E" w:rsidP="00930F8E">
            <w:pPr>
              <w:pStyle w:val="S8Gazettetabletext"/>
            </w:pPr>
            <w:r w:rsidRPr="00930F8E">
              <w:t>N/A</w:t>
            </w:r>
          </w:p>
        </w:tc>
      </w:tr>
      <w:tr w:rsidR="00930F8E" w14:paraId="50D06884"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D7D4C2"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E0A00E0" w14:textId="77777777" w:rsidR="00930F8E" w:rsidRPr="00930F8E" w:rsidRDefault="00930F8E" w:rsidP="00930F8E">
            <w:pPr>
              <w:pStyle w:val="S8Gazettetabletext"/>
            </w:pPr>
            <w:r w:rsidRPr="00930F8E">
              <w:t>19 September 2023</w:t>
            </w:r>
          </w:p>
        </w:tc>
      </w:tr>
      <w:tr w:rsidR="00930F8E" w14:paraId="399C0460"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46734E"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7C271FF" w14:textId="77777777" w:rsidR="00930F8E" w:rsidRPr="00930F8E" w:rsidRDefault="00930F8E" w:rsidP="00930F8E">
            <w:pPr>
              <w:pStyle w:val="S8Gazettetabletext"/>
            </w:pPr>
            <w:r w:rsidRPr="00930F8E">
              <w:t>81319</w:t>
            </w:r>
          </w:p>
        </w:tc>
      </w:tr>
      <w:tr w:rsidR="00930F8E" w14:paraId="1FF22B0F"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60AE51"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50C324A" w14:textId="77777777" w:rsidR="00930F8E" w:rsidRPr="00930F8E" w:rsidRDefault="00930F8E" w:rsidP="00930F8E">
            <w:pPr>
              <w:pStyle w:val="S8Gazettetabletext"/>
            </w:pPr>
            <w:r w:rsidRPr="00930F8E">
              <w:t>81319/141371</w:t>
            </w:r>
          </w:p>
        </w:tc>
      </w:tr>
      <w:tr w:rsidR="00930F8E" w14:paraId="1C3F956B"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6AA0B0"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DA3494B"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Zipper 200 Herbicide</w:t>
            </w:r>
            <w:r w:rsidRPr="00930F8E">
              <w:rPr>
                <w:rFonts w:hint="eastAsia"/>
              </w:rPr>
              <w:t>’</w:t>
            </w:r>
            <w:r w:rsidRPr="00930F8E">
              <w:t xml:space="preserve"> to 'Albaugh Zipper 200 Herbicide</w:t>
            </w:r>
            <w:r w:rsidRPr="00930F8E">
              <w:rPr>
                <w:rFonts w:hint="eastAsia"/>
              </w:rPr>
              <w:t>’</w:t>
            </w:r>
          </w:p>
        </w:tc>
      </w:tr>
    </w:tbl>
    <w:p w14:paraId="3C966A74" w14:textId="77777777" w:rsidR="00FC67C3" w:rsidRDefault="00FC67C3">
      <w:pPr>
        <w:spacing w:after="160" w:line="259" w:lineRule="auto"/>
        <w:rPr>
          <w:rFonts w:eastAsia="Arial Unicode MS" w:hAnsi="Arial Unicode MS" w:cs="Arial Unicode MS"/>
          <w:color w:val="000000"/>
          <w:sz w:val="16"/>
          <w:szCs w:val="18"/>
          <w:u w:color="000000"/>
          <w:lang w:val="en-GB" w:eastAsia="en-AU"/>
        </w:rPr>
      </w:pPr>
      <w: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30F8E" w14:paraId="44DFA70E"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465AB3" w14:textId="77777777" w:rsidR="00930F8E" w:rsidRDefault="00930F8E">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21258A5" w14:textId="77777777" w:rsidR="00930F8E" w:rsidRPr="00930F8E" w:rsidRDefault="00930F8E" w:rsidP="00930F8E">
            <w:pPr>
              <w:pStyle w:val="S8Gazettetabletext"/>
            </w:pPr>
            <w:r w:rsidRPr="00930F8E">
              <w:t>141424</w:t>
            </w:r>
          </w:p>
        </w:tc>
      </w:tr>
      <w:tr w:rsidR="00930F8E" w14:paraId="085FAA35"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189A54"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1E564F9" w14:textId="77777777" w:rsidR="00930F8E" w:rsidRPr="00930F8E" w:rsidRDefault="00930F8E" w:rsidP="00930F8E">
            <w:pPr>
              <w:pStyle w:val="S8Gazettetabletext"/>
            </w:pPr>
            <w:r w:rsidRPr="00930F8E">
              <w:t>Albaugh Acaramik Insecticide/Miticide EC</w:t>
            </w:r>
          </w:p>
        </w:tc>
      </w:tr>
      <w:tr w:rsidR="00930F8E" w14:paraId="3E5013CC"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116F92"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CF21659" w14:textId="5146D805" w:rsidR="00930F8E" w:rsidRPr="00930F8E" w:rsidRDefault="00930F8E" w:rsidP="00930F8E">
            <w:pPr>
              <w:pStyle w:val="S8Gazettetabletext"/>
            </w:pPr>
            <w:r w:rsidRPr="00930F8E">
              <w:t>18</w:t>
            </w:r>
            <w:r w:rsidR="00EA3E73">
              <w:t> </w:t>
            </w:r>
            <w:r w:rsidRPr="00930F8E">
              <w:t>g/L abamectin</w:t>
            </w:r>
          </w:p>
        </w:tc>
      </w:tr>
      <w:tr w:rsidR="00930F8E" w14:paraId="47263B16"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144D2E"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22E1AFE9" w14:textId="77777777" w:rsidR="00930F8E" w:rsidRPr="00930F8E" w:rsidRDefault="00930F8E" w:rsidP="00930F8E">
            <w:pPr>
              <w:pStyle w:val="S8Gazettetabletext"/>
            </w:pPr>
            <w:r w:rsidRPr="00930F8E">
              <w:t>Albaugh Asia Pacific Limited</w:t>
            </w:r>
          </w:p>
        </w:tc>
      </w:tr>
      <w:tr w:rsidR="00930F8E" w14:paraId="377F142D"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B592BC"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0CB04AB" w14:textId="77777777" w:rsidR="00930F8E" w:rsidRPr="00930F8E" w:rsidRDefault="00930F8E" w:rsidP="00930F8E">
            <w:pPr>
              <w:pStyle w:val="S8Gazettetabletext"/>
            </w:pPr>
            <w:r w:rsidRPr="00930F8E">
              <w:t>N/A</w:t>
            </w:r>
          </w:p>
        </w:tc>
      </w:tr>
      <w:tr w:rsidR="00930F8E" w14:paraId="3FA042B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35C629"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6FFD522" w14:textId="77777777" w:rsidR="00930F8E" w:rsidRPr="00930F8E" w:rsidRDefault="00930F8E" w:rsidP="00930F8E">
            <w:pPr>
              <w:pStyle w:val="S8Gazettetabletext"/>
            </w:pPr>
            <w:r w:rsidRPr="00930F8E">
              <w:t>25 September 2023</w:t>
            </w:r>
          </w:p>
        </w:tc>
      </w:tr>
      <w:tr w:rsidR="00930F8E" w14:paraId="5D1B36F3"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2BECEE"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A2D0B66" w14:textId="77777777" w:rsidR="00930F8E" w:rsidRPr="00930F8E" w:rsidRDefault="00930F8E" w:rsidP="00930F8E">
            <w:pPr>
              <w:pStyle w:val="S8Gazettetabletext"/>
            </w:pPr>
            <w:r w:rsidRPr="00930F8E">
              <w:t>56346</w:t>
            </w:r>
          </w:p>
        </w:tc>
      </w:tr>
      <w:tr w:rsidR="00930F8E" w14:paraId="6323D28F"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17F286"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9BFEE3F" w14:textId="77777777" w:rsidR="00930F8E" w:rsidRPr="00930F8E" w:rsidRDefault="00930F8E" w:rsidP="00930F8E">
            <w:pPr>
              <w:pStyle w:val="S8Gazettetabletext"/>
            </w:pPr>
            <w:r w:rsidRPr="00930F8E">
              <w:t>56346/141424</w:t>
            </w:r>
          </w:p>
        </w:tc>
      </w:tr>
      <w:tr w:rsidR="00930F8E" w14:paraId="56B1DF91"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519276"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46CA2E5"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'Rotam Acaramik Insecticide/Miticide EC' to </w:t>
            </w:r>
            <w:r w:rsidRPr="00930F8E">
              <w:rPr>
                <w:rFonts w:hint="eastAsia"/>
              </w:rPr>
              <w:t>‘</w:t>
            </w:r>
            <w:r w:rsidRPr="00930F8E">
              <w:t>Albaugh Acaramik Insecticide/Miticide EC</w:t>
            </w:r>
            <w:r w:rsidRPr="00930F8E">
              <w:rPr>
                <w:rFonts w:hint="eastAsia"/>
              </w:rPr>
              <w:t>’</w:t>
            </w:r>
          </w:p>
        </w:tc>
      </w:tr>
    </w:tbl>
    <w:p w14:paraId="00DA963F"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7A8C0931"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C296D2"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020EF60" w14:textId="77777777" w:rsidR="00930F8E" w:rsidRPr="00930F8E" w:rsidRDefault="00930F8E" w:rsidP="00930F8E">
            <w:pPr>
              <w:pStyle w:val="S8Gazettetabletext"/>
            </w:pPr>
            <w:r w:rsidRPr="00930F8E">
              <w:t>141426</w:t>
            </w:r>
          </w:p>
        </w:tc>
      </w:tr>
      <w:tr w:rsidR="00930F8E" w14:paraId="1019206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499C67"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8020225" w14:textId="77777777" w:rsidR="00930F8E" w:rsidRPr="00930F8E" w:rsidRDefault="00930F8E" w:rsidP="00930F8E">
            <w:pPr>
              <w:pStyle w:val="S8Gazettetabletext"/>
            </w:pPr>
            <w:r w:rsidRPr="00930F8E">
              <w:t>Albaugh Escudo 250 SC Fungicide</w:t>
            </w:r>
          </w:p>
        </w:tc>
      </w:tr>
      <w:tr w:rsidR="00930F8E" w14:paraId="20EBCB0D"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FCFCE4"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A7E78C4" w14:textId="691844F6" w:rsidR="00930F8E" w:rsidRPr="00930F8E" w:rsidRDefault="00930F8E" w:rsidP="00930F8E">
            <w:pPr>
              <w:pStyle w:val="S8Gazettetabletext"/>
            </w:pPr>
            <w:r w:rsidRPr="00930F8E">
              <w:t>250</w:t>
            </w:r>
            <w:r w:rsidR="00EA3E73">
              <w:t> </w:t>
            </w:r>
            <w:r w:rsidRPr="00930F8E">
              <w:t>g/L azoxystrobin</w:t>
            </w:r>
          </w:p>
        </w:tc>
      </w:tr>
      <w:tr w:rsidR="00930F8E" w14:paraId="7E50D89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D96F04"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0084B643" w14:textId="77777777" w:rsidR="00930F8E" w:rsidRPr="00930F8E" w:rsidRDefault="00930F8E" w:rsidP="00930F8E">
            <w:pPr>
              <w:pStyle w:val="S8Gazettetabletext"/>
            </w:pPr>
            <w:r w:rsidRPr="00930F8E">
              <w:t>Albaugh Asia Pacific Limited</w:t>
            </w:r>
          </w:p>
        </w:tc>
      </w:tr>
      <w:tr w:rsidR="00930F8E" w14:paraId="66ABE1FE"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921828"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5B5B349" w14:textId="77777777" w:rsidR="00930F8E" w:rsidRPr="00930F8E" w:rsidRDefault="00930F8E" w:rsidP="00930F8E">
            <w:pPr>
              <w:pStyle w:val="S8Gazettetabletext"/>
            </w:pPr>
            <w:r w:rsidRPr="00930F8E">
              <w:t>N/A</w:t>
            </w:r>
          </w:p>
        </w:tc>
      </w:tr>
      <w:tr w:rsidR="00930F8E" w14:paraId="4E19BF7C"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09AB62"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D00ADD5" w14:textId="77777777" w:rsidR="00930F8E" w:rsidRPr="00930F8E" w:rsidRDefault="00930F8E" w:rsidP="00930F8E">
            <w:pPr>
              <w:pStyle w:val="S8Gazettetabletext"/>
            </w:pPr>
            <w:r w:rsidRPr="00930F8E">
              <w:t>25 September 2023</w:t>
            </w:r>
          </w:p>
        </w:tc>
      </w:tr>
      <w:tr w:rsidR="00930F8E" w14:paraId="0F12969E"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D3E2AB"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7ABA62A" w14:textId="77777777" w:rsidR="00930F8E" w:rsidRPr="00930F8E" w:rsidRDefault="00930F8E" w:rsidP="00930F8E">
            <w:pPr>
              <w:pStyle w:val="S8Gazettetabletext"/>
            </w:pPr>
            <w:r w:rsidRPr="00930F8E">
              <w:t>69551</w:t>
            </w:r>
          </w:p>
        </w:tc>
      </w:tr>
      <w:tr w:rsidR="00930F8E" w14:paraId="1EA2ED1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28DA87"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554508C" w14:textId="77777777" w:rsidR="00930F8E" w:rsidRPr="00930F8E" w:rsidRDefault="00930F8E" w:rsidP="00930F8E">
            <w:pPr>
              <w:pStyle w:val="S8Gazettetabletext"/>
            </w:pPr>
            <w:r w:rsidRPr="00930F8E">
              <w:t>69551/141426</w:t>
            </w:r>
          </w:p>
        </w:tc>
      </w:tr>
      <w:tr w:rsidR="00930F8E" w14:paraId="06F3A1E3"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6E6A36"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5ED982D"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Rotam Escudo 250 SC Fungicide</w:t>
            </w:r>
            <w:r w:rsidRPr="00930F8E">
              <w:rPr>
                <w:rFonts w:hint="eastAsia"/>
              </w:rPr>
              <w:t>’</w:t>
            </w:r>
            <w:r w:rsidRPr="00930F8E">
              <w:t xml:space="preserve"> to </w:t>
            </w:r>
            <w:r w:rsidRPr="00930F8E">
              <w:rPr>
                <w:rFonts w:hint="eastAsia"/>
              </w:rPr>
              <w:t>‘</w:t>
            </w:r>
            <w:r w:rsidRPr="00930F8E">
              <w:t>Albaugh Escudo 250 SC Fungicide</w:t>
            </w:r>
            <w:r w:rsidRPr="00930F8E">
              <w:rPr>
                <w:rFonts w:hint="eastAsia"/>
              </w:rPr>
              <w:t>’</w:t>
            </w:r>
          </w:p>
        </w:tc>
      </w:tr>
    </w:tbl>
    <w:p w14:paraId="4B962308"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03DCABD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CAD221"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4EC2F3A" w14:textId="77777777" w:rsidR="00930F8E" w:rsidRPr="00930F8E" w:rsidRDefault="00930F8E" w:rsidP="00930F8E">
            <w:pPr>
              <w:pStyle w:val="S8Gazettetabletext"/>
            </w:pPr>
            <w:r w:rsidRPr="00930F8E">
              <w:t>140532</w:t>
            </w:r>
          </w:p>
        </w:tc>
      </w:tr>
      <w:tr w:rsidR="00930F8E" w14:paraId="3D579ED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B96D43"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BA17D7B" w14:textId="77777777" w:rsidR="00930F8E" w:rsidRPr="00930F8E" w:rsidRDefault="00930F8E" w:rsidP="00930F8E">
            <w:pPr>
              <w:pStyle w:val="S8Gazettetabletext"/>
            </w:pPr>
            <w:r w:rsidRPr="00930F8E">
              <w:t>Unirane 400 EC Herbicide</w:t>
            </w:r>
          </w:p>
        </w:tc>
      </w:tr>
      <w:tr w:rsidR="00930F8E" w14:paraId="6FCC60B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76738D"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C3BDE50" w14:textId="22FDABF8" w:rsidR="00930F8E" w:rsidRPr="00930F8E" w:rsidRDefault="00930F8E" w:rsidP="00930F8E">
            <w:pPr>
              <w:pStyle w:val="S8Gazettetabletext"/>
            </w:pPr>
            <w:r w:rsidRPr="00930F8E">
              <w:t>400</w:t>
            </w:r>
            <w:r w:rsidR="00EA3E73">
              <w:t> </w:t>
            </w:r>
            <w:r w:rsidRPr="00930F8E">
              <w:t>g/L fluroxypyr (present as the methylheptyl ester)</w:t>
            </w:r>
          </w:p>
        </w:tc>
      </w:tr>
      <w:tr w:rsidR="00930F8E" w14:paraId="3515179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A7AC38"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186A281" w14:textId="77777777" w:rsidR="00930F8E" w:rsidRPr="00930F8E" w:rsidRDefault="00930F8E" w:rsidP="00930F8E">
            <w:pPr>
              <w:pStyle w:val="S8Gazettetabletext"/>
            </w:pPr>
            <w:r w:rsidRPr="00930F8E">
              <w:t>UPL Australia Pty Ltd</w:t>
            </w:r>
          </w:p>
        </w:tc>
      </w:tr>
      <w:tr w:rsidR="00930F8E" w14:paraId="7B115F7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37B955"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5CD9672" w14:textId="77777777" w:rsidR="00930F8E" w:rsidRPr="00930F8E" w:rsidRDefault="00930F8E" w:rsidP="00930F8E">
            <w:pPr>
              <w:pStyle w:val="S8Gazettetabletext"/>
            </w:pPr>
            <w:r w:rsidRPr="00930F8E">
              <w:t>066 391 384</w:t>
            </w:r>
          </w:p>
        </w:tc>
      </w:tr>
      <w:tr w:rsidR="00930F8E" w14:paraId="149E404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884014"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A0F362D" w14:textId="77777777" w:rsidR="00930F8E" w:rsidRPr="00930F8E" w:rsidRDefault="00930F8E" w:rsidP="00930F8E">
            <w:pPr>
              <w:pStyle w:val="S8Gazettetabletext"/>
            </w:pPr>
            <w:r w:rsidRPr="00930F8E">
              <w:t>25 September 2023</w:t>
            </w:r>
          </w:p>
        </w:tc>
      </w:tr>
      <w:tr w:rsidR="00930F8E" w14:paraId="7E6815E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15AFA7"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9005FCD" w14:textId="77777777" w:rsidR="00930F8E" w:rsidRPr="00930F8E" w:rsidRDefault="00930F8E" w:rsidP="00930F8E">
            <w:pPr>
              <w:pStyle w:val="S8Gazettetabletext"/>
            </w:pPr>
            <w:r w:rsidRPr="00930F8E">
              <w:t>65918</w:t>
            </w:r>
          </w:p>
        </w:tc>
      </w:tr>
      <w:tr w:rsidR="00930F8E" w14:paraId="0A34679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1D6EB2"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2CA7F6" w14:textId="77777777" w:rsidR="00930F8E" w:rsidRPr="00930F8E" w:rsidRDefault="00930F8E" w:rsidP="00930F8E">
            <w:pPr>
              <w:pStyle w:val="S8Gazettetabletext"/>
            </w:pPr>
            <w:r w:rsidRPr="00930F8E">
              <w:t>65918/140532</w:t>
            </w:r>
          </w:p>
        </w:tc>
      </w:tr>
      <w:tr w:rsidR="00930F8E" w14:paraId="51121D3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77539E"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7CF919D" w14:textId="77777777" w:rsidR="00930F8E" w:rsidRPr="00930F8E" w:rsidRDefault="00930F8E" w:rsidP="00930F8E">
            <w:pPr>
              <w:pStyle w:val="S8Gazettetabletext"/>
            </w:pPr>
            <w:r w:rsidRPr="00930F8E">
              <w:t>Variation to the particulars of registration and label approval to amend the restraints section of the label</w:t>
            </w:r>
          </w:p>
        </w:tc>
      </w:tr>
    </w:tbl>
    <w:p w14:paraId="0D924350" w14:textId="77777777" w:rsidR="00FC67C3" w:rsidRDefault="00FC67C3">
      <w:pPr>
        <w:spacing w:after="160" w:line="259" w:lineRule="auto"/>
        <w:rPr>
          <w:rFonts w:eastAsia="Arial Unicode MS" w:hAnsi="Arial Unicode MS" w:cs="Arial Unicode MS"/>
          <w:color w:val="000000"/>
          <w:sz w:val="16"/>
          <w:szCs w:val="18"/>
          <w:u w:color="000000"/>
          <w:lang w:val="en-GB" w:eastAsia="en-AU"/>
        </w:rPr>
      </w:pPr>
      <w: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30F8E" w14:paraId="06DA42CA"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733938" w14:textId="77777777" w:rsidR="00930F8E" w:rsidRDefault="00930F8E">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566E132" w14:textId="77777777" w:rsidR="00930F8E" w:rsidRPr="00930F8E" w:rsidRDefault="00930F8E" w:rsidP="00930F8E">
            <w:pPr>
              <w:pStyle w:val="S8Gazettetabletext"/>
            </w:pPr>
            <w:r w:rsidRPr="00930F8E">
              <w:t>141418</w:t>
            </w:r>
          </w:p>
        </w:tc>
      </w:tr>
      <w:tr w:rsidR="00930F8E" w14:paraId="705BAC70"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40EA2A"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B644299" w14:textId="77777777" w:rsidR="00930F8E" w:rsidRPr="00930F8E" w:rsidRDefault="00930F8E" w:rsidP="00930F8E">
            <w:pPr>
              <w:pStyle w:val="S8Gazettetabletext"/>
            </w:pPr>
            <w:r w:rsidRPr="00930F8E">
              <w:t>Albaugh Adjust 38 Cotton Growth Regulator</w:t>
            </w:r>
          </w:p>
        </w:tc>
      </w:tr>
      <w:tr w:rsidR="00930F8E" w14:paraId="17A669AE"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F3421F"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A3C5570" w14:textId="32074AE0" w:rsidR="00930F8E" w:rsidRPr="00930F8E" w:rsidRDefault="00930F8E" w:rsidP="00930F8E">
            <w:pPr>
              <w:pStyle w:val="S8Gazettetabletext"/>
            </w:pPr>
            <w:r w:rsidRPr="00930F8E">
              <w:t>38</w:t>
            </w:r>
            <w:r w:rsidR="00EA3E73">
              <w:t> </w:t>
            </w:r>
            <w:r w:rsidRPr="00930F8E">
              <w:t>g/L mepiquat present as the chloride</w:t>
            </w:r>
          </w:p>
        </w:tc>
      </w:tr>
      <w:tr w:rsidR="00930F8E" w14:paraId="2D9C2F49"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30F055"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E80C896" w14:textId="77777777" w:rsidR="00930F8E" w:rsidRPr="00930F8E" w:rsidRDefault="00930F8E" w:rsidP="00930F8E">
            <w:pPr>
              <w:pStyle w:val="S8Gazettetabletext"/>
            </w:pPr>
            <w:r w:rsidRPr="00930F8E">
              <w:t>Albaugh Asia Pacific Limited</w:t>
            </w:r>
          </w:p>
        </w:tc>
      </w:tr>
      <w:tr w:rsidR="00930F8E" w14:paraId="3E660508"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CEC2AF"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60F9223" w14:textId="77777777" w:rsidR="00930F8E" w:rsidRPr="00930F8E" w:rsidRDefault="00930F8E" w:rsidP="00930F8E">
            <w:pPr>
              <w:pStyle w:val="S8Gazettetabletext"/>
            </w:pPr>
            <w:r w:rsidRPr="00930F8E">
              <w:t>N/A</w:t>
            </w:r>
          </w:p>
        </w:tc>
      </w:tr>
      <w:tr w:rsidR="00930F8E" w14:paraId="68C1688E"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DBE636" w14:textId="77777777" w:rsidR="00930F8E" w:rsidRDefault="00930F8E">
            <w:pPr>
              <w:pStyle w:val="S8Gazettetableheading"/>
              <w:rPr>
                <w:szCs w:val="20"/>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11B8B73" w14:textId="77777777" w:rsidR="00930F8E" w:rsidRPr="00930F8E" w:rsidRDefault="00930F8E" w:rsidP="00930F8E">
            <w:pPr>
              <w:pStyle w:val="S8Gazettetabletext"/>
            </w:pPr>
            <w:r w:rsidRPr="00930F8E">
              <w:t>25 September 2023</w:t>
            </w:r>
          </w:p>
        </w:tc>
      </w:tr>
      <w:tr w:rsidR="00930F8E" w14:paraId="71025B75" w14:textId="77777777" w:rsidTr="00FC67C3">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D50F1D"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EB1AB38" w14:textId="77777777" w:rsidR="00930F8E" w:rsidRPr="00930F8E" w:rsidRDefault="00930F8E" w:rsidP="00930F8E">
            <w:pPr>
              <w:pStyle w:val="S8Gazettetabletext"/>
            </w:pPr>
            <w:r w:rsidRPr="00930F8E">
              <w:t>56331</w:t>
            </w:r>
          </w:p>
        </w:tc>
      </w:tr>
      <w:tr w:rsidR="00930F8E" w14:paraId="19EA70BB"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7B88BA"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838E65D" w14:textId="77777777" w:rsidR="00930F8E" w:rsidRPr="00930F8E" w:rsidRDefault="00930F8E" w:rsidP="00930F8E">
            <w:pPr>
              <w:pStyle w:val="S8Gazettetabletext"/>
            </w:pPr>
            <w:r w:rsidRPr="00930F8E">
              <w:t>56331/141418</w:t>
            </w:r>
          </w:p>
        </w:tc>
      </w:tr>
      <w:tr w:rsidR="00930F8E" w14:paraId="3463E216"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F3727A"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37B832C"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Rotam Adjust 38 Cotton Growth Regulator</w:t>
            </w:r>
            <w:r w:rsidRPr="00930F8E">
              <w:rPr>
                <w:rFonts w:hint="eastAsia"/>
              </w:rPr>
              <w:t>’</w:t>
            </w:r>
            <w:r w:rsidRPr="00930F8E">
              <w:t xml:space="preserve"> to </w:t>
            </w:r>
            <w:r w:rsidRPr="00930F8E">
              <w:rPr>
                <w:rFonts w:hint="eastAsia"/>
              </w:rPr>
              <w:t>‘</w:t>
            </w:r>
            <w:r w:rsidRPr="00930F8E">
              <w:t>Albaugh Adjust 38 Cotton Growth Regulator</w:t>
            </w:r>
            <w:r w:rsidRPr="00930F8E">
              <w:rPr>
                <w:rFonts w:hint="eastAsia"/>
              </w:rPr>
              <w:t>’</w:t>
            </w:r>
          </w:p>
        </w:tc>
      </w:tr>
    </w:tbl>
    <w:p w14:paraId="76E53B2F" w14:textId="5D35FA7A" w:rsidR="00930F8E" w:rsidRPr="00930F8E" w:rsidRDefault="00930F8E" w:rsidP="00930F8E">
      <w:pPr>
        <w:pStyle w:val="S8Gazettetabletext"/>
      </w:pPr>
    </w:p>
    <w:tbl>
      <w:tblPr>
        <w:tblW w:w="9634" w:type="dxa"/>
        <w:tblInd w:w="-5" w:type="dxa"/>
        <w:tblLook w:val="04A0" w:firstRow="1" w:lastRow="0" w:firstColumn="1" w:lastColumn="0" w:noHBand="0" w:noVBand="1"/>
      </w:tblPr>
      <w:tblGrid>
        <w:gridCol w:w="2128"/>
        <w:gridCol w:w="7506"/>
      </w:tblGrid>
      <w:tr w:rsidR="00930F8E" w14:paraId="0E997631"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31C6811" w14:textId="77777777" w:rsidR="00930F8E" w:rsidRDefault="00930F8E" w:rsidP="00930F8E">
            <w:pPr>
              <w:pStyle w:val="S8Gazettetableheading"/>
            </w:pPr>
            <w:r>
              <w:br w:type="page"/>
              <w:t>Application no.</w:t>
            </w:r>
          </w:p>
        </w:tc>
        <w:tc>
          <w:tcPr>
            <w:tcW w:w="7506" w:type="dxa"/>
            <w:tcBorders>
              <w:top w:val="single" w:sz="4" w:space="0" w:color="000000"/>
              <w:left w:val="single" w:sz="4" w:space="0" w:color="000000"/>
              <w:bottom w:val="single" w:sz="4" w:space="0" w:color="000000"/>
              <w:right w:val="single" w:sz="4" w:space="0" w:color="000000"/>
            </w:tcBorders>
            <w:hideMark/>
          </w:tcPr>
          <w:p w14:paraId="03D146E5" w14:textId="77777777" w:rsidR="00930F8E" w:rsidRPr="00930F8E" w:rsidRDefault="00930F8E" w:rsidP="00930F8E">
            <w:pPr>
              <w:pStyle w:val="S8Gazettetabletext"/>
            </w:pPr>
            <w:r w:rsidRPr="00930F8E">
              <w:t>140533</w:t>
            </w:r>
          </w:p>
        </w:tc>
      </w:tr>
      <w:tr w:rsidR="00930F8E" w14:paraId="22B5CA79"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057F5B7" w14:textId="77777777" w:rsidR="00930F8E" w:rsidRDefault="00930F8E" w:rsidP="00930F8E">
            <w:pPr>
              <w:pStyle w:val="S8Gazettetableheading"/>
            </w:pPr>
            <w:r>
              <w:t>Product name</w:t>
            </w:r>
          </w:p>
        </w:tc>
        <w:tc>
          <w:tcPr>
            <w:tcW w:w="7506" w:type="dxa"/>
            <w:tcBorders>
              <w:top w:val="single" w:sz="4" w:space="0" w:color="000000"/>
              <w:left w:val="single" w:sz="4" w:space="0" w:color="000000"/>
              <w:bottom w:val="single" w:sz="4" w:space="0" w:color="000000"/>
              <w:right w:val="single" w:sz="4" w:space="0" w:color="000000"/>
            </w:tcBorders>
            <w:hideMark/>
          </w:tcPr>
          <w:p w14:paraId="397A44FF" w14:textId="77777777" w:rsidR="00930F8E" w:rsidRPr="00930F8E" w:rsidRDefault="00930F8E" w:rsidP="00930F8E">
            <w:pPr>
              <w:pStyle w:val="S8Gazettetabletext"/>
            </w:pPr>
            <w:r w:rsidRPr="00930F8E">
              <w:t>Just Biodiesel Spray Adjuvant</w:t>
            </w:r>
          </w:p>
        </w:tc>
      </w:tr>
      <w:tr w:rsidR="00930F8E" w14:paraId="35A07235"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32543A6" w14:textId="77777777" w:rsidR="00930F8E" w:rsidRDefault="00930F8E" w:rsidP="00930F8E">
            <w:pPr>
              <w:pStyle w:val="S8Gazettetableheading"/>
            </w:pPr>
            <w:r>
              <w:t>Active constituent</w:t>
            </w:r>
          </w:p>
        </w:tc>
        <w:tc>
          <w:tcPr>
            <w:tcW w:w="7506" w:type="dxa"/>
            <w:tcBorders>
              <w:top w:val="single" w:sz="4" w:space="0" w:color="000000"/>
              <w:left w:val="single" w:sz="4" w:space="0" w:color="000000"/>
              <w:bottom w:val="single" w:sz="4" w:space="0" w:color="000000"/>
              <w:right w:val="single" w:sz="4" w:space="0" w:color="000000"/>
            </w:tcBorders>
            <w:hideMark/>
          </w:tcPr>
          <w:p w14:paraId="37A0F9EB" w14:textId="14E4C22E" w:rsidR="00930F8E" w:rsidRPr="00930F8E" w:rsidRDefault="00930F8E" w:rsidP="00930F8E">
            <w:pPr>
              <w:pStyle w:val="S8Gazettetabletext"/>
            </w:pPr>
            <w:r w:rsidRPr="00930F8E">
              <w:t>704</w:t>
            </w:r>
            <w:r w:rsidR="00EA3E73">
              <w:t> </w:t>
            </w:r>
            <w:r w:rsidRPr="00930F8E">
              <w:t>g/L methyl and ethyl esters of free fatty acids derived from refined canola oil</w:t>
            </w:r>
          </w:p>
        </w:tc>
      </w:tr>
      <w:tr w:rsidR="00930F8E" w14:paraId="01146485"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674A19D1" w14:textId="77777777" w:rsidR="00930F8E" w:rsidRDefault="00930F8E" w:rsidP="00930F8E">
            <w:pPr>
              <w:pStyle w:val="S8Gazettetableheading"/>
            </w:pPr>
            <w:r>
              <w:t>Applicant name</w:t>
            </w:r>
          </w:p>
        </w:tc>
        <w:tc>
          <w:tcPr>
            <w:tcW w:w="7506" w:type="dxa"/>
            <w:tcBorders>
              <w:top w:val="single" w:sz="4" w:space="0" w:color="000000"/>
              <w:left w:val="single" w:sz="4" w:space="0" w:color="000000"/>
              <w:bottom w:val="single" w:sz="4" w:space="0" w:color="000000"/>
              <w:right w:val="single" w:sz="4" w:space="0" w:color="000000"/>
            </w:tcBorders>
            <w:hideMark/>
          </w:tcPr>
          <w:p w14:paraId="20CD5A78" w14:textId="77777777" w:rsidR="00930F8E" w:rsidRPr="00930F8E" w:rsidRDefault="00930F8E" w:rsidP="00930F8E">
            <w:pPr>
              <w:pStyle w:val="S8Gazettetabletext"/>
            </w:pPr>
            <w:r w:rsidRPr="00930F8E">
              <w:t>Just Biodiesel Pty Ltd</w:t>
            </w:r>
          </w:p>
        </w:tc>
      </w:tr>
      <w:tr w:rsidR="00930F8E" w14:paraId="38F5A5C7"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660FB44" w14:textId="77777777" w:rsidR="00930F8E" w:rsidRDefault="00930F8E" w:rsidP="00930F8E">
            <w:pPr>
              <w:pStyle w:val="S8Gazettetableheading"/>
            </w:pPr>
            <w:r>
              <w:t>Applicant ACN</w:t>
            </w:r>
          </w:p>
        </w:tc>
        <w:tc>
          <w:tcPr>
            <w:tcW w:w="7506" w:type="dxa"/>
            <w:tcBorders>
              <w:top w:val="single" w:sz="4" w:space="0" w:color="000000"/>
              <w:left w:val="single" w:sz="4" w:space="0" w:color="000000"/>
              <w:bottom w:val="single" w:sz="4" w:space="0" w:color="000000"/>
              <w:right w:val="single" w:sz="4" w:space="0" w:color="000000"/>
            </w:tcBorders>
            <w:hideMark/>
          </w:tcPr>
          <w:p w14:paraId="519414FA" w14:textId="77777777" w:rsidR="00930F8E" w:rsidRPr="00930F8E" w:rsidRDefault="00930F8E" w:rsidP="00930F8E">
            <w:pPr>
              <w:pStyle w:val="S8Gazettetabletext"/>
            </w:pPr>
            <w:r w:rsidRPr="00930F8E">
              <w:t>630 147 241</w:t>
            </w:r>
          </w:p>
        </w:tc>
      </w:tr>
      <w:tr w:rsidR="00930F8E" w14:paraId="2E46FD50"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42E58D8C" w14:textId="77777777" w:rsidR="00930F8E" w:rsidRDefault="00930F8E" w:rsidP="00930F8E">
            <w:pPr>
              <w:pStyle w:val="S8Gazettetableheading"/>
            </w:pPr>
            <w:r>
              <w:t>Date of registration</w:t>
            </w:r>
          </w:p>
        </w:tc>
        <w:tc>
          <w:tcPr>
            <w:tcW w:w="7506" w:type="dxa"/>
            <w:tcBorders>
              <w:top w:val="single" w:sz="4" w:space="0" w:color="000000"/>
              <w:left w:val="single" w:sz="4" w:space="0" w:color="000000"/>
              <w:bottom w:val="single" w:sz="4" w:space="0" w:color="000000"/>
              <w:right w:val="single" w:sz="4" w:space="0" w:color="000000"/>
            </w:tcBorders>
            <w:hideMark/>
          </w:tcPr>
          <w:p w14:paraId="7B740DEB" w14:textId="77777777" w:rsidR="00930F8E" w:rsidRPr="00930F8E" w:rsidRDefault="00930F8E" w:rsidP="00930F8E">
            <w:pPr>
              <w:pStyle w:val="S8Gazettetabletext"/>
            </w:pPr>
            <w:r w:rsidRPr="00930F8E">
              <w:t>25 September 2023</w:t>
            </w:r>
          </w:p>
        </w:tc>
      </w:tr>
      <w:tr w:rsidR="00930F8E" w14:paraId="759F72D4"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7470B329" w14:textId="77777777" w:rsidR="00930F8E" w:rsidRDefault="00930F8E" w:rsidP="00930F8E">
            <w:pPr>
              <w:pStyle w:val="S8Gazettetableheading"/>
            </w:pPr>
            <w:r>
              <w:t>Product registration no.</w:t>
            </w:r>
          </w:p>
        </w:tc>
        <w:tc>
          <w:tcPr>
            <w:tcW w:w="7506" w:type="dxa"/>
            <w:tcBorders>
              <w:top w:val="single" w:sz="4" w:space="0" w:color="000000"/>
              <w:left w:val="single" w:sz="4" w:space="0" w:color="000000"/>
              <w:bottom w:val="single" w:sz="4" w:space="0" w:color="000000"/>
              <w:right w:val="single" w:sz="4" w:space="0" w:color="000000"/>
            </w:tcBorders>
            <w:hideMark/>
          </w:tcPr>
          <w:p w14:paraId="22962894" w14:textId="77777777" w:rsidR="00930F8E" w:rsidRPr="00930F8E" w:rsidRDefault="00930F8E" w:rsidP="00930F8E">
            <w:pPr>
              <w:pStyle w:val="S8Gazettetabletext"/>
            </w:pPr>
            <w:r w:rsidRPr="00930F8E">
              <w:t>93802</w:t>
            </w:r>
          </w:p>
        </w:tc>
      </w:tr>
      <w:tr w:rsidR="00930F8E" w14:paraId="78CA9381" w14:textId="77777777" w:rsidTr="005111D8">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10530A5" w14:textId="77777777" w:rsidR="00930F8E" w:rsidRDefault="00930F8E" w:rsidP="00930F8E">
            <w:pPr>
              <w:pStyle w:val="S8Gazettetableheading"/>
            </w:pPr>
            <w:r>
              <w:t>Label approval no.</w:t>
            </w:r>
          </w:p>
        </w:tc>
        <w:tc>
          <w:tcPr>
            <w:tcW w:w="7506" w:type="dxa"/>
            <w:tcBorders>
              <w:top w:val="single" w:sz="4" w:space="0" w:color="000000"/>
              <w:left w:val="single" w:sz="4" w:space="0" w:color="000000"/>
              <w:bottom w:val="single" w:sz="4" w:space="0" w:color="000000"/>
              <w:right w:val="single" w:sz="4" w:space="0" w:color="000000"/>
            </w:tcBorders>
            <w:hideMark/>
          </w:tcPr>
          <w:p w14:paraId="3F27E6B5" w14:textId="77777777" w:rsidR="00930F8E" w:rsidRPr="00930F8E" w:rsidRDefault="00930F8E" w:rsidP="00930F8E">
            <w:pPr>
              <w:pStyle w:val="S8Gazettetabletext"/>
            </w:pPr>
            <w:r w:rsidRPr="00930F8E">
              <w:t>93802/140533</w:t>
            </w:r>
          </w:p>
        </w:tc>
      </w:tr>
      <w:tr w:rsidR="00930F8E" w14:paraId="42D97AD2" w14:textId="77777777" w:rsidTr="005111D8">
        <w:trPr>
          <w:trHeight w:val="11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E89BACC" w14:textId="77777777" w:rsidR="00930F8E" w:rsidRDefault="00930F8E" w:rsidP="00930F8E">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hideMark/>
          </w:tcPr>
          <w:p w14:paraId="54CFCC32" w14:textId="0B6AE878" w:rsidR="00930F8E" w:rsidRPr="00930F8E" w:rsidRDefault="00930F8E" w:rsidP="00930F8E">
            <w:pPr>
              <w:pStyle w:val="S8Gazettetabletext"/>
            </w:pPr>
            <w:r w:rsidRPr="00930F8E">
              <w:t>Registration of a 704</w:t>
            </w:r>
            <w:r w:rsidR="00EA3E73">
              <w:t> </w:t>
            </w:r>
            <w:r w:rsidRPr="00930F8E">
              <w:t>g/L methyl and ethyl esters of free fatty acids derived from refined canola oil emulsifiable concentrate product for use as a biodegradable penetrator adjuvant, to enhance the effectiveness of certain herbicides, pyrethroid insecticides, defoliants and desiccants</w:t>
            </w:r>
          </w:p>
        </w:tc>
      </w:tr>
    </w:tbl>
    <w:p w14:paraId="2C49B045"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2554F91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FC02B6"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C00CA12" w14:textId="77777777" w:rsidR="00930F8E" w:rsidRPr="00930F8E" w:rsidRDefault="00930F8E" w:rsidP="00930F8E">
            <w:pPr>
              <w:pStyle w:val="S8Gazettetabletext"/>
            </w:pPr>
            <w:r w:rsidRPr="00930F8E">
              <w:t>139746</w:t>
            </w:r>
          </w:p>
        </w:tc>
      </w:tr>
      <w:tr w:rsidR="00930F8E" w14:paraId="48A5787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E4DE6B"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2357A66" w14:textId="77777777" w:rsidR="00930F8E" w:rsidRPr="00930F8E" w:rsidRDefault="00930F8E" w:rsidP="00930F8E">
            <w:pPr>
              <w:pStyle w:val="S8Gazettetabletext"/>
            </w:pPr>
            <w:r w:rsidRPr="00930F8E">
              <w:t>AlgaeShield Algaecide</w:t>
            </w:r>
          </w:p>
        </w:tc>
      </w:tr>
      <w:tr w:rsidR="00930F8E" w14:paraId="37C975C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0C40A9"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419406D" w14:textId="72065791" w:rsidR="00930F8E" w:rsidRPr="00930F8E" w:rsidRDefault="00930F8E" w:rsidP="00930F8E">
            <w:pPr>
              <w:pStyle w:val="S8Gazettetabletext"/>
            </w:pPr>
            <w:r w:rsidRPr="00930F8E">
              <w:t>60</w:t>
            </w:r>
            <w:r w:rsidR="00EA3E73">
              <w:t> </w:t>
            </w:r>
            <w:r w:rsidRPr="00930F8E">
              <w:t>g/L copper present as copper sulfate pentahydrate</w:t>
            </w:r>
          </w:p>
        </w:tc>
      </w:tr>
      <w:tr w:rsidR="00930F8E" w14:paraId="7DD28A0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B9425E"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C33E484" w14:textId="77777777" w:rsidR="00930F8E" w:rsidRPr="00930F8E" w:rsidRDefault="00930F8E" w:rsidP="00930F8E">
            <w:pPr>
              <w:pStyle w:val="S8Gazettetabletext"/>
            </w:pPr>
            <w:r w:rsidRPr="00930F8E">
              <w:t>Earth Science Laboratories International Pty Ltd</w:t>
            </w:r>
          </w:p>
        </w:tc>
      </w:tr>
      <w:tr w:rsidR="00930F8E" w14:paraId="4C1DB75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05DB81"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8C296BE" w14:textId="77777777" w:rsidR="00930F8E" w:rsidRPr="00930F8E" w:rsidRDefault="00930F8E" w:rsidP="00930F8E">
            <w:pPr>
              <w:pStyle w:val="S8Gazettetabletext"/>
            </w:pPr>
            <w:r w:rsidRPr="00930F8E">
              <w:t>644 016 320</w:t>
            </w:r>
          </w:p>
        </w:tc>
      </w:tr>
      <w:tr w:rsidR="00930F8E" w14:paraId="3B6F22C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0E4C0F"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E88A6AD" w14:textId="77777777" w:rsidR="00930F8E" w:rsidRPr="00930F8E" w:rsidRDefault="00930F8E" w:rsidP="00930F8E">
            <w:pPr>
              <w:pStyle w:val="S8Gazettetabletext"/>
            </w:pPr>
            <w:r w:rsidRPr="00930F8E">
              <w:t>26 September 2023</w:t>
            </w:r>
          </w:p>
        </w:tc>
      </w:tr>
      <w:tr w:rsidR="00930F8E" w14:paraId="009D092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95DD4C"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577E81" w14:textId="77777777" w:rsidR="00930F8E" w:rsidRPr="00930F8E" w:rsidRDefault="00930F8E" w:rsidP="00930F8E">
            <w:pPr>
              <w:pStyle w:val="S8Gazettetabletext"/>
            </w:pPr>
            <w:r w:rsidRPr="00930F8E">
              <w:t>89179</w:t>
            </w:r>
          </w:p>
        </w:tc>
      </w:tr>
      <w:tr w:rsidR="00930F8E" w14:paraId="1D2835F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752BC2"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11C7E5A" w14:textId="77777777" w:rsidR="00930F8E" w:rsidRPr="00930F8E" w:rsidRDefault="00930F8E" w:rsidP="00930F8E">
            <w:pPr>
              <w:pStyle w:val="S8Gazettetabletext"/>
            </w:pPr>
            <w:r w:rsidRPr="00930F8E">
              <w:t>89179/139746</w:t>
            </w:r>
          </w:p>
        </w:tc>
      </w:tr>
      <w:tr w:rsidR="00930F8E" w14:paraId="0603641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AB6993"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CFDF742" w14:textId="77777777" w:rsidR="00930F8E" w:rsidRPr="00930F8E" w:rsidRDefault="00930F8E" w:rsidP="00930F8E">
            <w:pPr>
              <w:pStyle w:val="S8Gazettetabletext"/>
            </w:pPr>
            <w:r w:rsidRPr="00930F8E">
              <w:t>Variation of product registration and label approval to update use rates for prevention or cure of algae and to add smaller pack sizes</w:t>
            </w:r>
          </w:p>
        </w:tc>
      </w:tr>
    </w:tbl>
    <w:p w14:paraId="057F2243"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53B3E58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521783"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D5CFF1D" w14:textId="77777777" w:rsidR="00930F8E" w:rsidRPr="00930F8E" w:rsidRDefault="00930F8E" w:rsidP="00930F8E">
            <w:pPr>
              <w:pStyle w:val="S8Gazettetabletext"/>
            </w:pPr>
            <w:r w:rsidRPr="00930F8E">
              <w:t>140587</w:t>
            </w:r>
          </w:p>
        </w:tc>
      </w:tr>
      <w:tr w:rsidR="00930F8E" w14:paraId="1DE7124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7A799D"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984DA1" w14:textId="77777777" w:rsidR="00930F8E" w:rsidRPr="00930F8E" w:rsidRDefault="00930F8E" w:rsidP="00930F8E">
            <w:pPr>
              <w:pStyle w:val="S8Gazettetabletext"/>
            </w:pPr>
            <w:r w:rsidRPr="00930F8E">
              <w:t>Cyclops 240 Herbicide</w:t>
            </w:r>
          </w:p>
        </w:tc>
      </w:tr>
      <w:tr w:rsidR="00930F8E" w14:paraId="2A22FFF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B4D9C7"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91372AB" w14:textId="2BB22F58" w:rsidR="00930F8E" w:rsidRPr="00930F8E" w:rsidRDefault="00930F8E" w:rsidP="00930F8E">
            <w:pPr>
              <w:pStyle w:val="S8Gazettetabletext"/>
            </w:pPr>
            <w:r w:rsidRPr="00930F8E">
              <w:t>240</w:t>
            </w:r>
            <w:r w:rsidR="00EA3E73">
              <w:t> </w:t>
            </w:r>
            <w:r w:rsidRPr="00930F8E">
              <w:t>g/L clethodim</w:t>
            </w:r>
          </w:p>
        </w:tc>
      </w:tr>
      <w:tr w:rsidR="00930F8E" w14:paraId="28330B3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C335AC"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AEEDA22" w14:textId="088372F7" w:rsidR="00930F8E" w:rsidRPr="00930F8E" w:rsidRDefault="00930F8E" w:rsidP="00930F8E">
            <w:pPr>
              <w:pStyle w:val="S8Gazettetabletext"/>
            </w:pPr>
            <w:r w:rsidRPr="00930F8E">
              <w:t>Sunrise Crop Science Co Ltd</w:t>
            </w:r>
          </w:p>
        </w:tc>
      </w:tr>
      <w:tr w:rsidR="00930F8E" w14:paraId="6991E50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43088A"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BAB66C2" w14:textId="77777777" w:rsidR="00930F8E" w:rsidRPr="00930F8E" w:rsidRDefault="00930F8E" w:rsidP="00930F8E">
            <w:pPr>
              <w:pStyle w:val="S8Gazettetabletext"/>
            </w:pPr>
            <w:r w:rsidRPr="00930F8E">
              <w:t>N/A</w:t>
            </w:r>
          </w:p>
        </w:tc>
      </w:tr>
      <w:tr w:rsidR="00930F8E" w14:paraId="65B06D9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0C6BD4"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0916A87" w14:textId="77777777" w:rsidR="00930F8E" w:rsidRPr="00930F8E" w:rsidRDefault="00930F8E" w:rsidP="00930F8E">
            <w:pPr>
              <w:pStyle w:val="S8Gazettetabletext"/>
            </w:pPr>
            <w:r w:rsidRPr="00930F8E">
              <w:t>26 September 2023</w:t>
            </w:r>
          </w:p>
        </w:tc>
      </w:tr>
      <w:tr w:rsidR="00930F8E" w14:paraId="253DEA8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695509"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FF00007" w14:textId="77777777" w:rsidR="00930F8E" w:rsidRPr="00930F8E" w:rsidRDefault="00930F8E" w:rsidP="00930F8E">
            <w:pPr>
              <w:pStyle w:val="S8Gazettetabletext"/>
            </w:pPr>
            <w:r w:rsidRPr="00930F8E">
              <w:t>86581</w:t>
            </w:r>
          </w:p>
        </w:tc>
      </w:tr>
      <w:tr w:rsidR="00930F8E" w14:paraId="1C8A86A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5A2829"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4C389CE" w14:textId="77777777" w:rsidR="00930F8E" w:rsidRPr="00930F8E" w:rsidRDefault="00930F8E" w:rsidP="00930F8E">
            <w:pPr>
              <w:pStyle w:val="S8Gazettetabletext"/>
            </w:pPr>
            <w:r w:rsidRPr="00930F8E">
              <w:t>86581/140587</w:t>
            </w:r>
          </w:p>
        </w:tc>
      </w:tr>
      <w:tr w:rsidR="00930F8E" w14:paraId="546D704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5D1801"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36E9596" w14:textId="5A02B515" w:rsidR="00930F8E" w:rsidRPr="00930F8E" w:rsidRDefault="00930F8E" w:rsidP="00930F8E">
            <w:pPr>
              <w:pStyle w:val="S8Gazettetabletext"/>
            </w:pPr>
            <w:r w:rsidRPr="00930F8E">
              <w:t xml:space="preserve">Variation to the particulars of registration to remove statements from the general instructions concerning uses in situations not listed in the </w:t>
            </w:r>
            <w:r w:rsidR="00CF1733">
              <w:t>d</w:t>
            </w:r>
            <w:r w:rsidRPr="00930F8E">
              <w:t>irections for use, and update label particulars including re-entry statements, spray drift restraints, first aid instructions and safety directions</w:t>
            </w:r>
          </w:p>
        </w:tc>
      </w:tr>
    </w:tbl>
    <w:p w14:paraId="057A7838"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28EDEE5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62B6F0"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410F0AD" w14:textId="77777777" w:rsidR="00930F8E" w:rsidRPr="00930F8E" w:rsidRDefault="00930F8E" w:rsidP="00930F8E">
            <w:pPr>
              <w:pStyle w:val="S8Gazettetabletext"/>
            </w:pPr>
            <w:r w:rsidRPr="00930F8E">
              <w:t>140568</w:t>
            </w:r>
          </w:p>
        </w:tc>
      </w:tr>
      <w:tr w:rsidR="00930F8E" w14:paraId="3085C68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DE7DF7"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4934332" w14:textId="77777777" w:rsidR="00930F8E" w:rsidRPr="00930F8E" w:rsidRDefault="00930F8E" w:rsidP="00930F8E">
            <w:pPr>
              <w:pStyle w:val="S8Gazettetabletext"/>
            </w:pPr>
            <w:r w:rsidRPr="00930F8E">
              <w:t>Flo-Bordo Liquid Bordeaux Fungicide</w:t>
            </w:r>
          </w:p>
        </w:tc>
      </w:tr>
      <w:tr w:rsidR="00930F8E" w14:paraId="0EEFCE4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1E226E"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A1B9353" w14:textId="47838C3D" w:rsidR="00930F8E" w:rsidRPr="00930F8E" w:rsidRDefault="00930F8E" w:rsidP="00930F8E">
            <w:pPr>
              <w:pStyle w:val="S8Gazettetabletext"/>
            </w:pPr>
            <w:r w:rsidRPr="00930F8E">
              <w:t>50</w:t>
            </w:r>
            <w:r w:rsidR="00EA3E73">
              <w:t> </w:t>
            </w:r>
            <w:r w:rsidRPr="00930F8E">
              <w:t>g/L copper (Cu) present as cupric hydroxide</w:t>
            </w:r>
          </w:p>
        </w:tc>
      </w:tr>
      <w:tr w:rsidR="00930F8E" w14:paraId="129773A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C9BF88"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6C5854B" w14:textId="77777777" w:rsidR="00930F8E" w:rsidRPr="00930F8E" w:rsidRDefault="00930F8E" w:rsidP="00930F8E">
            <w:pPr>
              <w:pStyle w:val="S8Gazettetabletext"/>
            </w:pPr>
            <w:r w:rsidRPr="00930F8E">
              <w:t>Liquid Fertiliser Pty Ltd</w:t>
            </w:r>
          </w:p>
        </w:tc>
      </w:tr>
      <w:tr w:rsidR="00930F8E" w14:paraId="38C41D2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3B91D2"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356172F" w14:textId="77777777" w:rsidR="00930F8E" w:rsidRPr="00930F8E" w:rsidRDefault="00930F8E" w:rsidP="00930F8E">
            <w:pPr>
              <w:pStyle w:val="S8Gazettetabletext"/>
            </w:pPr>
            <w:r w:rsidRPr="00930F8E">
              <w:t>105 456 148</w:t>
            </w:r>
          </w:p>
        </w:tc>
      </w:tr>
      <w:tr w:rsidR="00930F8E" w14:paraId="6F7DED1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F01B0"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D109056" w14:textId="77777777" w:rsidR="00930F8E" w:rsidRPr="00930F8E" w:rsidRDefault="00930F8E" w:rsidP="00930F8E">
            <w:pPr>
              <w:pStyle w:val="S8Gazettetabletext"/>
            </w:pPr>
            <w:r w:rsidRPr="00930F8E">
              <w:t>26 September 2023</w:t>
            </w:r>
          </w:p>
        </w:tc>
      </w:tr>
      <w:tr w:rsidR="00930F8E" w14:paraId="41E3FE4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FD4786"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BADB420" w14:textId="77777777" w:rsidR="00930F8E" w:rsidRPr="00930F8E" w:rsidRDefault="00930F8E" w:rsidP="00930F8E">
            <w:pPr>
              <w:pStyle w:val="S8Gazettetabletext"/>
            </w:pPr>
            <w:r w:rsidRPr="00930F8E">
              <w:t>49922</w:t>
            </w:r>
          </w:p>
        </w:tc>
      </w:tr>
      <w:tr w:rsidR="00930F8E" w14:paraId="3CB0B4B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9F9F2C"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0AA349A" w14:textId="77777777" w:rsidR="00930F8E" w:rsidRPr="00930F8E" w:rsidRDefault="00930F8E" w:rsidP="00930F8E">
            <w:pPr>
              <w:pStyle w:val="S8Gazettetabletext"/>
            </w:pPr>
            <w:r w:rsidRPr="00930F8E">
              <w:t>49922/140568</w:t>
            </w:r>
          </w:p>
        </w:tc>
      </w:tr>
      <w:tr w:rsidR="00930F8E" w14:paraId="7E87CDD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118FDE"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6C92B1D" w14:textId="6F32D8B9" w:rsidR="00930F8E" w:rsidRPr="00930F8E" w:rsidRDefault="00930F8E" w:rsidP="00930F8E">
            <w:pPr>
              <w:pStyle w:val="S8Gazettetabletext"/>
            </w:pPr>
            <w:r w:rsidRPr="00930F8E">
              <w:t xml:space="preserve">Variation to the particulars of registration and label approval to align with current scheduling, </w:t>
            </w:r>
            <w:r w:rsidR="00CF1733">
              <w:t>A</w:t>
            </w:r>
            <w:r w:rsidRPr="00930F8E">
              <w:t xml:space="preserve">gricultural </w:t>
            </w:r>
            <w:r w:rsidR="00CF1733">
              <w:t>L</w:t>
            </w:r>
            <w:r w:rsidRPr="00930F8E">
              <w:t xml:space="preserve">abelling </w:t>
            </w:r>
            <w:r w:rsidR="00CF1733">
              <w:t>C</w:t>
            </w:r>
            <w:r w:rsidRPr="00930F8E">
              <w:t xml:space="preserve">ode and FAISD </w:t>
            </w:r>
            <w:r w:rsidR="00EA3E73">
              <w:t>H</w:t>
            </w:r>
            <w:r w:rsidR="00EA3E73" w:rsidRPr="00930F8E">
              <w:t xml:space="preserve">andbook </w:t>
            </w:r>
            <w:r w:rsidRPr="00930F8E">
              <w:t>requirements</w:t>
            </w:r>
          </w:p>
        </w:tc>
      </w:tr>
    </w:tbl>
    <w:p w14:paraId="3AF107A0"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2532BD9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BE6076"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18778D0" w14:textId="77777777" w:rsidR="00930F8E" w:rsidRPr="00930F8E" w:rsidRDefault="00930F8E" w:rsidP="00930F8E">
            <w:pPr>
              <w:pStyle w:val="S8Gazettetabletext"/>
            </w:pPr>
            <w:r w:rsidRPr="00930F8E">
              <w:t>140426</w:t>
            </w:r>
          </w:p>
        </w:tc>
      </w:tr>
      <w:tr w:rsidR="00930F8E" w14:paraId="35367DC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A1527B"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5E60ABC" w14:textId="77777777" w:rsidR="00930F8E" w:rsidRPr="00930F8E" w:rsidRDefault="00930F8E" w:rsidP="00930F8E">
            <w:pPr>
              <w:pStyle w:val="S8Gazettetabletext"/>
            </w:pPr>
            <w:r w:rsidRPr="00930F8E">
              <w:t>Campbell Emerald Fungicide</w:t>
            </w:r>
          </w:p>
        </w:tc>
      </w:tr>
      <w:tr w:rsidR="00930F8E" w14:paraId="0505D9B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850176"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795B321" w14:textId="576D60B1" w:rsidR="00930F8E" w:rsidRPr="00930F8E" w:rsidRDefault="00930F8E" w:rsidP="00930F8E">
            <w:pPr>
              <w:pStyle w:val="S8Gazettetabletext"/>
            </w:pPr>
            <w:r w:rsidRPr="00930F8E">
              <w:t>500</w:t>
            </w:r>
            <w:r w:rsidR="00EA3E73">
              <w:t> </w:t>
            </w:r>
            <w:r w:rsidRPr="00930F8E">
              <w:t>g/L fluazinam</w:t>
            </w:r>
          </w:p>
        </w:tc>
      </w:tr>
      <w:tr w:rsidR="00930F8E" w14:paraId="6028CC6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E54CA"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587A745" w14:textId="77777777" w:rsidR="00930F8E" w:rsidRPr="00930F8E" w:rsidRDefault="00930F8E" w:rsidP="00930F8E">
            <w:pPr>
              <w:pStyle w:val="S8Gazettetabletext"/>
            </w:pPr>
            <w:r w:rsidRPr="00930F8E">
              <w:t>Colin Campbell (Chemicals) Pty Ltd</w:t>
            </w:r>
          </w:p>
        </w:tc>
      </w:tr>
      <w:tr w:rsidR="00930F8E" w14:paraId="1849ED2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361FBA"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F6BDEA9" w14:textId="77777777" w:rsidR="00930F8E" w:rsidRPr="00930F8E" w:rsidRDefault="00930F8E" w:rsidP="00930F8E">
            <w:pPr>
              <w:pStyle w:val="S8Gazettetabletext"/>
            </w:pPr>
            <w:r w:rsidRPr="00930F8E">
              <w:t>000 045 590</w:t>
            </w:r>
          </w:p>
        </w:tc>
      </w:tr>
      <w:tr w:rsidR="00930F8E" w14:paraId="4A840BD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1C09CB"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9B0B106" w14:textId="77777777" w:rsidR="00930F8E" w:rsidRPr="00930F8E" w:rsidRDefault="00930F8E" w:rsidP="00930F8E">
            <w:pPr>
              <w:pStyle w:val="S8Gazettetabletext"/>
            </w:pPr>
            <w:r w:rsidRPr="00930F8E">
              <w:t>26 September 2023</w:t>
            </w:r>
          </w:p>
        </w:tc>
      </w:tr>
      <w:tr w:rsidR="00930F8E" w14:paraId="3747617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C64C8F"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073D88D" w14:textId="77777777" w:rsidR="00930F8E" w:rsidRPr="00930F8E" w:rsidRDefault="00930F8E" w:rsidP="00930F8E">
            <w:pPr>
              <w:pStyle w:val="S8Gazettetabletext"/>
            </w:pPr>
            <w:r w:rsidRPr="00930F8E">
              <w:t>85383</w:t>
            </w:r>
          </w:p>
        </w:tc>
      </w:tr>
      <w:tr w:rsidR="00930F8E" w14:paraId="4B995B4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727CE0"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B2D8021" w14:textId="77777777" w:rsidR="00930F8E" w:rsidRPr="00930F8E" w:rsidRDefault="00930F8E" w:rsidP="00930F8E">
            <w:pPr>
              <w:pStyle w:val="S8Gazettetabletext"/>
            </w:pPr>
            <w:r w:rsidRPr="00930F8E">
              <w:t>85383/140426</w:t>
            </w:r>
          </w:p>
        </w:tc>
      </w:tr>
      <w:tr w:rsidR="00930F8E" w14:paraId="18D44A6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4EFB1F"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204AFAC" w14:textId="77777777" w:rsidR="00930F8E" w:rsidRPr="00930F8E" w:rsidRDefault="00930F8E" w:rsidP="00930F8E">
            <w:pPr>
              <w:pStyle w:val="S8Gazettetabletext"/>
            </w:pPr>
            <w:r w:rsidRPr="00930F8E">
              <w:t>Variation to registration and label particulars to include control of pythium and algae on turf</w:t>
            </w:r>
          </w:p>
        </w:tc>
      </w:tr>
    </w:tbl>
    <w:p w14:paraId="233720FE" w14:textId="77777777" w:rsidR="00930F8E" w:rsidRDefault="00930F8E" w:rsidP="00930F8E">
      <w:pPr>
        <w:pStyle w:val="S8Gazettetabletext"/>
      </w:pPr>
    </w:p>
    <w:tbl>
      <w:tblPr>
        <w:tblpPr w:leftFromText="180" w:rightFromText="180" w:bottomFromText="160" w:vertAnchor="text"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1B9BB81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F9865E"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3A492AC" w14:textId="77777777" w:rsidR="00930F8E" w:rsidRPr="00930F8E" w:rsidRDefault="00930F8E" w:rsidP="00930F8E">
            <w:pPr>
              <w:pStyle w:val="S8Gazettetabletext"/>
            </w:pPr>
            <w:r w:rsidRPr="00930F8E">
              <w:t>RV2023</w:t>
            </w:r>
          </w:p>
        </w:tc>
      </w:tr>
      <w:tr w:rsidR="00930F8E" w14:paraId="228B0C8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F2EC07"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555AAEC" w14:textId="77777777" w:rsidR="00930F8E" w:rsidRPr="00930F8E" w:rsidRDefault="00930F8E" w:rsidP="00930F8E">
            <w:pPr>
              <w:pStyle w:val="S8Gazettetabletext"/>
            </w:pPr>
            <w:r w:rsidRPr="00930F8E">
              <w:t>ADAMA Dimethoate 400 Systemic Insecticide</w:t>
            </w:r>
          </w:p>
        </w:tc>
      </w:tr>
      <w:tr w:rsidR="00930F8E" w14:paraId="707336C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6C8D5B"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E77AEA2" w14:textId="70A0B961"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670DBEA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090D12"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6947156C" w14:textId="1EBA6C65" w:rsidR="00930F8E" w:rsidRPr="00930F8E" w:rsidRDefault="00930F8E" w:rsidP="00930F8E">
            <w:pPr>
              <w:pStyle w:val="S8Gazettetabletext"/>
            </w:pPr>
            <w:r w:rsidRPr="00930F8E">
              <w:t>ADAMA Australia Pty L</w:t>
            </w:r>
            <w:r w:rsidR="005460B4">
              <w:t>td</w:t>
            </w:r>
          </w:p>
        </w:tc>
      </w:tr>
      <w:tr w:rsidR="00930F8E" w14:paraId="22F38DB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58E903"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EEFDCBA" w14:textId="77777777" w:rsidR="00930F8E" w:rsidRPr="00930F8E" w:rsidRDefault="00930F8E" w:rsidP="00930F8E">
            <w:pPr>
              <w:pStyle w:val="S8Gazettetabletext"/>
            </w:pPr>
            <w:r w:rsidRPr="00930F8E">
              <w:t>050 328 973</w:t>
            </w:r>
          </w:p>
        </w:tc>
      </w:tr>
      <w:tr w:rsidR="00930F8E" w14:paraId="0D817EA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9127AE"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FAC3BDD" w14:textId="77777777" w:rsidR="00930F8E" w:rsidRPr="00930F8E" w:rsidRDefault="00930F8E" w:rsidP="00930F8E">
            <w:pPr>
              <w:pStyle w:val="S8Gazettetabletext"/>
            </w:pPr>
            <w:r w:rsidRPr="00930F8E">
              <w:t>27 September 2023</w:t>
            </w:r>
          </w:p>
        </w:tc>
      </w:tr>
      <w:tr w:rsidR="00930F8E" w14:paraId="2B8608C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E49FC4"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D1E68A" w14:textId="77777777" w:rsidR="00930F8E" w:rsidRPr="00930F8E" w:rsidRDefault="00930F8E" w:rsidP="00930F8E">
            <w:pPr>
              <w:pStyle w:val="S8Gazettetabletext"/>
            </w:pPr>
            <w:r w:rsidRPr="00930F8E">
              <w:t>39239</w:t>
            </w:r>
          </w:p>
        </w:tc>
      </w:tr>
      <w:tr w:rsidR="00930F8E" w14:paraId="74BA0DC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0BD9E4"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1B2D59E" w14:textId="77777777" w:rsidR="00930F8E" w:rsidRPr="00930F8E" w:rsidRDefault="00930F8E" w:rsidP="00930F8E">
            <w:pPr>
              <w:pStyle w:val="S8Gazettetabletext"/>
            </w:pPr>
            <w:r w:rsidRPr="00930F8E">
              <w:t>39239/RV2023</w:t>
            </w:r>
          </w:p>
        </w:tc>
      </w:tr>
      <w:tr w:rsidR="00930F8E" w14:paraId="15E1424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AF5D0B"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2912912"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730DAA75" w14:textId="6E514190" w:rsidR="00FC67C3" w:rsidRDefault="00FC67C3" w:rsidP="00FC67C3">
      <w:pPr>
        <w:pStyle w:val="S8Gazettetabletext"/>
      </w:pPr>
    </w:p>
    <w:p w14:paraId="27F4EE93" w14:textId="7A713811" w:rsidR="00FC67C3" w:rsidRDefault="00FC67C3" w:rsidP="00FC67C3">
      <w:pPr>
        <w:pStyle w:val="S8Gazettetabletext"/>
      </w:pPr>
    </w:p>
    <w:tbl>
      <w:tblPr>
        <w:tblW w:w="5002" w:type="pct"/>
        <w:tblLook w:val="04A0" w:firstRow="1" w:lastRow="0" w:firstColumn="1" w:lastColumn="0" w:noHBand="0" w:noVBand="1"/>
        <w:tblCaption w:val="particulars of product variation"/>
      </w:tblPr>
      <w:tblGrid>
        <w:gridCol w:w="2127"/>
        <w:gridCol w:w="7505"/>
      </w:tblGrid>
      <w:tr w:rsidR="00930F8E" w14:paraId="1BE2972C"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E818CE"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4C0CA353" w14:textId="77777777" w:rsidR="00930F8E" w:rsidRPr="00930F8E" w:rsidRDefault="00930F8E" w:rsidP="00930F8E">
            <w:pPr>
              <w:pStyle w:val="S8Gazettetabletext"/>
            </w:pPr>
            <w:r w:rsidRPr="00930F8E">
              <w:t>RV2023</w:t>
            </w:r>
          </w:p>
        </w:tc>
      </w:tr>
      <w:tr w:rsidR="00930F8E" w14:paraId="5FF6EC94"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CE3BAA"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28D3C9F1" w14:textId="77777777" w:rsidR="00930F8E" w:rsidRPr="00930F8E" w:rsidRDefault="00930F8E" w:rsidP="00930F8E">
            <w:pPr>
              <w:pStyle w:val="S8Gazettetabletext"/>
            </w:pPr>
            <w:r w:rsidRPr="00930F8E">
              <w:t>Danadim Insecticide</w:t>
            </w:r>
          </w:p>
        </w:tc>
      </w:tr>
      <w:tr w:rsidR="00930F8E" w14:paraId="29B42EC5"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DED54A"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5A94475" w14:textId="4194C581"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15DC8D6D"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73157C"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A0BE853" w14:textId="77777777" w:rsidR="00930F8E" w:rsidRPr="00930F8E" w:rsidRDefault="00930F8E" w:rsidP="00930F8E">
            <w:pPr>
              <w:pStyle w:val="S8Gazettetabletext"/>
            </w:pPr>
            <w:r w:rsidRPr="00930F8E">
              <w:t>FMC Australasia Pty Ltd</w:t>
            </w:r>
          </w:p>
        </w:tc>
      </w:tr>
      <w:tr w:rsidR="00930F8E" w14:paraId="70CAB276"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2A424C"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53E442F" w14:textId="77777777" w:rsidR="00930F8E" w:rsidRPr="00930F8E" w:rsidRDefault="00930F8E" w:rsidP="00930F8E">
            <w:pPr>
              <w:pStyle w:val="S8Gazettetabletext"/>
            </w:pPr>
            <w:r w:rsidRPr="00930F8E">
              <w:t>095 326 891</w:t>
            </w:r>
          </w:p>
        </w:tc>
      </w:tr>
      <w:tr w:rsidR="00930F8E" w14:paraId="3720BD2F"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2D4E95"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42C6B65" w14:textId="77777777" w:rsidR="00930F8E" w:rsidRPr="00930F8E" w:rsidRDefault="00930F8E" w:rsidP="00930F8E">
            <w:pPr>
              <w:pStyle w:val="S8Gazettetabletext"/>
            </w:pPr>
            <w:r w:rsidRPr="00930F8E">
              <w:t>27 September 2023</w:t>
            </w:r>
          </w:p>
        </w:tc>
      </w:tr>
      <w:tr w:rsidR="00930F8E" w14:paraId="2EB0E323"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069674"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5DC6CCEF" w14:textId="77777777" w:rsidR="00930F8E" w:rsidRPr="00930F8E" w:rsidRDefault="00930F8E" w:rsidP="00930F8E">
            <w:pPr>
              <w:pStyle w:val="S8Gazettetabletext"/>
            </w:pPr>
            <w:r w:rsidRPr="00930F8E">
              <w:t>56454</w:t>
            </w:r>
          </w:p>
        </w:tc>
      </w:tr>
      <w:tr w:rsidR="00930F8E" w14:paraId="763AF9F8"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068849"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CA738CE" w14:textId="77777777" w:rsidR="00930F8E" w:rsidRPr="00930F8E" w:rsidRDefault="00930F8E" w:rsidP="00930F8E">
            <w:pPr>
              <w:pStyle w:val="S8Gazettetabletext"/>
            </w:pPr>
            <w:r w:rsidRPr="00930F8E">
              <w:t>56454/RV2023</w:t>
            </w:r>
          </w:p>
        </w:tc>
      </w:tr>
      <w:tr w:rsidR="00930F8E" w14:paraId="3DA2A969" w14:textId="77777777" w:rsidTr="005460B4">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9495B4"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24008EA"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244A0806" w14:textId="6480ECFE"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434685C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2290B7"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416A1B6" w14:textId="77777777" w:rsidR="00930F8E" w:rsidRPr="00930F8E" w:rsidRDefault="00930F8E" w:rsidP="00930F8E">
            <w:pPr>
              <w:pStyle w:val="S8Gazettetabletext"/>
            </w:pPr>
            <w:r w:rsidRPr="00930F8E">
              <w:t>RV2023</w:t>
            </w:r>
          </w:p>
        </w:tc>
      </w:tr>
      <w:tr w:rsidR="00930F8E" w14:paraId="2FFFE5B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87FCA4"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2F3DA06" w14:textId="77777777" w:rsidR="00930F8E" w:rsidRPr="00930F8E" w:rsidRDefault="00930F8E" w:rsidP="00930F8E">
            <w:pPr>
              <w:pStyle w:val="S8Gazettetabletext"/>
            </w:pPr>
            <w:r w:rsidRPr="00930F8E">
              <w:t>AW Dimethoate 400 Systemic Insecticide</w:t>
            </w:r>
          </w:p>
        </w:tc>
      </w:tr>
      <w:tr w:rsidR="00930F8E" w14:paraId="547C7C7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1D10B4"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1166DBC" w14:textId="172F7D6F"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317B6D9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BEEF44"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25EDDE71" w14:textId="4DCEB243" w:rsidR="00930F8E" w:rsidRPr="00930F8E" w:rsidRDefault="00930F8E" w:rsidP="00930F8E">
            <w:pPr>
              <w:pStyle w:val="S8Gazettetabletext"/>
            </w:pPr>
            <w:r w:rsidRPr="00930F8E">
              <w:t>Agri West Pty L</w:t>
            </w:r>
            <w:r w:rsidR="005460B4">
              <w:t>td</w:t>
            </w:r>
          </w:p>
        </w:tc>
      </w:tr>
      <w:tr w:rsidR="00930F8E" w14:paraId="1A13329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2914B2"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E0BE9C0" w14:textId="77777777" w:rsidR="00930F8E" w:rsidRPr="00930F8E" w:rsidRDefault="00930F8E" w:rsidP="00930F8E">
            <w:pPr>
              <w:pStyle w:val="S8Gazettetabletext"/>
            </w:pPr>
            <w:r w:rsidRPr="00930F8E">
              <w:t>108 899 181</w:t>
            </w:r>
          </w:p>
        </w:tc>
      </w:tr>
      <w:tr w:rsidR="00930F8E" w14:paraId="6B0D59F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894590"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63E9CAC" w14:textId="77777777" w:rsidR="00930F8E" w:rsidRPr="00930F8E" w:rsidRDefault="00930F8E" w:rsidP="00930F8E">
            <w:pPr>
              <w:pStyle w:val="S8Gazettetabletext"/>
            </w:pPr>
            <w:r w:rsidRPr="00930F8E">
              <w:t>27 September 2023</w:t>
            </w:r>
          </w:p>
        </w:tc>
      </w:tr>
      <w:tr w:rsidR="00930F8E" w14:paraId="75BA963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410649"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B9B0925" w14:textId="77777777" w:rsidR="00930F8E" w:rsidRPr="00930F8E" w:rsidRDefault="00930F8E" w:rsidP="00930F8E">
            <w:pPr>
              <w:pStyle w:val="S8Gazettetabletext"/>
            </w:pPr>
            <w:r w:rsidRPr="00930F8E">
              <w:t>59469</w:t>
            </w:r>
          </w:p>
        </w:tc>
      </w:tr>
      <w:tr w:rsidR="00930F8E" w14:paraId="3D54986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21007E"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71C8CDC" w14:textId="77777777" w:rsidR="00930F8E" w:rsidRPr="00930F8E" w:rsidRDefault="00930F8E" w:rsidP="00930F8E">
            <w:pPr>
              <w:pStyle w:val="S8Gazettetabletext"/>
            </w:pPr>
            <w:r w:rsidRPr="00930F8E">
              <w:t>59469/RV2023</w:t>
            </w:r>
          </w:p>
        </w:tc>
      </w:tr>
      <w:tr w:rsidR="00930F8E" w14:paraId="6058AE9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67A85E"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0B30F24"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452FDBBC"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0F8E185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0D8A32"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A7B8445" w14:textId="77777777" w:rsidR="00930F8E" w:rsidRPr="00930F8E" w:rsidRDefault="00930F8E" w:rsidP="00930F8E">
            <w:pPr>
              <w:pStyle w:val="S8Gazettetabletext"/>
            </w:pPr>
            <w:r w:rsidRPr="00930F8E">
              <w:t>RV2023</w:t>
            </w:r>
          </w:p>
        </w:tc>
      </w:tr>
      <w:tr w:rsidR="00930F8E" w14:paraId="51EC921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47BFAE"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0915166" w14:textId="77777777" w:rsidR="00930F8E" w:rsidRPr="00930F8E" w:rsidRDefault="00930F8E" w:rsidP="00930F8E">
            <w:pPr>
              <w:pStyle w:val="S8Gazettetabletext"/>
            </w:pPr>
            <w:r w:rsidRPr="00930F8E">
              <w:t>Farmalinx Dimetholinx Insecticide</w:t>
            </w:r>
          </w:p>
        </w:tc>
      </w:tr>
      <w:tr w:rsidR="00930F8E" w14:paraId="759B091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AC721C"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1A29782" w14:textId="065AF1D4"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16C84A3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B91119"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71D1C039" w14:textId="77777777" w:rsidR="00930F8E" w:rsidRPr="00930F8E" w:rsidRDefault="00930F8E" w:rsidP="00930F8E">
            <w:pPr>
              <w:pStyle w:val="S8Gazettetabletext"/>
            </w:pPr>
            <w:r w:rsidRPr="00930F8E">
              <w:t>Farmalinx Pty Ltd</w:t>
            </w:r>
          </w:p>
        </w:tc>
      </w:tr>
      <w:tr w:rsidR="00930F8E" w14:paraId="2B85BC1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D4BFA2"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8C8698B" w14:textId="77777777" w:rsidR="00930F8E" w:rsidRPr="00930F8E" w:rsidRDefault="00930F8E" w:rsidP="00930F8E">
            <w:pPr>
              <w:pStyle w:val="S8Gazettetabletext"/>
            </w:pPr>
            <w:r w:rsidRPr="00930F8E">
              <w:t>134 353 245</w:t>
            </w:r>
          </w:p>
        </w:tc>
      </w:tr>
      <w:tr w:rsidR="00930F8E" w14:paraId="765E6D6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8E4401"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0D3BF4B" w14:textId="77777777" w:rsidR="00930F8E" w:rsidRPr="00930F8E" w:rsidRDefault="00930F8E" w:rsidP="00930F8E">
            <w:pPr>
              <w:pStyle w:val="S8Gazettetabletext"/>
            </w:pPr>
            <w:r w:rsidRPr="00930F8E">
              <w:t>27 September 2023</w:t>
            </w:r>
          </w:p>
        </w:tc>
      </w:tr>
      <w:tr w:rsidR="00930F8E" w14:paraId="702ABBA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98A586"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E12BEB3" w14:textId="77777777" w:rsidR="00930F8E" w:rsidRPr="00930F8E" w:rsidRDefault="00930F8E" w:rsidP="00930F8E">
            <w:pPr>
              <w:pStyle w:val="S8Gazettetabletext"/>
            </w:pPr>
            <w:r w:rsidRPr="00930F8E">
              <w:t>64309</w:t>
            </w:r>
          </w:p>
        </w:tc>
      </w:tr>
      <w:tr w:rsidR="00930F8E" w14:paraId="399DB18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6D1131"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D394877" w14:textId="77777777" w:rsidR="00930F8E" w:rsidRPr="00930F8E" w:rsidRDefault="00930F8E" w:rsidP="00930F8E">
            <w:pPr>
              <w:pStyle w:val="S8Gazettetabletext"/>
            </w:pPr>
            <w:r w:rsidRPr="00930F8E">
              <w:t>64309/RV2023</w:t>
            </w:r>
          </w:p>
        </w:tc>
      </w:tr>
      <w:tr w:rsidR="00930F8E" w14:paraId="6DC5895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B08000"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B2B78C9"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4E33A687"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2B20C93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858B1"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FBF5B5D" w14:textId="77777777" w:rsidR="00930F8E" w:rsidRPr="00930F8E" w:rsidRDefault="00930F8E" w:rsidP="00930F8E">
            <w:pPr>
              <w:pStyle w:val="S8Gazettetabletext"/>
            </w:pPr>
            <w:r w:rsidRPr="00930F8E">
              <w:t>RV2023</w:t>
            </w:r>
          </w:p>
        </w:tc>
      </w:tr>
      <w:tr w:rsidR="00930F8E" w14:paraId="3B85ECF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D31E71"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5438D05" w14:textId="77777777" w:rsidR="00930F8E" w:rsidRPr="00930F8E" w:rsidRDefault="00930F8E" w:rsidP="00930F8E">
            <w:pPr>
              <w:pStyle w:val="S8Gazettetabletext"/>
            </w:pPr>
            <w:r w:rsidRPr="00930F8E">
              <w:t>Genfarm Dimethoate 400 Insecticide</w:t>
            </w:r>
          </w:p>
        </w:tc>
      </w:tr>
      <w:tr w:rsidR="00930F8E" w14:paraId="6F0463D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E03B76"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55EA26" w14:textId="1D4FBB30"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5A9516A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6CCC8"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669AC56F" w14:textId="77777777" w:rsidR="00930F8E" w:rsidRPr="00930F8E" w:rsidRDefault="00930F8E" w:rsidP="00930F8E">
            <w:pPr>
              <w:pStyle w:val="S8Gazettetabletext"/>
            </w:pPr>
            <w:r w:rsidRPr="00930F8E">
              <w:t>Nutrien Ag Solutions Limited</w:t>
            </w:r>
          </w:p>
        </w:tc>
      </w:tr>
      <w:tr w:rsidR="00930F8E" w14:paraId="01D9172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93E582"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8D86CF7" w14:textId="77777777" w:rsidR="00930F8E" w:rsidRPr="00930F8E" w:rsidRDefault="00930F8E" w:rsidP="00930F8E">
            <w:pPr>
              <w:pStyle w:val="S8Gazettetabletext"/>
            </w:pPr>
            <w:r w:rsidRPr="00930F8E">
              <w:t>008 743 217</w:t>
            </w:r>
          </w:p>
        </w:tc>
      </w:tr>
      <w:tr w:rsidR="00930F8E" w14:paraId="7D30DBF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5ACBDB"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64B2E02" w14:textId="77777777" w:rsidR="00930F8E" w:rsidRPr="00930F8E" w:rsidRDefault="00930F8E" w:rsidP="00930F8E">
            <w:pPr>
              <w:pStyle w:val="S8Gazettetabletext"/>
            </w:pPr>
            <w:r w:rsidRPr="00930F8E">
              <w:t>27 September 2023</w:t>
            </w:r>
          </w:p>
        </w:tc>
      </w:tr>
      <w:tr w:rsidR="00930F8E" w14:paraId="6B12A66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7342C2"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ED4F6F4" w14:textId="77777777" w:rsidR="00930F8E" w:rsidRPr="00930F8E" w:rsidRDefault="00930F8E" w:rsidP="00930F8E">
            <w:pPr>
              <w:pStyle w:val="S8Gazettetabletext"/>
            </w:pPr>
            <w:r w:rsidRPr="00930F8E">
              <w:t>80540</w:t>
            </w:r>
          </w:p>
        </w:tc>
      </w:tr>
      <w:tr w:rsidR="00930F8E" w14:paraId="3EEC919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860333"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1359046" w14:textId="77777777" w:rsidR="00930F8E" w:rsidRPr="00930F8E" w:rsidRDefault="00930F8E" w:rsidP="00930F8E">
            <w:pPr>
              <w:pStyle w:val="S8Gazettetabletext"/>
            </w:pPr>
            <w:r w:rsidRPr="00930F8E">
              <w:t>80540/RV2023</w:t>
            </w:r>
          </w:p>
        </w:tc>
      </w:tr>
      <w:tr w:rsidR="00930F8E" w14:paraId="5432DD5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9B191E"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1F48A7" w14:textId="77777777" w:rsidR="00930F8E" w:rsidRPr="00930F8E" w:rsidRDefault="00930F8E" w:rsidP="00930F8E">
            <w:pPr>
              <w:pStyle w:val="S8Gazettetabletext"/>
            </w:pPr>
            <w:r w:rsidRPr="00930F8E">
              <w:t xml:space="preserve">Variation of product registration and label approval to remove instructions for use as a post-harvest dip for tropical and sub-tropical fruit with inedible peel (crop group 006) </w:t>
            </w:r>
          </w:p>
        </w:tc>
      </w:tr>
    </w:tbl>
    <w:p w14:paraId="3E627F64"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7DC5FA4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BDF3EC"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9438159" w14:textId="77777777" w:rsidR="00930F8E" w:rsidRPr="00930F8E" w:rsidRDefault="00930F8E" w:rsidP="00930F8E">
            <w:pPr>
              <w:pStyle w:val="S8Gazettetabletext"/>
            </w:pPr>
            <w:r w:rsidRPr="00930F8E">
              <w:t>RV2023</w:t>
            </w:r>
          </w:p>
        </w:tc>
      </w:tr>
      <w:tr w:rsidR="00930F8E" w14:paraId="3180AA1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1FC33F"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92241F" w14:textId="77777777" w:rsidR="00930F8E" w:rsidRPr="00930F8E" w:rsidRDefault="00930F8E" w:rsidP="00930F8E">
            <w:pPr>
              <w:pStyle w:val="S8Gazettetabletext"/>
            </w:pPr>
            <w:r w:rsidRPr="00930F8E">
              <w:t>Relyon Dimethoate 400 Insecticide</w:t>
            </w:r>
          </w:p>
        </w:tc>
      </w:tr>
      <w:tr w:rsidR="00930F8E" w14:paraId="081B6D2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0A9691"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13EFA77" w14:textId="644431D3"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48177B0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36C39D"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12FB2718" w14:textId="77777777" w:rsidR="00930F8E" w:rsidRPr="00930F8E" w:rsidRDefault="00930F8E" w:rsidP="00930F8E">
            <w:pPr>
              <w:pStyle w:val="S8Gazettetabletext"/>
            </w:pPr>
            <w:r w:rsidRPr="00930F8E">
              <w:t>Nutrien Ag Solutions Limited</w:t>
            </w:r>
          </w:p>
        </w:tc>
      </w:tr>
      <w:tr w:rsidR="00930F8E" w14:paraId="522B99E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D7243D"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396258F" w14:textId="77777777" w:rsidR="00930F8E" w:rsidRPr="00930F8E" w:rsidRDefault="00930F8E" w:rsidP="00930F8E">
            <w:pPr>
              <w:pStyle w:val="S8Gazettetabletext"/>
            </w:pPr>
            <w:r w:rsidRPr="00930F8E">
              <w:t>008 743 217</w:t>
            </w:r>
          </w:p>
        </w:tc>
      </w:tr>
      <w:tr w:rsidR="00930F8E" w14:paraId="1112941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BCA456"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8F95A85" w14:textId="77777777" w:rsidR="00930F8E" w:rsidRPr="00930F8E" w:rsidRDefault="00930F8E" w:rsidP="00930F8E">
            <w:pPr>
              <w:pStyle w:val="S8Gazettetabletext"/>
            </w:pPr>
            <w:r w:rsidRPr="00930F8E">
              <w:t>27 September 2023</w:t>
            </w:r>
          </w:p>
        </w:tc>
      </w:tr>
      <w:tr w:rsidR="00930F8E" w14:paraId="0D5BAE6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C7B589"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88BFC52" w14:textId="77777777" w:rsidR="00930F8E" w:rsidRPr="00930F8E" w:rsidRDefault="00930F8E" w:rsidP="00930F8E">
            <w:pPr>
              <w:pStyle w:val="S8Gazettetabletext"/>
            </w:pPr>
            <w:r w:rsidRPr="00930F8E">
              <w:t>83009</w:t>
            </w:r>
          </w:p>
        </w:tc>
      </w:tr>
      <w:tr w:rsidR="00930F8E" w14:paraId="531B6E8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3F873C"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D33B108" w14:textId="77777777" w:rsidR="00930F8E" w:rsidRPr="00930F8E" w:rsidRDefault="00930F8E" w:rsidP="00930F8E">
            <w:pPr>
              <w:pStyle w:val="S8Gazettetabletext"/>
            </w:pPr>
            <w:r w:rsidRPr="00930F8E">
              <w:t>83009/RV2023</w:t>
            </w:r>
          </w:p>
        </w:tc>
      </w:tr>
      <w:tr w:rsidR="00930F8E" w14:paraId="51D2FC7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6B023C"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A419A8D"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49423EAF" w14:textId="77777777" w:rsidR="00FC67C3" w:rsidRDefault="00FC67C3">
      <w:pPr>
        <w:spacing w:after="160" w:line="259" w:lineRule="auto"/>
        <w:rPr>
          <w:rFonts w:eastAsia="Arial Unicode MS" w:hAnsi="Arial Unicode MS" w:cs="Arial Unicode MS"/>
          <w:color w:val="000000"/>
          <w:sz w:val="16"/>
          <w:szCs w:val="18"/>
          <w:u w:color="000000"/>
          <w:lang w:val="en-GB" w:eastAsia="en-AU"/>
        </w:rPr>
      </w:pPr>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2602B5F4"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E3038A" w14:textId="77777777" w:rsidR="00930F8E" w:rsidRDefault="00930F8E">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E0BCE9F" w14:textId="77777777" w:rsidR="00930F8E" w:rsidRPr="00930F8E" w:rsidRDefault="00930F8E" w:rsidP="00930F8E">
            <w:pPr>
              <w:pStyle w:val="S8Gazettetabletext"/>
            </w:pPr>
            <w:r w:rsidRPr="00930F8E">
              <w:t>141464</w:t>
            </w:r>
          </w:p>
        </w:tc>
      </w:tr>
      <w:tr w:rsidR="00930F8E" w14:paraId="51910FC2"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0B25C9"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3B5692F" w14:textId="77777777" w:rsidR="00930F8E" w:rsidRPr="00930F8E" w:rsidRDefault="00930F8E" w:rsidP="00930F8E">
            <w:pPr>
              <w:pStyle w:val="S8Gazettetabletext"/>
            </w:pPr>
            <w:r w:rsidRPr="00930F8E">
              <w:t>Albaugh Allez 350 SC Insecticide</w:t>
            </w:r>
          </w:p>
        </w:tc>
      </w:tr>
      <w:tr w:rsidR="00930F8E" w14:paraId="62DFACFC"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165D98"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6115B13" w14:textId="135647C2" w:rsidR="00930F8E" w:rsidRPr="00930F8E" w:rsidRDefault="00930F8E" w:rsidP="00930F8E">
            <w:pPr>
              <w:pStyle w:val="S8Gazettetabletext"/>
            </w:pPr>
            <w:r w:rsidRPr="00930F8E">
              <w:t>350</w:t>
            </w:r>
            <w:r w:rsidR="00EA3E73">
              <w:t> </w:t>
            </w:r>
            <w:r w:rsidRPr="00930F8E">
              <w:t>g/L imidacloprid</w:t>
            </w:r>
          </w:p>
        </w:tc>
      </w:tr>
      <w:tr w:rsidR="00930F8E" w14:paraId="19EFAC26"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FC2B85"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1A1E5D58" w14:textId="77777777" w:rsidR="00930F8E" w:rsidRPr="00930F8E" w:rsidRDefault="00930F8E" w:rsidP="00930F8E">
            <w:pPr>
              <w:pStyle w:val="S8Gazettetabletext"/>
            </w:pPr>
            <w:r w:rsidRPr="00930F8E">
              <w:t>Albaugh Asia Pacific Limited</w:t>
            </w:r>
          </w:p>
        </w:tc>
      </w:tr>
      <w:tr w:rsidR="00930F8E" w14:paraId="0359690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ABE39B"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F4774D2" w14:textId="77777777" w:rsidR="00930F8E" w:rsidRPr="00930F8E" w:rsidRDefault="00930F8E" w:rsidP="00930F8E">
            <w:pPr>
              <w:pStyle w:val="S8Gazettetabletext"/>
            </w:pPr>
            <w:r w:rsidRPr="00930F8E">
              <w:t>N/A</w:t>
            </w:r>
          </w:p>
        </w:tc>
      </w:tr>
      <w:tr w:rsidR="00930F8E" w14:paraId="733E7EC2"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1E984B"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8C546EA" w14:textId="77777777" w:rsidR="00930F8E" w:rsidRPr="00930F8E" w:rsidRDefault="00930F8E" w:rsidP="00930F8E">
            <w:pPr>
              <w:pStyle w:val="S8Gazettetabletext"/>
            </w:pPr>
            <w:r w:rsidRPr="00930F8E">
              <w:t>28 September 2023</w:t>
            </w:r>
          </w:p>
        </w:tc>
      </w:tr>
      <w:tr w:rsidR="00930F8E" w14:paraId="37800670"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91CD11"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5774D0ED" w14:textId="77777777" w:rsidR="00930F8E" w:rsidRPr="00930F8E" w:rsidRDefault="00930F8E" w:rsidP="00930F8E">
            <w:pPr>
              <w:pStyle w:val="S8Gazettetabletext"/>
            </w:pPr>
            <w:r w:rsidRPr="00930F8E">
              <w:t>69506</w:t>
            </w:r>
          </w:p>
        </w:tc>
      </w:tr>
      <w:tr w:rsidR="00930F8E" w14:paraId="70DAD397"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83D792"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DF1D08E" w14:textId="77777777" w:rsidR="00930F8E" w:rsidRPr="00930F8E" w:rsidRDefault="00930F8E" w:rsidP="00930F8E">
            <w:pPr>
              <w:pStyle w:val="S8Gazettetabletext"/>
            </w:pPr>
            <w:r w:rsidRPr="00930F8E">
              <w:t>69506/141464</w:t>
            </w:r>
          </w:p>
        </w:tc>
      </w:tr>
      <w:tr w:rsidR="00930F8E" w14:paraId="0C1F00F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F43960"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549D28B"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Rotam Allez 350 SC Insecticide</w:t>
            </w:r>
            <w:r w:rsidRPr="00930F8E">
              <w:rPr>
                <w:rFonts w:hint="eastAsia"/>
              </w:rPr>
              <w:t>’</w:t>
            </w:r>
            <w:r w:rsidRPr="00930F8E">
              <w:t xml:space="preserve"> to </w:t>
            </w:r>
            <w:r w:rsidRPr="00930F8E">
              <w:rPr>
                <w:rFonts w:hint="eastAsia"/>
              </w:rPr>
              <w:t>‘</w:t>
            </w:r>
            <w:r w:rsidRPr="00930F8E">
              <w:t>Albaugh Allez 350 SC Insecticide</w:t>
            </w:r>
            <w:r w:rsidRPr="00930F8E">
              <w:rPr>
                <w:rFonts w:hint="eastAsia"/>
              </w:rPr>
              <w:t>’</w:t>
            </w:r>
          </w:p>
        </w:tc>
      </w:tr>
    </w:tbl>
    <w:p w14:paraId="1C745E0B" w14:textId="77777777" w:rsidR="00930F8E" w:rsidRDefault="00930F8E" w:rsidP="00930F8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3B88665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4897D3"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6F54C98" w14:textId="77777777" w:rsidR="00930F8E" w:rsidRPr="00930F8E" w:rsidRDefault="00930F8E" w:rsidP="00930F8E">
            <w:pPr>
              <w:pStyle w:val="S8Gazettetabletext"/>
            </w:pPr>
            <w:r w:rsidRPr="00930F8E">
              <w:t>141465</w:t>
            </w:r>
          </w:p>
        </w:tc>
      </w:tr>
      <w:tr w:rsidR="00930F8E" w14:paraId="6CB4988C"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CB1302"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5BA53A26" w14:textId="77777777" w:rsidR="00930F8E" w:rsidRPr="00930F8E" w:rsidRDefault="00930F8E" w:rsidP="00930F8E">
            <w:pPr>
              <w:pStyle w:val="S8Gazettetabletext"/>
            </w:pPr>
            <w:r w:rsidRPr="00930F8E">
              <w:t>Albaugh Milor 720 WP Fungicide</w:t>
            </w:r>
          </w:p>
        </w:tc>
      </w:tr>
      <w:tr w:rsidR="00930F8E" w14:paraId="5B9CA9C6"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4D1D68" w14:textId="77777777" w:rsidR="00930F8E" w:rsidRDefault="00930F8E">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46E0403" w14:textId="0A130A0A" w:rsidR="00930F8E" w:rsidRPr="00930F8E" w:rsidRDefault="00930F8E" w:rsidP="00930F8E">
            <w:pPr>
              <w:pStyle w:val="S8Gazettetabletext"/>
            </w:pPr>
            <w:r w:rsidRPr="00930F8E">
              <w:t>640</w:t>
            </w:r>
            <w:r w:rsidR="00EA3E73">
              <w:t> </w:t>
            </w:r>
            <w:r w:rsidRPr="00930F8E">
              <w:t>g/kg mancozeb, 80</w:t>
            </w:r>
            <w:r w:rsidR="00EA3E73">
              <w:t> </w:t>
            </w:r>
            <w:r w:rsidRPr="00930F8E">
              <w:t>g/kg metalaxyl</w:t>
            </w:r>
          </w:p>
        </w:tc>
      </w:tr>
      <w:tr w:rsidR="00930F8E" w14:paraId="4804219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2A0419"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AEBED86" w14:textId="77777777" w:rsidR="00930F8E" w:rsidRPr="00930F8E" w:rsidRDefault="00930F8E" w:rsidP="00930F8E">
            <w:pPr>
              <w:pStyle w:val="S8Gazettetabletext"/>
            </w:pPr>
            <w:r w:rsidRPr="00930F8E">
              <w:t>Albaugh Asia Pacific Limited</w:t>
            </w:r>
          </w:p>
        </w:tc>
      </w:tr>
      <w:tr w:rsidR="00930F8E" w14:paraId="3CC3B9A7" w14:textId="77777777" w:rsidTr="005460B4">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61899E0E"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781771E" w14:textId="77777777" w:rsidR="00930F8E" w:rsidRPr="00930F8E" w:rsidRDefault="00930F8E" w:rsidP="00930F8E">
            <w:pPr>
              <w:pStyle w:val="S8Gazettetabletext"/>
            </w:pPr>
            <w:r w:rsidRPr="00930F8E">
              <w:t>N/A</w:t>
            </w:r>
          </w:p>
        </w:tc>
      </w:tr>
      <w:tr w:rsidR="00930F8E" w14:paraId="654EB6C8" w14:textId="77777777" w:rsidTr="005460B4">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3BB609F8"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1A941D0" w14:textId="77777777" w:rsidR="00930F8E" w:rsidRPr="00930F8E" w:rsidRDefault="00930F8E" w:rsidP="00930F8E">
            <w:pPr>
              <w:pStyle w:val="S8Gazettetabletext"/>
            </w:pPr>
            <w:r w:rsidRPr="00930F8E">
              <w:t>28 September 2023</w:t>
            </w:r>
          </w:p>
        </w:tc>
      </w:tr>
      <w:tr w:rsidR="00930F8E" w14:paraId="6F9116C3" w14:textId="77777777" w:rsidTr="005460B4">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17C6F7EA"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7219D01" w14:textId="77777777" w:rsidR="00930F8E" w:rsidRPr="00930F8E" w:rsidRDefault="00930F8E" w:rsidP="00930F8E">
            <w:pPr>
              <w:pStyle w:val="S8Gazettetabletext"/>
            </w:pPr>
            <w:r w:rsidRPr="00930F8E">
              <w:t>69437</w:t>
            </w:r>
          </w:p>
        </w:tc>
      </w:tr>
      <w:tr w:rsidR="00930F8E" w14:paraId="2E069E30" w14:textId="77777777" w:rsidTr="005460B4">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2C232A28"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C1508FC" w14:textId="77777777" w:rsidR="00930F8E" w:rsidRPr="00930F8E" w:rsidRDefault="00930F8E" w:rsidP="00930F8E">
            <w:pPr>
              <w:pStyle w:val="S8Gazettetabletext"/>
            </w:pPr>
            <w:r w:rsidRPr="00930F8E">
              <w:t>69437/141465</w:t>
            </w:r>
          </w:p>
        </w:tc>
      </w:tr>
      <w:tr w:rsidR="00930F8E" w14:paraId="2CC7E1A7" w14:textId="77777777" w:rsidTr="005460B4">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4EEF6DD4"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255486A"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Rotam Milor 720 WP Fungicide</w:t>
            </w:r>
            <w:r w:rsidRPr="00930F8E">
              <w:rPr>
                <w:rFonts w:hint="eastAsia"/>
              </w:rPr>
              <w:t>’</w:t>
            </w:r>
            <w:r w:rsidRPr="00930F8E">
              <w:t xml:space="preserve"> to </w:t>
            </w:r>
            <w:r w:rsidRPr="00930F8E">
              <w:rPr>
                <w:rFonts w:hint="eastAsia"/>
              </w:rPr>
              <w:t>‘</w:t>
            </w:r>
            <w:r w:rsidRPr="00930F8E">
              <w:t>Albaugh Milor 720 WP Fungicide</w:t>
            </w:r>
            <w:r w:rsidRPr="00930F8E">
              <w:rPr>
                <w:rFonts w:hint="eastAsia"/>
              </w:rPr>
              <w:t>’</w:t>
            </w:r>
          </w:p>
        </w:tc>
      </w:tr>
    </w:tbl>
    <w:p w14:paraId="0B2880AA" w14:textId="77777777" w:rsidR="00930F8E" w:rsidRDefault="00930F8E" w:rsidP="00930F8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3D674113"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DCA7B1"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4B19F20A" w14:textId="77777777" w:rsidR="00930F8E" w:rsidRPr="00930F8E" w:rsidRDefault="00930F8E" w:rsidP="00930F8E">
            <w:pPr>
              <w:pStyle w:val="S8Gazettetabletext"/>
            </w:pPr>
            <w:r w:rsidRPr="00930F8E">
              <w:t>141466</w:t>
            </w:r>
          </w:p>
        </w:tc>
      </w:tr>
      <w:tr w:rsidR="00930F8E" w14:paraId="15190E7A"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384EC5"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4329F61" w14:textId="77777777" w:rsidR="00930F8E" w:rsidRPr="00930F8E" w:rsidRDefault="00930F8E" w:rsidP="00930F8E">
            <w:pPr>
              <w:pStyle w:val="S8Gazettetabletext"/>
            </w:pPr>
            <w:r w:rsidRPr="00930F8E">
              <w:t>Albaugh Rometri 480 SC Selective Herbicide</w:t>
            </w:r>
          </w:p>
        </w:tc>
      </w:tr>
      <w:tr w:rsidR="00930F8E" w14:paraId="28FFEA4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4D27AC"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3F7EB05" w14:textId="039C8636" w:rsidR="00930F8E" w:rsidRPr="00930F8E" w:rsidRDefault="00930F8E" w:rsidP="00930F8E">
            <w:pPr>
              <w:pStyle w:val="S8Gazettetabletext"/>
            </w:pPr>
            <w:r w:rsidRPr="00930F8E">
              <w:t>480</w:t>
            </w:r>
            <w:r w:rsidR="00EA3E73">
              <w:t> </w:t>
            </w:r>
            <w:r w:rsidRPr="00930F8E">
              <w:t>g/L metribuzin</w:t>
            </w:r>
          </w:p>
        </w:tc>
      </w:tr>
      <w:tr w:rsidR="00930F8E" w14:paraId="76AC3006"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CB2F88"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19EB65C7" w14:textId="77777777" w:rsidR="00930F8E" w:rsidRPr="00930F8E" w:rsidRDefault="00930F8E" w:rsidP="00930F8E">
            <w:pPr>
              <w:pStyle w:val="S8Gazettetabletext"/>
            </w:pPr>
            <w:r w:rsidRPr="00930F8E">
              <w:t>Albaugh Asia Pacific Limited</w:t>
            </w:r>
          </w:p>
        </w:tc>
      </w:tr>
      <w:tr w:rsidR="00930F8E" w14:paraId="69DF0332"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BB40E1"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8B4C465" w14:textId="77777777" w:rsidR="00930F8E" w:rsidRPr="00930F8E" w:rsidRDefault="00930F8E" w:rsidP="00930F8E">
            <w:pPr>
              <w:pStyle w:val="S8Gazettetabletext"/>
            </w:pPr>
            <w:r w:rsidRPr="00930F8E">
              <w:t>N/A</w:t>
            </w:r>
          </w:p>
        </w:tc>
      </w:tr>
      <w:tr w:rsidR="00930F8E" w14:paraId="5A31E395"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8A9152"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DF5CFCD" w14:textId="77777777" w:rsidR="00930F8E" w:rsidRPr="00930F8E" w:rsidRDefault="00930F8E" w:rsidP="00930F8E">
            <w:pPr>
              <w:pStyle w:val="S8Gazettetabletext"/>
            </w:pPr>
            <w:r w:rsidRPr="00930F8E">
              <w:t>28 September 2023</w:t>
            </w:r>
          </w:p>
        </w:tc>
      </w:tr>
      <w:tr w:rsidR="00930F8E" w14:paraId="7EF191F8"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F4AB90"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3668463" w14:textId="77777777" w:rsidR="00930F8E" w:rsidRPr="00930F8E" w:rsidRDefault="00930F8E" w:rsidP="00930F8E">
            <w:pPr>
              <w:pStyle w:val="S8Gazettetabletext"/>
            </w:pPr>
            <w:r w:rsidRPr="00930F8E">
              <w:t>69264</w:t>
            </w:r>
          </w:p>
        </w:tc>
      </w:tr>
      <w:tr w:rsidR="00930F8E" w14:paraId="32B5CE5E"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79C64A"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EB8CDA4" w14:textId="77777777" w:rsidR="00930F8E" w:rsidRPr="00930F8E" w:rsidRDefault="00930F8E" w:rsidP="00930F8E">
            <w:pPr>
              <w:pStyle w:val="S8Gazettetabletext"/>
            </w:pPr>
            <w:r w:rsidRPr="00930F8E">
              <w:t>69264/141466</w:t>
            </w:r>
          </w:p>
        </w:tc>
      </w:tr>
      <w:tr w:rsidR="00930F8E" w14:paraId="3B3EC29A" w14:textId="77777777" w:rsidTr="005460B4">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BAB20F"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C4DAEFC" w14:textId="77777777" w:rsidR="00930F8E" w:rsidRPr="00930F8E" w:rsidRDefault="00930F8E" w:rsidP="00930F8E">
            <w:pPr>
              <w:pStyle w:val="S8Gazettetabletext"/>
            </w:pPr>
            <w:r w:rsidRPr="00930F8E">
              <w:t xml:space="preserve">Variation to the particulars of registration and label approval to change the distinguishing product name and the name that appears on the label from </w:t>
            </w:r>
            <w:r w:rsidRPr="00930F8E">
              <w:rPr>
                <w:rFonts w:hint="eastAsia"/>
              </w:rPr>
              <w:t>‘</w:t>
            </w:r>
            <w:r w:rsidRPr="00930F8E">
              <w:t>Rotam Rometri 480 SC Selective Herbicide</w:t>
            </w:r>
            <w:r w:rsidRPr="00930F8E">
              <w:rPr>
                <w:rFonts w:hint="eastAsia"/>
              </w:rPr>
              <w:t>’</w:t>
            </w:r>
            <w:r w:rsidRPr="00930F8E">
              <w:t xml:space="preserve"> to </w:t>
            </w:r>
            <w:r w:rsidRPr="00930F8E">
              <w:rPr>
                <w:rFonts w:hint="eastAsia"/>
              </w:rPr>
              <w:t>‘</w:t>
            </w:r>
            <w:r w:rsidRPr="00930F8E">
              <w:t>Albaugh Rometri 480 SC Selective Herbicide</w:t>
            </w:r>
            <w:r w:rsidRPr="00930F8E">
              <w:rPr>
                <w:rFonts w:hint="eastAsia"/>
              </w:rPr>
              <w:t>’</w:t>
            </w:r>
          </w:p>
        </w:tc>
      </w:tr>
    </w:tbl>
    <w:p w14:paraId="71BC6B9A"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5ED224B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78F518"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F5F8731" w14:textId="77777777" w:rsidR="00930F8E" w:rsidRPr="00930F8E" w:rsidRDefault="00930F8E" w:rsidP="00930F8E">
            <w:pPr>
              <w:pStyle w:val="S8Gazettetabletext"/>
            </w:pPr>
            <w:r w:rsidRPr="00930F8E">
              <w:t>RV2023</w:t>
            </w:r>
          </w:p>
        </w:tc>
      </w:tr>
      <w:tr w:rsidR="00930F8E" w14:paraId="7EBC9A1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D83A81"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8494A86" w14:textId="77777777" w:rsidR="00930F8E" w:rsidRPr="00930F8E" w:rsidRDefault="00930F8E" w:rsidP="00930F8E">
            <w:pPr>
              <w:pStyle w:val="S8Gazettetabletext"/>
            </w:pPr>
            <w:r w:rsidRPr="00930F8E">
              <w:t>Titan Dimethoate 400 Systemic Insecticide</w:t>
            </w:r>
          </w:p>
        </w:tc>
      </w:tr>
      <w:tr w:rsidR="00930F8E" w14:paraId="11F8C2F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716DE1"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9129AE" w14:textId="686BC8F2"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39EF851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5D4864"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08AEEE10" w14:textId="77777777" w:rsidR="00930F8E" w:rsidRPr="00930F8E" w:rsidRDefault="00930F8E" w:rsidP="00930F8E">
            <w:pPr>
              <w:pStyle w:val="S8Gazettetabletext"/>
            </w:pPr>
            <w:r w:rsidRPr="00930F8E">
              <w:t>Titan Ag Pty Ltd</w:t>
            </w:r>
          </w:p>
        </w:tc>
      </w:tr>
      <w:tr w:rsidR="00930F8E" w14:paraId="71403C7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D1ED25"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4836ED8" w14:textId="77777777" w:rsidR="00930F8E" w:rsidRPr="00930F8E" w:rsidRDefault="00930F8E" w:rsidP="00930F8E">
            <w:pPr>
              <w:pStyle w:val="S8Gazettetabletext"/>
            </w:pPr>
            <w:r w:rsidRPr="00930F8E">
              <w:t>122 081 574</w:t>
            </w:r>
          </w:p>
        </w:tc>
      </w:tr>
      <w:tr w:rsidR="00930F8E" w14:paraId="7F12F15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5CA5EE"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5566950" w14:textId="4D41F4AF" w:rsidR="00930F8E" w:rsidRPr="00930F8E" w:rsidRDefault="00930F8E" w:rsidP="00930F8E">
            <w:pPr>
              <w:pStyle w:val="S8Gazettetabletext"/>
            </w:pPr>
            <w:r w:rsidRPr="00930F8E">
              <w:fldChar w:fldCharType="begin"/>
            </w:r>
            <w:r w:rsidRPr="00930F8E">
              <w:instrText xml:space="preserve"> DATE \@ "d MMMM yyyy" </w:instrText>
            </w:r>
            <w:r w:rsidRPr="00930F8E">
              <w:fldChar w:fldCharType="separate"/>
            </w:r>
            <w:r w:rsidR="007D29BE">
              <w:rPr>
                <w:noProof/>
              </w:rPr>
              <w:t>17 October 2023</w:t>
            </w:r>
            <w:r w:rsidRPr="00930F8E">
              <w:fldChar w:fldCharType="end"/>
            </w:r>
          </w:p>
        </w:tc>
      </w:tr>
      <w:tr w:rsidR="00930F8E" w14:paraId="48B8526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C150D4"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468DBC" w14:textId="77777777" w:rsidR="00930F8E" w:rsidRPr="00930F8E" w:rsidRDefault="00930F8E" w:rsidP="00930F8E">
            <w:pPr>
              <w:pStyle w:val="S8Gazettetabletext"/>
            </w:pPr>
            <w:r w:rsidRPr="00930F8E">
              <w:t>62511</w:t>
            </w:r>
          </w:p>
        </w:tc>
      </w:tr>
      <w:tr w:rsidR="00930F8E" w14:paraId="308F536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3DB226"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E84440" w14:textId="77777777" w:rsidR="00930F8E" w:rsidRPr="00930F8E" w:rsidRDefault="00930F8E" w:rsidP="00930F8E">
            <w:pPr>
              <w:pStyle w:val="S8Gazettetabletext"/>
            </w:pPr>
            <w:r w:rsidRPr="00930F8E">
              <w:t>62511/RV2023</w:t>
            </w:r>
          </w:p>
        </w:tc>
      </w:tr>
      <w:tr w:rsidR="00930F8E" w14:paraId="2867F44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7F252F"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9C2273B"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371211CB"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6ED8D42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416AB8"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7A7E3BF" w14:textId="77777777" w:rsidR="00930F8E" w:rsidRPr="00930F8E" w:rsidRDefault="00930F8E" w:rsidP="00930F8E">
            <w:pPr>
              <w:pStyle w:val="S8Gazettetabletext"/>
            </w:pPr>
            <w:r w:rsidRPr="00930F8E">
              <w:t>RV2023</w:t>
            </w:r>
          </w:p>
        </w:tc>
      </w:tr>
      <w:tr w:rsidR="00930F8E" w14:paraId="5F1EA09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4EC33E"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BA4DF7D" w14:textId="77777777" w:rsidR="00930F8E" w:rsidRPr="00930F8E" w:rsidRDefault="00930F8E" w:rsidP="00930F8E">
            <w:pPr>
              <w:pStyle w:val="S8Gazettetabletext"/>
            </w:pPr>
            <w:r w:rsidRPr="00930F8E">
              <w:t>Titan Dimethoate 400 Systemic Insecticide</w:t>
            </w:r>
          </w:p>
        </w:tc>
      </w:tr>
      <w:tr w:rsidR="00930F8E" w14:paraId="038EFB5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02B291"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38940FD" w14:textId="6EA9FBCB"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48C337A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4DBCE9"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0454EAE0" w14:textId="77777777" w:rsidR="00930F8E" w:rsidRPr="00930F8E" w:rsidRDefault="00930F8E" w:rsidP="00930F8E">
            <w:pPr>
              <w:pStyle w:val="S8Gazettetabletext"/>
            </w:pPr>
            <w:r w:rsidRPr="00930F8E">
              <w:t>Titan Ag Pty Ltd</w:t>
            </w:r>
          </w:p>
        </w:tc>
      </w:tr>
      <w:tr w:rsidR="00930F8E" w14:paraId="518254B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3A6520"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F46283C" w14:textId="77777777" w:rsidR="00930F8E" w:rsidRPr="00930F8E" w:rsidRDefault="00930F8E" w:rsidP="00930F8E">
            <w:pPr>
              <w:pStyle w:val="S8Gazettetabletext"/>
            </w:pPr>
            <w:r w:rsidRPr="00930F8E">
              <w:t>122 081 574</w:t>
            </w:r>
          </w:p>
        </w:tc>
      </w:tr>
      <w:tr w:rsidR="00930F8E" w14:paraId="5E43B42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F814C6"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4196D1" w14:textId="6EC91F40" w:rsidR="00930F8E" w:rsidRPr="00930F8E" w:rsidRDefault="00930F8E" w:rsidP="00930F8E">
            <w:pPr>
              <w:pStyle w:val="S8Gazettetabletext"/>
            </w:pPr>
            <w:r w:rsidRPr="00930F8E">
              <w:fldChar w:fldCharType="begin"/>
            </w:r>
            <w:r w:rsidRPr="00930F8E">
              <w:instrText xml:space="preserve"> DATE \@ "d MMMM yyyy" </w:instrText>
            </w:r>
            <w:r w:rsidRPr="00930F8E">
              <w:fldChar w:fldCharType="separate"/>
            </w:r>
            <w:r w:rsidR="007D29BE">
              <w:rPr>
                <w:noProof/>
              </w:rPr>
              <w:t>17 October 2023</w:t>
            </w:r>
            <w:r w:rsidRPr="00930F8E">
              <w:fldChar w:fldCharType="end"/>
            </w:r>
          </w:p>
        </w:tc>
      </w:tr>
      <w:tr w:rsidR="00930F8E" w14:paraId="711C389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6423E6"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AC20A91" w14:textId="77777777" w:rsidR="00930F8E" w:rsidRPr="00930F8E" w:rsidRDefault="00930F8E" w:rsidP="00930F8E">
            <w:pPr>
              <w:pStyle w:val="S8Gazettetabletext"/>
            </w:pPr>
            <w:r w:rsidRPr="00930F8E">
              <w:t>62511</w:t>
            </w:r>
          </w:p>
        </w:tc>
      </w:tr>
      <w:tr w:rsidR="00930F8E" w14:paraId="117BF19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B4B401"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6A639A" w14:textId="77777777" w:rsidR="00930F8E" w:rsidRPr="00930F8E" w:rsidRDefault="00930F8E" w:rsidP="00930F8E">
            <w:pPr>
              <w:pStyle w:val="S8Gazettetabletext"/>
            </w:pPr>
            <w:r w:rsidRPr="00930F8E">
              <w:t>62511/RV2023</w:t>
            </w:r>
          </w:p>
        </w:tc>
      </w:tr>
      <w:tr w:rsidR="00930F8E" w14:paraId="29FA4E3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F04E93"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0034EFE"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0296D1E6"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3DAC91D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FF1016"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A190A4A" w14:textId="77777777" w:rsidR="00930F8E" w:rsidRPr="00930F8E" w:rsidRDefault="00930F8E" w:rsidP="00930F8E">
            <w:pPr>
              <w:pStyle w:val="S8Gazettetabletext"/>
            </w:pPr>
            <w:r w:rsidRPr="00930F8E">
              <w:t>RV2023</w:t>
            </w:r>
          </w:p>
        </w:tc>
      </w:tr>
      <w:tr w:rsidR="00930F8E" w14:paraId="5013DEC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63166F"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4605E71" w14:textId="77777777" w:rsidR="00930F8E" w:rsidRPr="00930F8E" w:rsidRDefault="00930F8E" w:rsidP="00930F8E">
            <w:pPr>
              <w:pStyle w:val="S8Gazettetabletext"/>
            </w:pPr>
            <w:r w:rsidRPr="00930F8E">
              <w:t>Titan Dimethoate 400 Systemic Insecticide</w:t>
            </w:r>
          </w:p>
        </w:tc>
      </w:tr>
      <w:tr w:rsidR="00930F8E" w14:paraId="4A07AA7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566E4F"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FD28365" w14:textId="69C8D15E"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0C2BA53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233295"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18583D12" w14:textId="77777777" w:rsidR="00930F8E" w:rsidRPr="00930F8E" w:rsidRDefault="00930F8E" w:rsidP="00930F8E">
            <w:pPr>
              <w:pStyle w:val="S8Gazettetabletext"/>
            </w:pPr>
            <w:r w:rsidRPr="00930F8E">
              <w:t>Titan Ag Pty Ltd</w:t>
            </w:r>
          </w:p>
        </w:tc>
      </w:tr>
      <w:tr w:rsidR="00930F8E" w14:paraId="7B4AE2B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6D37D9"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6043AA6" w14:textId="77777777" w:rsidR="00930F8E" w:rsidRPr="00930F8E" w:rsidRDefault="00930F8E" w:rsidP="00930F8E">
            <w:pPr>
              <w:pStyle w:val="S8Gazettetabletext"/>
            </w:pPr>
            <w:r w:rsidRPr="00930F8E">
              <w:t>122 081 574</w:t>
            </w:r>
          </w:p>
        </w:tc>
      </w:tr>
      <w:tr w:rsidR="00930F8E" w14:paraId="756EB6A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E7BDA7"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F63743B" w14:textId="606D696F" w:rsidR="00930F8E" w:rsidRPr="00930F8E" w:rsidRDefault="00930F8E" w:rsidP="00930F8E">
            <w:pPr>
              <w:pStyle w:val="S8Gazettetabletext"/>
            </w:pPr>
            <w:r w:rsidRPr="00930F8E">
              <w:fldChar w:fldCharType="begin"/>
            </w:r>
            <w:r w:rsidRPr="00930F8E">
              <w:instrText xml:space="preserve"> DATE \@ "d MMMM yyyy" </w:instrText>
            </w:r>
            <w:r w:rsidRPr="00930F8E">
              <w:fldChar w:fldCharType="separate"/>
            </w:r>
            <w:r w:rsidR="007D29BE">
              <w:rPr>
                <w:noProof/>
              </w:rPr>
              <w:t>17 October 2023</w:t>
            </w:r>
            <w:r w:rsidRPr="00930F8E">
              <w:fldChar w:fldCharType="end"/>
            </w:r>
          </w:p>
        </w:tc>
      </w:tr>
      <w:tr w:rsidR="00930F8E" w14:paraId="422CEF7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611C00"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F7BF9DA" w14:textId="77777777" w:rsidR="00930F8E" w:rsidRPr="00930F8E" w:rsidRDefault="00930F8E" w:rsidP="00930F8E">
            <w:pPr>
              <w:pStyle w:val="S8Gazettetabletext"/>
            </w:pPr>
            <w:r w:rsidRPr="00930F8E">
              <w:t>62511</w:t>
            </w:r>
          </w:p>
        </w:tc>
      </w:tr>
      <w:tr w:rsidR="00930F8E" w14:paraId="74C7F92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EBAF2D"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CAC305A" w14:textId="77777777" w:rsidR="00930F8E" w:rsidRPr="00930F8E" w:rsidRDefault="00930F8E" w:rsidP="00930F8E">
            <w:pPr>
              <w:pStyle w:val="S8Gazettetabletext"/>
            </w:pPr>
            <w:r w:rsidRPr="00930F8E">
              <w:t>62511/RV2023</w:t>
            </w:r>
          </w:p>
        </w:tc>
      </w:tr>
      <w:tr w:rsidR="00930F8E" w14:paraId="63E7371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AF7018"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36C117A"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3839F315"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930F8E" w14:paraId="42F760B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2F322A"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7A43E51" w14:textId="77777777" w:rsidR="00930F8E" w:rsidRPr="00930F8E" w:rsidRDefault="00930F8E" w:rsidP="00930F8E">
            <w:pPr>
              <w:pStyle w:val="S8Gazettetabletext"/>
            </w:pPr>
            <w:r w:rsidRPr="00930F8E">
              <w:t>RV2023</w:t>
            </w:r>
          </w:p>
        </w:tc>
      </w:tr>
      <w:tr w:rsidR="00930F8E" w14:paraId="742F7E7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4674FF"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50321AB" w14:textId="77777777" w:rsidR="00930F8E" w:rsidRPr="00930F8E" w:rsidRDefault="00930F8E" w:rsidP="00930F8E">
            <w:pPr>
              <w:pStyle w:val="S8Gazettetabletext"/>
            </w:pPr>
            <w:r w:rsidRPr="00930F8E">
              <w:t>Apparent Decimator 400 Insecticide</w:t>
            </w:r>
          </w:p>
        </w:tc>
      </w:tr>
      <w:tr w:rsidR="00930F8E" w14:paraId="0EA1D26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13001B"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CF7EF3D" w14:textId="33C25720"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0C48447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125C36" w14:textId="77777777" w:rsidR="00930F8E" w:rsidRDefault="00930F8E">
            <w:pPr>
              <w:pStyle w:val="S8Gazettetableheading"/>
              <w:rPr>
                <w:lang w:eastAsia="en-US"/>
              </w:rPr>
            </w:pPr>
            <w:r>
              <w:rPr>
                <w:lang w:eastAsia="en-US"/>
              </w:rPr>
              <w:t>Holder name</w:t>
            </w:r>
          </w:p>
        </w:tc>
        <w:tc>
          <w:tcPr>
            <w:tcW w:w="3897" w:type="pct"/>
            <w:tcBorders>
              <w:top w:val="single" w:sz="4" w:space="0" w:color="auto"/>
              <w:left w:val="single" w:sz="4" w:space="0" w:color="auto"/>
              <w:bottom w:val="single" w:sz="4" w:space="0" w:color="auto"/>
              <w:right w:val="single" w:sz="4" w:space="0" w:color="auto"/>
            </w:tcBorders>
            <w:hideMark/>
          </w:tcPr>
          <w:p w14:paraId="686881CB" w14:textId="77777777" w:rsidR="00930F8E" w:rsidRPr="00930F8E" w:rsidRDefault="00930F8E" w:rsidP="00930F8E">
            <w:pPr>
              <w:pStyle w:val="S8Gazettetabletext"/>
            </w:pPr>
            <w:r w:rsidRPr="00930F8E">
              <w:t>Titan Ag Pty Ltd</w:t>
            </w:r>
          </w:p>
        </w:tc>
      </w:tr>
      <w:tr w:rsidR="00930F8E" w14:paraId="4AFAB42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76EBB5"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C3D693B" w14:textId="77777777" w:rsidR="00930F8E" w:rsidRPr="00930F8E" w:rsidRDefault="00930F8E" w:rsidP="00930F8E">
            <w:pPr>
              <w:pStyle w:val="S8Gazettetabletext"/>
            </w:pPr>
            <w:r w:rsidRPr="00930F8E">
              <w:t>122 081 574</w:t>
            </w:r>
          </w:p>
        </w:tc>
      </w:tr>
      <w:tr w:rsidR="00930F8E" w14:paraId="4B898EB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DF27F3" w14:textId="77777777" w:rsidR="00930F8E" w:rsidRDefault="00930F8E">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20C4396" w14:textId="77777777" w:rsidR="00930F8E" w:rsidRPr="00930F8E" w:rsidRDefault="00930F8E" w:rsidP="00930F8E">
            <w:pPr>
              <w:pStyle w:val="S8Gazettetabletext"/>
            </w:pPr>
            <w:r w:rsidRPr="00930F8E">
              <w:t>27 September 2023</w:t>
            </w:r>
          </w:p>
        </w:tc>
      </w:tr>
      <w:tr w:rsidR="00930F8E" w14:paraId="24E74EE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349EF3"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8C2D161" w14:textId="77777777" w:rsidR="00930F8E" w:rsidRPr="00930F8E" w:rsidRDefault="00930F8E" w:rsidP="00930F8E">
            <w:pPr>
              <w:pStyle w:val="S8Gazettetabletext"/>
            </w:pPr>
            <w:r w:rsidRPr="00930F8E">
              <w:t>70165</w:t>
            </w:r>
          </w:p>
        </w:tc>
      </w:tr>
      <w:tr w:rsidR="00930F8E" w14:paraId="00F868C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C9E301"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4169253" w14:textId="77777777" w:rsidR="00930F8E" w:rsidRPr="00930F8E" w:rsidRDefault="00930F8E" w:rsidP="00930F8E">
            <w:pPr>
              <w:pStyle w:val="S8Gazettetabletext"/>
            </w:pPr>
            <w:r w:rsidRPr="00930F8E">
              <w:t>70165/RV2023</w:t>
            </w:r>
          </w:p>
        </w:tc>
      </w:tr>
      <w:tr w:rsidR="00930F8E" w14:paraId="1092233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D7451F"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1839904"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515CE87D" w14:textId="77777777" w:rsidR="00930F8E" w:rsidRDefault="00930F8E" w:rsidP="00930F8E">
      <w:pPr>
        <w:pStyle w:val="S8Gazettetabletext"/>
      </w:pPr>
    </w:p>
    <w:tbl>
      <w:tblPr>
        <w:tblW w:w="9632" w:type="dxa"/>
        <w:tblInd w:w="-5" w:type="dxa"/>
        <w:tblLayout w:type="fixed"/>
        <w:tblLook w:val="04A0" w:firstRow="1" w:lastRow="0" w:firstColumn="1" w:lastColumn="0" w:noHBand="0" w:noVBand="1"/>
        <w:tblCaption w:val="particulars of product variation"/>
      </w:tblPr>
      <w:tblGrid>
        <w:gridCol w:w="2126"/>
        <w:gridCol w:w="7506"/>
      </w:tblGrid>
      <w:tr w:rsidR="00930F8E" w14:paraId="6B514678"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744FED81" w14:textId="77777777" w:rsidR="00930F8E" w:rsidRDefault="00930F8E" w:rsidP="00930F8E">
            <w:pPr>
              <w:pStyle w:val="S8Gazettetableheading"/>
            </w:pPr>
            <w:r>
              <w:t>Application no.</w:t>
            </w:r>
          </w:p>
        </w:tc>
        <w:tc>
          <w:tcPr>
            <w:tcW w:w="7506" w:type="dxa"/>
            <w:tcBorders>
              <w:top w:val="single" w:sz="4" w:space="0" w:color="000000"/>
              <w:left w:val="single" w:sz="4" w:space="0" w:color="000000"/>
              <w:bottom w:val="single" w:sz="4" w:space="0" w:color="000000"/>
              <w:right w:val="single" w:sz="4" w:space="0" w:color="000000"/>
            </w:tcBorders>
            <w:hideMark/>
          </w:tcPr>
          <w:p w14:paraId="395775DC" w14:textId="77777777" w:rsidR="00930F8E" w:rsidRPr="00930F8E" w:rsidRDefault="00930F8E" w:rsidP="00930F8E">
            <w:pPr>
              <w:pStyle w:val="S8Gazettetabletext"/>
            </w:pPr>
            <w:r w:rsidRPr="00930F8E">
              <w:t>140543</w:t>
            </w:r>
          </w:p>
        </w:tc>
      </w:tr>
      <w:tr w:rsidR="00930F8E" w14:paraId="35478FE6" w14:textId="77777777" w:rsidTr="005111D8">
        <w:trPr>
          <w:trHeight w:val="319"/>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280969B9" w14:textId="77777777" w:rsidR="00930F8E" w:rsidRDefault="00930F8E" w:rsidP="00930F8E">
            <w:pPr>
              <w:pStyle w:val="S8Gazettetableheading"/>
            </w:pPr>
            <w:r>
              <w:t>Product name</w:t>
            </w:r>
          </w:p>
        </w:tc>
        <w:tc>
          <w:tcPr>
            <w:tcW w:w="7506" w:type="dxa"/>
            <w:tcBorders>
              <w:top w:val="single" w:sz="4" w:space="0" w:color="000000"/>
              <w:left w:val="single" w:sz="4" w:space="0" w:color="000000"/>
              <w:bottom w:val="single" w:sz="4" w:space="0" w:color="000000"/>
              <w:right w:val="single" w:sz="4" w:space="0" w:color="000000"/>
            </w:tcBorders>
            <w:hideMark/>
          </w:tcPr>
          <w:p w14:paraId="0C29A910" w14:textId="77777777" w:rsidR="00930F8E" w:rsidRPr="00930F8E" w:rsidRDefault="00930F8E" w:rsidP="00930F8E">
            <w:pPr>
              <w:pStyle w:val="S8Gazettetabletext"/>
            </w:pPr>
            <w:r w:rsidRPr="00930F8E">
              <w:t>AW Coerce 240EC Selective Herbicide</w:t>
            </w:r>
          </w:p>
        </w:tc>
      </w:tr>
      <w:tr w:rsidR="00930F8E" w14:paraId="514822B2"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1568302A" w14:textId="77777777" w:rsidR="00930F8E" w:rsidRDefault="00930F8E" w:rsidP="00930F8E">
            <w:pPr>
              <w:pStyle w:val="S8Gazettetableheading"/>
            </w:pPr>
            <w:r>
              <w:t>Active constituent</w:t>
            </w:r>
          </w:p>
        </w:tc>
        <w:tc>
          <w:tcPr>
            <w:tcW w:w="7506" w:type="dxa"/>
            <w:tcBorders>
              <w:top w:val="single" w:sz="4" w:space="0" w:color="000000"/>
              <w:left w:val="single" w:sz="4" w:space="0" w:color="000000"/>
              <w:bottom w:val="single" w:sz="4" w:space="0" w:color="000000"/>
              <w:right w:val="single" w:sz="4" w:space="0" w:color="000000"/>
            </w:tcBorders>
            <w:hideMark/>
          </w:tcPr>
          <w:p w14:paraId="590C8B48" w14:textId="2F34E8BC" w:rsidR="00930F8E" w:rsidRPr="00930F8E" w:rsidRDefault="00930F8E" w:rsidP="00930F8E">
            <w:pPr>
              <w:pStyle w:val="S8Gazettetabletext"/>
            </w:pPr>
            <w:r w:rsidRPr="00930F8E">
              <w:t>240</w:t>
            </w:r>
            <w:r w:rsidR="00EA3E73">
              <w:t> </w:t>
            </w:r>
            <w:r w:rsidRPr="00930F8E">
              <w:t>g/L clethodim</w:t>
            </w:r>
          </w:p>
        </w:tc>
      </w:tr>
      <w:tr w:rsidR="00930F8E" w14:paraId="06E8E1C6"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5767E2D3" w14:textId="77777777" w:rsidR="00930F8E" w:rsidRDefault="00930F8E" w:rsidP="00930F8E">
            <w:pPr>
              <w:pStyle w:val="S8Gazettetableheading"/>
            </w:pPr>
            <w:r>
              <w:t>Applicant name</w:t>
            </w:r>
          </w:p>
        </w:tc>
        <w:tc>
          <w:tcPr>
            <w:tcW w:w="7506" w:type="dxa"/>
            <w:tcBorders>
              <w:top w:val="single" w:sz="4" w:space="0" w:color="000000"/>
              <w:left w:val="single" w:sz="4" w:space="0" w:color="000000"/>
              <w:bottom w:val="single" w:sz="4" w:space="0" w:color="000000"/>
              <w:right w:val="single" w:sz="4" w:space="0" w:color="000000"/>
            </w:tcBorders>
            <w:hideMark/>
          </w:tcPr>
          <w:p w14:paraId="4775A287" w14:textId="47D76391" w:rsidR="00930F8E" w:rsidRPr="00930F8E" w:rsidRDefault="00930F8E" w:rsidP="00930F8E">
            <w:pPr>
              <w:pStyle w:val="S8Gazettetabletext"/>
            </w:pPr>
            <w:r w:rsidRPr="00930F8E">
              <w:t>Agri West Pty L</w:t>
            </w:r>
            <w:r w:rsidR="005460B4">
              <w:t>td</w:t>
            </w:r>
          </w:p>
        </w:tc>
      </w:tr>
      <w:tr w:rsidR="00930F8E" w14:paraId="2E75A288"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2F2A1C68" w14:textId="77777777" w:rsidR="00930F8E" w:rsidRDefault="00930F8E" w:rsidP="00930F8E">
            <w:pPr>
              <w:pStyle w:val="S8Gazettetableheading"/>
            </w:pPr>
            <w:r>
              <w:t>Applicant ACN</w:t>
            </w:r>
          </w:p>
        </w:tc>
        <w:tc>
          <w:tcPr>
            <w:tcW w:w="7506" w:type="dxa"/>
            <w:tcBorders>
              <w:top w:val="single" w:sz="4" w:space="0" w:color="000000"/>
              <w:left w:val="single" w:sz="4" w:space="0" w:color="000000"/>
              <w:bottom w:val="single" w:sz="4" w:space="0" w:color="000000"/>
              <w:right w:val="single" w:sz="4" w:space="0" w:color="000000"/>
            </w:tcBorders>
            <w:hideMark/>
          </w:tcPr>
          <w:p w14:paraId="7D909373" w14:textId="77777777" w:rsidR="00930F8E" w:rsidRPr="00930F8E" w:rsidRDefault="00930F8E" w:rsidP="00930F8E">
            <w:pPr>
              <w:pStyle w:val="S8Gazettetabletext"/>
            </w:pPr>
            <w:r w:rsidRPr="00930F8E">
              <w:t>108 899 181</w:t>
            </w:r>
          </w:p>
        </w:tc>
      </w:tr>
      <w:tr w:rsidR="00930F8E" w14:paraId="192B0B2E"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71E909B4" w14:textId="77777777" w:rsidR="00930F8E" w:rsidRDefault="00930F8E" w:rsidP="00930F8E">
            <w:pPr>
              <w:pStyle w:val="S8Gazettetableheading"/>
            </w:pPr>
            <w:r>
              <w:t>Date of variation</w:t>
            </w:r>
          </w:p>
        </w:tc>
        <w:tc>
          <w:tcPr>
            <w:tcW w:w="7506" w:type="dxa"/>
            <w:tcBorders>
              <w:top w:val="single" w:sz="4" w:space="0" w:color="000000"/>
              <w:left w:val="single" w:sz="4" w:space="0" w:color="000000"/>
              <w:bottom w:val="single" w:sz="4" w:space="0" w:color="000000"/>
              <w:right w:val="single" w:sz="4" w:space="0" w:color="000000"/>
            </w:tcBorders>
            <w:hideMark/>
          </w:tcPr>
          <w:p w14:paraId="1426377A" w14:textId="77777777" w:rsidR="00930F8E" w:rsidRPr="00930F8E" w:rsidRDefault="00930F8E" w:rsidP="00930F8E">
            <w:pPr>
              <w:pStyle w:val="S8Gazettetabletext"/>
            </w:pPr>
            <w:r w:rsidRPr="00930F8E">
              <w:t>6 October 2023</w:t>
            </w:r>
          </w:p>
        </w:tc>
      </w:tr>
      <w:tr w:rsidR="00930F8E" w14:paraId="600CA4BC"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23589E9B" w14:textId="77777777" w:rsidR="00930F8E" w:rsidRDefault="00930F8E" w:rsidP="00930F8E">
            <w:pPr>
              <w:pStyle w:val="S8Gazettetableheading"/>
            </w:pPr>
            <w:r>
              <w:t>Product registration no.</w:t>
            </w:r>
          </w:p>
        </w:tc>
        <w:tc>
          <w:tcPr>
            <w:tcW w:w="7506" w:type="dxa"/>
            <w:tcBorders>
              <w:top w:val="single" w:sz="4" w:space="0" w:color="000000"/>
              <w:left w:val="single" w:sz="4" w:space="0" w:color="000000"/>
              <w:bottom w:val="single" w:sz="4" w:space="0" w:color="000000"/>
              <w:right w:val="single" w:sz="4" w:space="0" w:color="000000"/>
            </w:tcBorders>
            <w:hideMark/>
          </w:tcPr>
          <w:p w14:paraId="19C9714F" w14:textId="77777777" w:rsidR="00930F8E" w:rsidRPr="00930F8E" w:rsidRDefault="00930F8E" w:rsidP="00930F8E">
            <w:pPr>
              <w:pStyle w:val="S8Gazettetabletext"/>
            </w:pPr>
            <w:r w:rsidRPr="00930F8E">
              <w:t>60463</w:t>
            </w:r>
          </w:p>
        </w:tc>
      </w:tr>
      <w:tr w:rsidR="00930F8E" w14:paraId="17930C2F"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6018B39C" w14:textId="77777777" w:rsidR="00930F8E" w:rsidRDefault="00930F8E" w:rsidP="00930F8E">
            <w:pPr>
              <w:pStyle w:val="S8Gazettetableheading"/>
            </w:pPr>
            <w:r>
              <w:t>Label approval no.</w:t>
            </w:r>
          </w:p>
        </w:tc>
        <w:tc>
          <w:tcPr>
            <w:tcW w:w="7506" w:type="dxa"/>
            <w:tcBorders>
              <w:top w:val="single" w:sz="4" w:space="0" w:color="000000"/>
              <w:left w:val="single" w:sz="4" w:space="0" w:color="000000"/>
              <w:bottom w:val="single" w:sz="4" w:space="0" w:color="000000"/>
              <w:right w:val="single" w:sz="4" w:space="0" w:color="000000"/>
            </w:tcBorders>
            <w:hideMark/>
          </w:tcPr>
          <w:p w14:paraId="2EAF566B" w14:textId="77777777" w:rsidR="00930F8E" w:rsidRPr="00930F8E" w:rsidRDefault="00930F8E" w:rsidP="00930F8E">
            <w:pPr>
              <w:pStyle w:val="S8Gazettetabletext"/>
            </w:pPr>
            <w:r w:rsidRPr="00930F8E">
              <w:t>60463/140543</w:t>
            </w:r>
          </w:p>
        </w:tc>
      </w:tr>
      <w:tr w:rsidR="00930F8E" w14:paraId="33EF37AC" w14:textId="77777777" w:rsidTr="005111D8">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7F471B39" w14:textId="77777777" w:rsidR="00930F8E" w:rsidRDefault="00930F8E" w:rsidP="00930F8E">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hideMark/>
          </w:tcPr>
          <w:p w14:paraId="65EC43BB" w14:textId="77777777" w:rsidR="00930F8E" w:rsidRPr="00930F8E" w:rsidRDefault="00930F8E" w:rsidP="00930F8E">
            <w:pPr>
              <w:pStyle w:val="S8Gazettetabletext"/>
            </w:pPr>
            <w:r w:rsidRPr="00930F8E">
              <w:t>Variation to the particulars of registration to remove statements from the general instructions concerning uses in situations not listed in the directions for use, and update label particulars including re-entry statements, spray drift restraints, first aid instructions and safety directions</w:t>
            </w:r>
          </w:p>
        </w:tc>
      </w:tr>
    </w:tbl>
    <w:p w14:paraId="7B379A0C"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60F6A8A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1DB306"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169BFFA" w14:textId="77777777" w:rsidR="00930F8E" w:rsidRPr="00930F8E" w:rsidRDefault="00930F8E" w:rsidP="00930F8E">
            <w:pPr>
              <w:pStyle w:val="S8Gazettetabletext"/>
            </w:pPr>
            <w:r w:rsidRPr="00930F8E">
              <w:t>RV2023</w:t>
            </w:r>
          </w:p>
        </w:tc>
      </w:tr>
      <w:tr w:rsidR="00930F8E" w14:paraId="12D3B83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B09F13" w14:textId="77777777" w:rsidR="00930F8E" w:rsidRDefault="00930F8E" w:rsidP="00930F8E">
            <w:pPr>
              <w:pStyle w:val="S8Gazettetableheading"/>
            </w:pPr>
            <w:r>
              <w:t>Product name</w:t>
            </w:r>
          </w:p>
        </w:tc>
        <w:tc>
          <w:tcPr>
            <w:tcW w:w="3896" w:type="pct"/>
            <w:tcBorders>
              <w:top w:val="single" w:sz="4" w:space="0" w:color="auto"/>
              <w:left w:val="single" w:sz="4" w:space="0" w:color="auto"/>
              <w:bottom w:val="single" w:sz="4" w:space="0" w:color="auto"/>
              <w:right w:val="single" w:sz="4" w:space="0" w:color="auto"/>
            </w:tcBorders>
            <w:hideMark/>
          </w:tcPr>
          <w:p w14:paraId="1FD393A4" w14:textId="77777777" w:rsidR="00930F8E" w:rsidRPr="00930F8E" w:rsidRDefault="00930F8E" w:rsidP="00930F8E">
            <w:pPr>
              <w:pStyle w:val="S8Gazettetabletext"/>
            </w:pPr>
            <w:r w:rsidRPr="00930F8E">
              <w:t>Imtrade Dimethoate 400 EC Insecticide</w:t>
            </w:r>
          </w:p>
        </w:tc>
      </w:tr>
      <w:tr w:rsidR="00930F8E" w14:paraId="725F2D72"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500F2B" w14:textId="77777777" w:rsidR="00930F8E" w:rsidRDefault="00930F8E" w:rsidP="00930F8E">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D62CD00" w14:textId="66D02943"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78395C7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5F7450" w14:textId="77777777" w:rsidR="00930F8E" w:rsidRDefault="00930F8E" w:rsidP="00930F8E">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0FDEB52" w14:textId="056D8B91" w:rsidR="00930F8E" w:rsidRPr="00930F8E" w:rsidRDefault="00EA3E73" w:rsidP="00930F8E">
            <w:pPr>
              <w:pStyle w:val="S8Gazettetabletext"/>
            </w:pPr>
            <w:r w:rsidRPr="00930F8E">
              <w:t>Imtrade Australia Pty Ltd</w:t>
            </w:r>
          </w:p>
        </w:tc>
      </w:tr>
      <w:tr w:rsidR="00930F8E" w14:paraId="4554F96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9E0DFD" w14:textId="77777777" w:rsidR="00930F8E" w:rsidRDefault="00930F8E" w:rsidP="00930F8E">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98B7004" w14:textId="77777777" w:rsidR="00930F8E" w:rsidRPr="00930F8E" w:rsidRDefault="00930F8E" w:rsidP="00930F8E">
            <w:pPr>
              <w:pStyle w:val="S8Gazettetabletext"/>
            </w:pPr>
            <w:r w:rsidRPr="00930F8E">
              <w:t>008 743 217</w:t>
            </w:r>
          </w:p>
        </w:tc>
      </w:tr>
      <w:tr w:rsidR="00930F8E" w14:paraId="1B9762B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F0EE35" w14:textId="77777777" w:rsidR="00930F8E" w:rsidRDefault="00930F8E" w:rsidP="00930F8E">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0EF68E2" w14:textId="77777777" w:rsidR="00930F8E" w:rsidRPr="00930F8E" w:rsidRDefault="00930F8E" w:rsidP="00930F8E">
            <w:pPr>
              <w:pStyle w:val="S8Gazettetabletext"/>
            </w:pPr>
            <w:r w:rsidRPr="00930F8E">
              <w:t>6 October 2023</w:t>
            </w:r>
          </w:p>
        </w:tc>
      </w:tr>
      <w:tr w:rsidR="00930F8E" w14:paraId="7577D43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B304AA" w14:textId="77777777" w:rsidR="00930F8E" w:rsidRDefault="00930F8E" w:rsidP="00930F8E">
            <w:pPr>
              <w:pStyle w:val="S8Gazettetableheading"/>
            </w:pPr>
            <w: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3C69CBE" w14:textId="77777777" w:rsidR="00930F8E" w:rsidRPr="00930F8E" w:rsidRDefault="00930F8E" w:rsidP="00930F8E">
            <w:pPr>
              <w:pStyle w:val="S8Gazettetabletext"/>
            </w:pPr>
            <w:r w:rsidRPr="00930F8E">
              <w:t>69555</w:t>
            </w:r>
          </w:p>
        </w:tc>
      </w:tr>
      <w:tr w:rsidR="00930F8E" w14:paraId="782D7A6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159F8C" w14:textId="77777777" w:rsidR="00930F8E" w:rsidRDefault="00930F8E" w:rsidP="00930F8E">
            <w:pPr>
              <w:pStyle w:val="S8Gazettetableheading"/>
            </w:pPr>
            <w: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59675AF" w14:textId="77777777" w:rsidR="00930F8E" w:rsidRPr="00930F8E" w:rsidRDefault="00930F8E" w:rsidP="00930F8E">
            <w:pPr>
              <w:pStyle w:val="S8Gazettetabletext"/>
            </w:pPr>
            <w:r w:rsidRPr="00930F8E">
              <w:t>69555/RV2023</w:t>
            </w:r>
          </w:p>
        </w:tc>
      </w:tr>
      <w:tr w:rsidR="00930F8E" w14:paraId="1DF41B2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BE050F" w14:textId="77777777" w:rsidR="00930F8E" w:rsidRDefault="00930F8E" w:rsidP="00930F8E">
            <w:pPr>
              <w:pStyle w:val="S8Gazettetableheading"/>
            </w:pPr>
            <w: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BD4CE1E"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4347D2CE" w14:textId="77777777" w:rsidR="00930F8E" w:rsidRDefault="00930F8E" w:rsidP="00930F8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5BF1CF6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6F085F" w14:textId="77777777" w:rsidR="00930F8E" w:rsidRDefault="00930F8E">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FA0EEB0" w14:textId="77777777" w:rsidR="00930F8E" w:rsidRPr="00930F8E" w:rsidRDefault="00930F8E" w:rsidP="00930F8E">
            <w:pPr>
              <w:pStyle w:val="S8Gazettetabletext"/>
            </w:pPr>
            <w:r w:rsidRPr="00930F8E">
              <w:t>RV2023</w:t>
            </w:r>
          </w:p>
        </w:tc>
      </w:tr>
      <w:tr w:rsidR="00930F8E" w14:paraId="0650C1F3"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AE4076"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5EBE8DA" w14:textId="77777777" w:rsidR="00930F8E" w:rsidRPr="00930F8E" w:rsidRDefault="00930F8E" w:rsidP="00930F8E">
            <w:pPr>
              <w:pStyle w:val="S8Gazettetabletext"/>
            </w:pPr>
            <w:r w:rsidRPr="00930F8E">
              <w:t>Cropro Stalk Insecticide</w:t>
            </w:r>
          </w:p>
        </w:tc>
      </w:tr>
      <w:tr w:rsidR="00930F8E" w14:paraId="183CE6C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2D3714"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8A6F61F" w14:textId="7A7948BC"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79FC476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6DCF6E"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6BBB42F" w14:textId="3EC0B9E3" w:rsidR="00930F8E" w:rsidRPr="00930F8E" w:rsidRDefault="00EA3E73" w:rsidP="00930F8E">
            <w:pPr>
              <w:pStyle w:val="S8Gazettetabletext"/>
            </w:pPr>
            <w:r w:rsidRPr="00930F8E">
              <w:t>PCT Holdings Pty Ltd</w:t>
            </w:r>
          </w:p>
        </w:tc>
      </w:tr>
      <w:tr w:rsidR="00930F8E" w14:paraId="1FFEF3D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4C8D44"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9D448F0" w14:textId="77777777" w:rsidR="00930F8E" w:rsidRPr="00930F8E" w:rsidRDefault="00930F8E" w:rsidP="00930F8E">
            <w:pPr>
              <w:pStyle w:val="S8Gazettetabletext"/>
            </w:pPr>
            <w:r w:rsidRPr="00930F8E">
              <w:t>099 023 962</w:t>
            </w:r>
          </w:p>
        </w:tc>
      </w:tr>
      <w:tr w:rsidR="00930F8E" w14:paraId="59E8F2B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DDFC24"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91EB3E9" w14:textId="77777777" w:rsidR="00930F8E" w:rsidRPr="00930F8E" w:rsidRDefault="00930F8E" w:rsidP="00930F8E">
            <w:pPr>
              <w:pStyle w:val="S8Gazettetabletext"/>
            </w:pPr>
            <w:r w:rsidRPr="00930F8E">
              <w:t>6 October 2023</w:t>
            </w:r>
          </w:p>
        </w:tc>
      </w:tr>
      <w:tr w:rsidR="00930F8E" w14:paraId="3E1A3F4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B561F3"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17B9BF1" w14:textId="77777777" w:rsidR="00930F8E" w:rsidRPr="00930F8E" w:rsidRDefault="00930F8E" w:rsidP="00930F8E">
            <w:pPr>
              <w:pStyle w:val="S8Gazettetabletext"/>
            </w:pPr>
            <w:r w:rsidRPr="00930F8E">
              <w:t>58374</w:t>
            </w:r>
          </w:p>
        </w:tc>
      </w:tr>
      <w:tr w:rsidR="00930F8E" w14:paraId="0EC8F84B"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FA284A"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AE859C8" w14:textId="77777777" w:rsidR="00930F8E" w:rsidRPr="00930F8E" w:rsidRDefault="00930F8E" w:rsidP="00930F8E">
            <w:pPr>
              <w:pStyle w:val="S8Gazettetabletext"/>
            </w:pPr>
            <w:r w:rsidRPr="00930F8E">
              <w:t>58374/RV2023</w:t>
            </w:r>
          </w:p>
        </w:tc>
      </w:tr>
      <w:tr w:rsidR="00930F8E" w14:paraId="2AD5D95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EA1649"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565BB7A"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68FFA3E9"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018D0E4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402286"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1793257" w14:textId="77777777" w:rsidR="00930F8E" w:rsidRPr="00930F8E" w:rsidRDefault="00930F8E" w:rsidP="00930F8E">
            <w:pPr>
              <w:pStyle w:val="S8Gazettetabletext"/>
            </w:pPr>
            <w:r w:rsidRPr="00930F8E">
              <w:t>RV2023</w:t>
            </w:r>
          </w:p>
        </w:tc>
      </w:tr>
      <w:tr w:rsidR="00930F8E" w14:paraId="21AD0C9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693EAA"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2F95D22E" w14:textId="77777777" w:rsidR="00930F8E" w:rsidRPr="00930F8E" w:rsidRDefault="00930F8E" w:rsidP="00930F8E">
            <w:pPr>
              <w:pStyle w:val="S8Gazettetabletext"/>
            </w:pPr>
            <w:r w:rsidRPr="00930F8E">
              <w:t>Dimethon Insecticide</w:t>
            </w:r>
          </w:p>
        </w:tc>
      </w:tr>
      <w:tr w:rsidR="00930F8E" w14:paraId="45E65134"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C7A3FB"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3EA7DBB" w14:textId="3A33FE8D"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12C4063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C6070E"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B096712" w14:textId="511B149D" w:rsidR="00930F8E" w:rsidRPr="00930F8E" w:rsidRDefault="00EA3E73" w:rsidP="00930F8E">
            <w:pPr>
              <w:pStyle w:val="S8Gazettetabletext"/>
            </w:pPr>
            <w:r w:rsidRPr="00930F8E">
              <w:t>Industrial Quimica Key</w:t>
            </w:r>
            <w:r w:rsidR="00930F8E" w:rsidRPr="00930F8E">
              <w:t>, S.A.</w:t>
            </w:r>
          </w:p>
        </w:tc>
      </w:tr>
      <w:tr w:rsidR="00930F8E" w14:paraId="4B3DE0A4"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2F3C4F"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0294B64" w14:textId="77777777" w:rsidR="00930F8E" w:rsidRPr="00930F8E" w:rsidRDefault="00930F8E" w:rsidP="00930F8E">
            <w:pPr>
              <w:pStyle w:val="S8Gazettetabletext"/>
            </w:pPr>
            <w:r w:rsidRPr="00930F8E">
              <w:t>N/A</w:t>
            </w:r>
          </w:p>
        </w:tc>
      </w:tr>
      <w:tr w:rsidR="00930F8E" w14:paraId="3F8E867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DFDEF4"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A7903AA" w14:textId="77777777" w:rsidR="00930F8E" w:rsidRPr="00930F8E" w:rsidRDefault="00930F8E" w:rsidP="00930F8E">
            <w:pPr>
              <w:pStyle w:val="S8Gazettetabletext"/>
            </w:pPr>
            <w:r w:rsidRPr="00930F8E">
              <w:t>9 October 2023</w:t>
            </w:r>
          </w:p>
        </w:tc>
      </w:tr>
      <w:tr w:rsidR="00930F8E" w14:paraId="2A3C640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C99125"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4D21355" w14:textId="77777777" w:rsidR="00930F8E" w:rsidRPr="00930F8E" w:rsidRDefault="00930F8E" w:rsidP="00930F8E">
            <w:pPr>
              <w:pStyle w:val="S8Gazettetabletext"/>
            </w:pPr>
            <w:r w:rsidRPr="00930F8E">
              <w:t>81676</w:t>
            </w:r>
          </w:p>
        </w:tc>
      </w:tr>
      <w:tr w:rsidR="00930F8E" w14:paraId="3EFBFAA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D5D9DF"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C1439D8" w14:textId="77777777" w:rsidR="00930F8E" w:rsidRPr="00930F8E" w:rsidRDefault="00930F8E" w:rsidP="00930F8E">
            <w:pPr>
              <w:pStyle w:val="S8Gazettetabletext"/>
            </w:pPr>
            <w:r w:rsidRPr="00930F8E">
              <w:t>81676/RV2023</w:t>
            </w:r>
          </w:p>
        </w:tc>
      </w:tr>
      <w:tr w:rsidR="00930F8E" w14:paraId="79AB5A3B"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CB6A59"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DBBD371"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3DB194E0" w14:textId="50DC4C3D"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3082AC1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A93090"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55B8E053" w14:textId="77777777" w:rsidR="00930F8E" w:rsidRPr="00930F8E" w:rsidRDefault="00930F8E" w:rsidP="00930F8E">
            <w:pPr>
              <w:pStyle w:val="S8Gazettetabletext"/>
            </w:pPr>
            <w:r w:rsidRPr="00930F8E">
              <w:t>RV2023</w:t>
            </w:r>
          </w:p>
        </w:tc>
      </w:tr>
      <w:tr w:rsidR="00930F8E" w14:paraId="3E3BC33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10C354"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E22203E" w14:textId="77777777" w:rsidR="00930F8E" w:rsidRPr="00930F8E" w:rsidRDefault="00930F8E" w:rsidP="00930F8E">
            <w:pPr>
              <w:pStyle w:val="S8Gazettetabletext"/>
            </w:pPr>
            <w:r w:rsidRPr="00930F8E">
              <w:t>Rover Systemic Insecticide</w:t>
            </w:r>
          </w:p>
        </w:tc>
      </w:tr>
      <w:tr w:rsidR="00930F8E" w14:paraId="41EF066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BDD766"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EFD2E89" w14:textId="270377D7"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394E8303"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D46B18"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51D1F82" w14:textId="6876E7EC" w:rsidR="00930F8E" w:rsidRPr="00930F8E" w:rsidRDefault="00930F8E" w:rsidP="00930F8E">
            <w:pPr>
              <w:pStyle w:val="S8Gazettetabletext"/>
            </w:pPr>
            <w:r w:rsidRPr="00930F8E">
              <w:t>Sipcam Pacific Australia Pty</w:t>
            </w:r>
            <w:r w:rsidR="005460B4">
              <w:t xml:space="preserve"> Ltd</w:t>
            </w:r>
          </w:p>
        </w:tc>
      </w:tr>
      <w:tr w:rsidR="00930F8E" w14:paraId="5EC272F4"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04DA31"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93343F3" w14:textId="77777777" w:rsidR="00930F8E" w:rsidRPr="00930F8E" w:rsidRDefault="00930F8E" w:rsidP="00930F8E">
            <w:pPr>
              <w:pStyle w:val="S8Gazettetabletext"/>
            </w:pPr>
            <w:r w:rsidRPr="00930F8E">
              <w:t>073 176 888</w:t>
            </w:r>
          </w:p>
        </w:tc>
      </w:tr>
      <w:tr w:rsidR="00930F8E" w14:paraId="131BC682"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C0E4E3"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719C808" w14:textId="77777777" w:rsidR="00930F8E" w:rsidRPr="00930F8E" w:rsidRDefault="00930F8E" w:rsidP="00930F8E">
            <w:pPr>
              <w:pStyle w:val="S8Gazettetabletext"/>
            </w:pPr>
            <w:r w:rsidRPr="00930F8E">
              <w:t>11 October 2023</w:t>
            </w:r>
          </w:p>
        </w:tc>
      </w:tr>
      <w:tr w:rsidR="00930F8E" w14:paraId="56003B63"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9B1669"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7B781EC" w14:textId="77777777" w:rsidR="00930F8E" w:rsidRPr="00930F8E" w:rsidRDefault="00930F8E" w:rsidP="00930F8E">
            <w:pPr>
              <w:pStyle w:val="S8Gazettetabletext"/>
            </w:pPr>
            <w:r w:rsidRPr="00930F8E">
              <w:t>65259</w:t>
            </w:r>
          </w:p>
        </w:tc>
      </w:tr>
      <w:tr w:rsidR="00930F8E" w14:paraId="081A2D6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F31A28"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63F5E87" w14:textId="77777777" w:rsidR="00930F8E" w:rsidRPr="00930F8E" w:rsidRDefault="00930F8E" w:rsidP="00930F8E">
            <w:pPr>
              <w:pStyle w:val="S8Gazettetabletext"/>
            </w:pPr>
            <w:r w:rsidRPr="00930F8E">
              <w:t>65259/RV2023</w:t>
            </w:r>
          </w:p>
        </w:tc>
      </w:tr>
      <w:tr w:rsidR="00930F8E" w14:paraId="4B4E8D9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4C590D"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F012E00"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1F9AC0A9"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7EDE012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DDCEF7" w14:textId="77777777" w:rsidR="00930F8E" w:rsidRDefault="00930F8E">
            <w:pPr>
              <w:pStyle w:val="S8Gazettetableheading"/>
              <w:rPr>
                <w:lang w:eastAsia="en-US"/>
              </w:rPr>
            </w:pPr>
            <w:r>
              <w:rPr>
                <w:lang w:eastAsia="en-US"/>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6E599CB7" w14:textId="77777777" w:rsidR="00930F8E" w:rsidRPr="00930F8E" w:rsidRDefault="00930F8E" w:rsidP="00930F8E">
            <w:pPr>
              <w:pStyle w:val="S8Gazettetabletext"/>
            </w:pPr>
            <w:r w:rsidRPr="00930F8E">
              <w:t>RV2023</w:t>
            </w:r>
          </w:p>
        </w:tc>
      </w:tr>
      <w:tr w:rsidR="00930F8E" w14:paraId="42B8591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DF2BEE"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7DA51F8D" w14:textId="77777777" w:rsidR="00930F8E" w:rsidRPr="00930F8E" w:rsidRDefault="00930F8E" w:rsidP="00930F8E">
            <w:pPr>
              <w:pStyle w:val="S8Gazettetabletext"/>
            </w:pPr>
            <w:r w:rsidRPr="00930F8E">
              <w:t>4Farmers Dimethoate 400 Systemic Insecticide</w:t>
            </w:r>
          </w:p>
        </w:tc>
      </w:tr>
      <w:tr w:rsidR="00930F8E" w14:paraId="22100B1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3F6ECC"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D8A69F7" w14:textId="5C21732A"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70D10F9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871DF7"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695830B" w14:textId="77777777" w:rsidR="00930F8E" w:rsidRPr="00930F8E" w:rsidRDefault="00930F8E" w:rsidP="00930F8E">
            <w:pPr>
              <w:pStyle w:val="S8Gazettetabletext"/>
            </w:pPr>
            <w:r w:rsidRPr="00930F8E">
              <w:t>4 Farmers Australia Pty Ltd</w:t>
            </w:r>
          </w:p>
        </w:tc>
      </w:tr>
      <w:tr w:rsidR="00930F8E" w14:paraId="7E9459FB"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4F0DF6"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6D75994" w14:textId="77777777" w:rsidR="00930F8E" w:rsidRPr="00930F8E" w:rsidRDefault="00930F8E" w:rsidP="00930F8E">
            <w:pPr>
              <w:pStyle w:val="S8Gazettetabletext"/>
            </w:pPr>
            <w:r w:rsidRPr="00930F8E">
              <w:t>160 092 428</w:t>
            </w:r>
          </w:p>
        </w:tc>
      </w:tr>
      <w:tr w:rsidR="00930F8E" w14:paraId="5BC10B6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4CDC82"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BB43779" w14:textId="77777777" w:rsidR="00930F8E" w:rsidRPr="00930F8E" w:rsidRDefault="00930F8E" w:rsidP="00930F8E">
            <w:pPr>
              <w:pStyle w:val="S8Gazettetabletext"/>
            </w:pPr>
            <w:r w:rsidRPr="00930F8E">
              <w:t>11 October 2023</w:t>
            </w:r>
          </w:p>
        </w:tc>
      </w:tr>
      <w:tr w:rsidR="00930F8E" w14:paraId="66DF955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DF3E38"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A62AEFA" w14:textId="77777777" w:rsidR="00930F8E" w:rsidRPr="00930F8E" w:rsidRDefault="00930F8E" w:rsidP="00930F8E">
            <w:pPr>
              <w:pStyle w:val="S8Gazettetabletext"/>
            </w:pPr>
            <w:r w:rsidRPr="00930F8E">
              <w:t>55441</w:t>
            </w:r>
          </w:p>
        </w:tc>
      </w:tr>
      <w:tr w:rsidR="00930F8E" w14:paraId="69774CA4"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7139B8"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4C01F22" w14:textId="77777777" w:rsidR="00930F8E" w:rsidRPr="00930F8E" w:rsidRDefault="00930F8E" w:rsidP="00930F8E">
            <w:pPr>
              <w:pStyle w:val="S8Gazettetabletext"/>
            </w:pPr>
            <w:r w:rsidRPr="00930F8E">
              <w:t>55441/RV2023</w:t>
            </w:r>
          </w:p>
        </w:tc>
      </w:tr>
      <w:tr w:rsidR="00930F8E" w14:paraId="32C09D0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C421FF"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F58F520"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2254C533" w14:textId="77777777" w:rsidR="00930F8E" w:rsidRDefault="00930F8E" w:rsidP="00930F8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930F8E" w14:paraId="01CC165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1DFD16" w14:textId="77777777" w:rsidR="00930F8E" w:rsidRDefault="00930F8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E82FA5F" w14:textId="77777777" w:rsidR="00930F8E" w:rsidRPr="00930F8E" w:rsidRDefault="00930F8E" w:rsidP="00930F8E">
            <w:pPr>
              <w:pStyle w:val="S8Gazettetabletext"/>
            </w:pPr>
            <w:r w:rsidRPr="00930F8E">
              <w:t>RV2023</w:t>
            </w:r>
          </w:p>
        </w:tc>
      </w:tr>
      <w:tr w:rsidR="00930F8E" w14:paraId="3E2BF2C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82870A" w14:textId="77777777" w:rsidR="00930F8E" w:rsidRDefault="00930F8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63834647" w14:textId="77777777" w:rsidR="00930F8E" w:rsidRPr="00930F8E" w:rsidRDefault="00930F8E" w:rsidP="00930F8E">
            <w:pPr>
              <w:pStyle w:val="S8Gazettetabletext"/>
            </w:pPr>
            <w:r w:rsidRPr="00930F8E">
              <w:t>Katar Insecticide</w:t>
            </w:r>
          </w:p>
        </w:tc>
      </w:tr>
      <w:tr w:rsidR="00930F8E" w14:paraId="64F7290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0C8B3D" w14:textId="77777777" w:rsidR="00930F8E" w:rsidRDefault="00930F8E">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74674AE" w14:textId="374689AC" w:rsidR="00930F8E" w:rsidRPr="00930F8E" w:rsidRDefault="00930F8E" w:rsidP="00930F8E">
            <w:pPr>
              <w:pStyle w:val="S8Gazettetabletext"/>
            </w:pPr>
            <w:r w:rsidRPr="00930F8E">
              <w:t>400</w:t>
            </w:r>
            <w:r w:rsidR="00EA3E73">
              <w:t> </w:t>
            </w:r>
            <w:r w:rsidRPr="00930F8E">
              <w:t>g/L dimethoate an anti-cholinesterase compound</w:t>
            </w:r>
          </w:p>
        </w:tc>
      </w:tr>
      <w:tr w:rsidR="00930F8E" w14:paraId="0BB463C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EDC815" w14:textId="77777777" w:rsidR="00930F8E" w:rsidRDefault="00930F8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521C5F6" w14:textId="77777777" w:rsidR="00930F8E" w:rsidRPr="00930F8E" w:rsidRDefault="00930F8E" w:rsidP="00930F8E">
            <w:pPr>
              <w:pStyle w:val="S8Gazettetabletext"/>
            </w:pPr>
            <w:r w:rsidRPr="00930F8E">
              <w:t>Arysta LifeScience Australia Pty Ltd</w:t>
            </w:r>
          </w:p>
        </w:tc>
      </w:tr>
      <w:tr w:rsidR="00930F8E" w14:paraId="267E574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64BB56" w14:textId="77777777" w:rsidR="00930F8E" w:rsidRDefault="00930F8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D739741" w14:textId="77777777" w:rsidR="00930F8E" w:rsidRPr="00930F8E" w:rsidRDefault="00930F8E" w:rsidP="00930F8E">
            <w:pPr>
              <w:pStyle w:val="S8Gazettetabletext"/>
            </w:pPr>
            <w:r w:rsidRPr="00930F8E">
              <w:t>005 225 507</w:t>
            </w:r>
          </w:p>
        </w:tc>
      </w:tr>
      <w:tr w:rsidR="00930F8E" w14:paraId="78765E42"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E62CC2" w14:textId="77777777" w:rsidR="00930F8E" w:rsidRDefault="00930F8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44FE7A4" w14:textId="77777777" w:rsidR="00930F8E" w:rsidRPr="00930F8E" w:rsidRDefault="00930F8E" w:rsidP="00930F8E">
            <w:pPr>
              <w:pStyle w:val="S8Gazettetabletext"/>
            </w:pPr>
            <w:r w:rsidRPr="00930F8E">
              <w:t>11 October 2023</w:t>
            </w:r>
          </w:p>
        </w:tc>
      </w:tr>
      <w:tr w:rsidR="00930F8E" w14:paraId="0B01FD9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0B0874" w14:textId="77777777" w:rsidR="00930F8E" w:rsidRDefault="00930F8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2503B5B" w14:textId="77777777" w:rsidR="00930F8E" w:rsidRPr="00930F8E" w:rsidRDefault="00930F8E" w:rsidP="00930F8E">
            <w:pPr>
              <w:pStyle w:val="S8Gazettetabletext"/>
            </w:pPr>
            <w:r w:rsidRPr="00930F8E">
              <w:t>85466</w:t>
            </w:r>
          </w:p>
        </w:tc>
      </w:tr>
      <w:tr w:rsidR="00930F8E" w14:paraId="3CB4E0D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6A09C7" w14:textId="77777777" w:rsidR="00930F8E" w:rsidRDefault="00930F8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D061088" w14:textId="77777777" w:rsidR="00930F8E" w:rsidRPr="00930F8E" w:rsidRDefault="00930F8E" w:rsidP="00930F8E">
            <w:pPr>
              <w:pStyle w:val="S8Gazettetabletext"/>
            </w:pPr>
            <w:r w:rsidRPr="00930F8E">
              <w:t>85466 /RV2023</w:t>
            </w:r>
          </w:p>
        </w:tc>
      </w:tr>
      <w:tr w:rsidR="00930F8E" w14:paraId="64B3591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224AC3"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789AC638" w14:textId="77777777" w:rsidR="00930F8E" w:rsidRPr="00930F8E" w:rsidRDefault="00930F8E" w:rsidP="00930F8E">
            <w:pPr>
              <w:pStyle w:val="S8Gazettetabletext"/>
            </w:pPr>
            <w:r w:rsidRPr="00930F8E">
              <w:t>Variation of product registration and label approval to remove instructions for use as a post-harvest dip for tropical and sub-tropical fruit with inedible peel (crop group 006)</w:t>
            </w:r>
          </w:p>
        </w:tc>
      </w:tr>
    </w:tbl>
    <w:p w14:paraId="10EA80A5" w14:textId="0843973D" w:rsidR="00930F8E" w:rsidRDefault="00930F8E" w:rsidP="00930F8E">
      <w:pPr>
        <w:rPr>
          <w:rFonts w:ascii="Calibri" w:eastAsia="Arial Unicode MS" w:hAnsi="Calibri" w:cs="Calibri"/>
          <w:b/>
          <w:color w:val="000000"/>
          <w:sz w:val="20"/>
          <w:szCs w:val="18"/>
          <w:bdr w:val="none" w:sz="0" w:space="0" w:color="auto" w:frame="1"/>
          <w:lang w:val="en-GB" w:eastAsia="en-AU"/>
        </w:rPr>
        <w:sectPr w:rsidR="00930F8E" w:rsidSect="00BE7972">
          <w:headerReference w:type="even" r:id="rId22"/>
          <w:headerReference w:type="default" r:id="rId23"/>
          <w:pgSz w:w="11906" w:h="16838"/>
          <w:pgMar w:top="1440" w:right="1134" w:bottom="1440" w:left="1134" w:header="680" w:footer="737" w:gutter="0"/>
          <w:pgNumType w:start="1"/>
          <w:cols w:space="720"/>
        </w:sectPr>
      </w:pPr>
    </w:p>
    <w:p w14:paraId="1D33AB0C" w14:textId="77777777" w:rsidR="00930F8E" w:rsidRPr="00930F8E" w:rsidRDefault="00930F8E" w:rsidP="00EA3E73">
      <w:pPr>
        <w:pStyle w:val="GazetteHeading1"/>
      </w:pPr>
      <w:bookmarkStart w:id="23" w:name="_Toc148428731"/>
      <w:r w:rsidRPr="00930F8E">
        <w:lastRenderedPageBreak/>
        <w:t>Veterinary chemical products and approved labels</w:t>
      </w:r>
      <w:bookmarkEnd w:id="23"/>
    </w:p>
    <w:p w14:paraId="6235B037" w14:textId="77777777" w:rsidR="00930F8E" w:rsidRDefault="00930F8E" w:rsidP="00930F8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0B62B69" w14:textId="04026B66" w:rsidR="00930F8E" w:rsidRDefault="00BE7972" w:rsidP="00930F8E">
      <w:pPr>
        <w:pStyle w:val="Caption"/>
      </w:pPr>
      <w:r w:rsidRPr="005164EF">
        <w:t xml:space="preserve">Table </w:t>
      </w:r>
      <w:r w:rsidR="007D29BE">
        <w:fldChar w:fldCharType="begin"/>
      </w:r>
      <w:r w:rsidR="007D29BE">
        <w:instrText xml:space="preserve"> SEQ Table \* ARABIC </w:instrText>
      </w:r>
      <w:r w:rsidR="007D29BE">
        <w:fldChar w:fldCharType="separate"/>
      </w:r>
      <w:r w:rsidR="00D068B5">
        <w:rPr>
          <w:noProof/>
        </w:rPr>
        <w:t>3</w:t>
      </w:r>
      <w:r w:rsidR="007D29BE">
        <w:rPr>
          <w:noProof/>
        </w:rPr>
        <w:fldChar w:fldCharType="end"/>
      </w:r>
      <w:r w:rsidR="00930F8E">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3886430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AC3788" w14:textId="77777777" w:rsidR="00930F8E" w:rsidRDefault="00930F8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4DB34D3" w14:textId="77777777" w:rsidR="00930F8E" w:rsidRPr="00930F8E" w:rsidRDefault="00930F8E" w:rsidP="00930F8E">
            <w:pPr>
              <w:pStyle w:val="S8Gazettetabletext"/>
            </w:pPr>
            <w:r w:rsidRPr="00930F8E">
              <w:t>140814</w:t>
            </w:r>
          </w:p>
        </w:tc>
      </w:tr>
      <w:tr w:rsidR="00930F8E" w14:paraId="2B8EF51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C5CB6B"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C198EFA" w14:textId="77777777" w:rsidR="00930F8E" w:rsidRPr="00930F8E" w:rsidRDefault="00930F8E" w:rsidP="00930F8E">
            <w:pPr>
              <w:pStyle w:val="S8Gazettetabletext"/>
            </w:pPr>
            <w:r w:rsidRPr="00930F8E">
              <w:t>Ilium Meloxicam 40 Anti-inflammatory Injection for Cattle</w:t>
            </w:r>
          </w:p>
        </w:tc>
      </w:tr>
      <w:tr w:rsidR="00930F8E" w14:paraId="59FF3C0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5E7A1C"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17F4177" w14:textId="083CB602" w:rsidR="00930F8E" w:rsidRPr="00930F8E" w:rsidRDefault="00930F8E" w:rsidP="00930F8E">
            <w:pPr>
              <w:pStyle w:val="S8Gazettetabletext"/>
            </w:pPr>
            <w:r w:rsidRPr="00930F8E">
              <w:t>40</w:t>
            </w:r>
            <w:r w:rsidR="00EA3E73">
              <w:t> </w:t>
            </w:r>
            <w:r w:rsidRPr="00930F8E">
              <w:t>mg/mL meloxicam</w:t>
            </w:r>
          </w:p>
        </w:tc>
      </w:tr>
      <w:tr w:rsidR="00930F8E" w14:paraId="54A2BC8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AEFBE3"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7020C67" w14:textId="77777777" w:rsidR="00930F8E" w:rsidRPr="00930F8E" w:rsidRDefault="00930F8E" w:rsidP="00930F8E">
            <w:pPr>
              <w:pStyle w:val="S8Gazettetabletext"/>
            </w:pPr>
            <w:r w:rsidRPr="00930F8E">
              <w:t>Troy Laboratories Pty Ltd</w:t>
            </w:r>
          </w:p>
        </w:tc>
      </w:tr>
      <w:tr w:rsidR="00930F8E" w14:paraId="5D9174F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289E6F"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B52ABB0" w14:textId="77777777" w:rsidR="00930F8E" w:rsidRPr="00930F8E" w:rsidRDefault="00930F8E" w:rsidP="00930F8E">
            <w:pPr>
              <w:pStyle w:val="S8Gazettetabletext"/>
            </w:pPr>
            <w:r w:rsidRPr="00930F8E">
              <w:t>000 283 769</w:t>
            </w:r>
          </w:p>
        </w:tc>
      </w:tr>
      <w:tr w:rsidR="00930F8E" w14:paraId="4DEB382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408258"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5D52B4F" w14:textId="77777777" w:rsidR="00930F8E" w:rsidRPr="00930F8E" w:rsidRDefault="00930F8E" w:rsidP="00930F8E">
            <w:pPr>
              <w:pStyle w:val="S8Gazettetabletext"/>
            </w:pPr>
            <w:r w:rsidRPr="00930F8E">
              <w:t>27 September 2023</w:t>
            </w:r>
          </w:p>
        </w:tc>
      </w:tr>
      <w:tr w:rsidR="00930F8E" w14:paraId="33A5DA0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D65B27"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73D456" w14:textId="77777777" w:rsidR="00930F8E" w:rsidRPr="00930F8E" w:rsidRDefault="00930F8E" w:rsidP="00930F8E">
            <w:pPr>
              <w:pStyle w:val="S8Gazettetabletext"/>
            </w:pPr>
            <w:r w:rsidRPr="00930F8E">
              <w:t>93900</w:t>
            </w:r>
          </w:p>
        </w:tc>
      </w:tr>
      <w:tr w:rsidR="00930F8E" w14:paraId="41D5BCA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AA493B"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BC864F4" w14:textId="77777777" w:rsidR="00930F8E" w:rsidRPr="00930F8E" w:rsidRDefault="00930F8E" w:rsidP="00930F8E">
            <w:pPr>
              <w:pStyle w:val="S8Gazettetabletext"/>
            </w:pPr>
            <w:r w:rsidRPr="00930F8E">
              <w:t>93900/140814</w:t>
            </w:r>
          </w:p>
        </w:tc>
      </w:tr>
      <w:tr w:rsidR="00930F8E" w14:paraId="1063872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B44976"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272FD14" w14:textId="7CB93C9C" w:rsidR="00930F8E" w:rsidRPr="00930F8E" w:rsidRDefault="00930F8E" w:rsidP="00930F8E">
            <w:pPr>
              <w:pStyle w:val="S8Gazettetabletext"/>
            </w:pPr>
            <w:r w:rsidRPr="00930F8E">
              <w:t>Registration of a 40</w:t>
            </w:r>
            <w:r w:rsidR="00EA3E73">
              <w:t> </w:t>
            </w:r>
            <w:r w:rsidRPr="00930F8E">
              <w:t>g/L meloxicam solution for injection product and label approval for use in cattle as an anti-inflammatory, analgesic and antipyretic</w:t>
            </w:r>
          </w:p>
        </w:tc>
      </w:tr>
    </w:tbl>
    <w:p w14:paraId="55441D43"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5BB988C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237220" w14:textId="77777777" w:rsidR="00930F8E" w:rsidRDefault="00930F8E" w:rsidP="00930F8E">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37DE06D9" w14:textId="77777777" w:rsidR="00930F8E" w:rsidRPr="00930F8E" w:rsidRDefault="00930F8E" w:rsidP="00930F8E">
            <w:pPr>
              <w:pStyle w:val="S8Gazettetabletext"/>
            </w:pPr>
            <w:r w:rsidRPr="00930F8E">
              <w:t>140153</w:t>
            </w:r>
          </w:p>
        </w:tc>
      </w:tr>
      <w:tr w:rsidR="00930F8E" w14:paraId="6CF7107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C0FAE1" w14:textId="77777777" w:rsidR="00930F8E" w:rsidRDefault="00930F8E" w:rsidP="00930F8E">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4165799B" w14:textId="77777777" w:rsidR="00930F8E" w:rsidRPr="00930F8E" w:rsidRDefault="00930F8E" w:rsidP="00930F8E">
            <w:pPr>
              <w:pStyle w:val="S8Gazettetabletext"/>
            </w:pPr>
            <w:r w:rsidRPr="00930F8E">
              <w:t>AVET Alfaxalone Anaesthetic Injection</w:t>
            </w:r>
          </w:p>
        </w:tc>
      </w:tr>
      <w:tr w:rsidR="00930F8E" w14:paraId="0BAECD3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407BCD" w14:textId="77777777" w:rsidR="00930F8E" w:rsidRDefault="00930F8E" w:rsidP="00930F8E">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DDA5300" w14:textId="01CA67A2" w:rsidR="00930F8E" w:rsidRPr="00930F8E" w:rsidRDefault="00930F8E" w:rsidP="00930F8E">
            <w:pPr>
              <w:pStyle w:val="S8Gazettetabletext"/>
            </w:pPr>
            <w:r w:rsidRPr="00930F8E">
              <w:t>10</w:t>
            </w:r>
            <w:r w:rsidR="00EA3E73">
              <w:t> </w:t>
            </w:r>
            <w:r w:rsidRPr="00930F8E">
              <w:t>mg/mL alfaxalone</w:t>
            </w:r>
          </w:p>
        </w:tc>
      </w:tr>
      <w:tr w:rsidR="00930F8E" w14:paraId="2E115C1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0382E2" w14:textId="77777777" w:rsidR="00930F8E" w:rsidRDefault="00930F8E" w:rsidP="00930F8E">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3DC0F204" w14:textId="77777777" w:rsidR="00930F8E" w:rsidRPr="00930F8E" w:rsidRDefault="00930F8E" w:rsidP="00930F8E">
            <w:pPr>
              <w:pStyle w:val="S8Gazettetabletext"/>
            </w:pPr>
            <w:r w:rsidRPr="00930F8E">
              <w:t>AVet Health Limited</w:t>
            </w:r>
          </w:p>
        </w:tc>
      </w:tr>
      <w:tr w:rsidR="00930F8E" w14:paraId="0172A2E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06D9FC" w14:textId="77777777" w:rsidR="00930F8E" w:rsidRDefault="00930F8E" w:rsidP="00930F8E">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00E58D84" w14:textId="77777777" w:rsidR="00930F8E" w:rsidRPr="00930F8E" w:rsidRDefault="00930F8E" w:rsidP="00930F8E">
            <w:pPr>
              <w:pStyle w:val="S8Gazettetabletext"/>
            </w:pPr>
            <w:r w:rsidRPr="00930F8E">
              <w:t>616 838 101</w:t>
            </w:r>
          </w:p>
        </w:tc>
      </w:tr>
      <w:tr w:rsidR="00930F8E" w14:paraId="5702877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E00FE6" w14:textId="77777777" w:rsidR="00930F8E" w:rsidRDefault="00930F8E" w:rsidP="00930F8E">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FCEAE54" w14:textId="77777777" w:rsidR="00930F8E" w:rsidRPr="00930F8E" w:rsidRDefault="00930F8E" w:rsidP="00930F8E">
            <w:pPr>
              <w:pStyle w:val="S8Gazettetabletext"/>
            </w:pPr>
            <w:r w:rsidRPr="00930F8E">
              <w:t>29 September 2023</w:t>
            </w:r>
          </w:p>
        </w:tc>
      </w:tr>
      <w:tr w:rsidR="00930F8E" w14:paraId="6BB9E7C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130815" w14:textId="77777777" w:rsidR="00930F8E" w:rsidRDefault="00930F8E" w:rsidP="00930F8E">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029B963" w14:textId="77777777" w:rsidR="00930F8E" w:rsidRPr="00930F8E" w:rsidRDefault="00930F8E" w:rsidP="00930F8E">
            <w:pPr>
              <w:pStyle w:val="S8Gazettetabletext"/>
            </w:pPr>
            <w:r w:rsidRPr="00930F8E">
              <w:t>93676</w:t>
            </w:r>
          </w:p>
        </w:tc>
      </w:tr>
      <w:tr w:rsidR="00930F8E" w14:paraId="6D4BEB7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FE7F55" w14:textId="77777777" w:rsidR="00930F8E" w:rsidRDefault="00930F8E" w:rsidP="00930F8E">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F67D465" w14:textId="77777777" w:rsidR="00930F8E" w:rsidRPr="00930F8E" w:rsidRDefault="00930F8E" w:rsidP="00930F8E">
            <w:pPr>
              <w:pStyle w:val="S8Gazettetabletext"/>
            </w:pPr>
            <w:r w:rsidRPr="00930F8E">
              <w:t>93676/140153</w:t>
            </w:r>
          </w:p>
        </w:tc>
      </w:tr>
      <w:tr w:rsidR="00930F8E" w14:paraId="0A6A552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95776C" w14:textId="77777777" w:rsidR="00930F8E" w:rsidRDefault="00930F8E" w:rsidP="00930F8E">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5132474" w14:textId="494E1FE8" w:rsidR="00930F8E" w:rsidRPr="00930F8E" w:rsidRDefault="00930F8E" w:rsidP="00930F8E">
            <w:pPr>
              <w:pStyle w:val="S8Gazettetabletext"/>
            </w:pPr>
            <w:r w:rsidRPr="00930F8E">
              <w:t>Registration of a 10</w:t>
            </w:r>
            <w:r w:rsidR="00EA3E73">
              <w:t> </w:t>
            </w:r>
            <w:r w:rsidRPr="00930F8E">
              <w:t>mg/mL alfaxalone solution for injection product as a steroid anaesthetic for use in dogs and cats</w:t>
            </w:r>
          </w:p>
        </w:tc>
      </w:tr>
    </w:tbl>
    <w:p w14:paraId="2C5178EF"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3587A41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993267" w14:textId="77777777" w:rsidR="00930F8E" w:rsidRDefault="00930F8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C2F817F" w14:textId="77777777" w:rsidR="00930F8E" w:rsidRPr="00930F8E" w:rsidRDefault="00930F8E" w:rsidP="00930F8E">
            <w:pPr>
              <w:pStyle w:val="S8Gazettetabletext"/>
            </w:pPr>
            <w:r w:rsidRPr="00930F8E">
              <w:t>140428</w:t>
            </w:r>
          </w:p>
        </w:tc>
      </w:tr>
      <w:tr w:rsidR="00930F8E" w14:paraId="6F10CDB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AE5CEC" w14:textId="77777777" w:rsidR="00930F8E" w:rsidRDefault="00930F8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F2F926A" w14:textId="5F80936E" w:rsidR="00930F8E" w:rsidRPr="00930F8E" w:rsidRDefault="00930F8E" w:rsidP="00930F8E">
            <w:pPr>
              <w:pStyle w:val="S8Gazettetabletext"/>
            </w:pPr>
            <w:r w:rsidRPr="00930F8E">
              <w:t>Floxatril 50</w:t>
            </w:r>
            <w:r w:rsidR="00EA3E73">
              <w:t> </w:t>
            </w:r>
            <w:r w:rsidRPr="00930F8E">
              <w:t>mg/mL Antibacterial Injection</w:t>
            </w:r>
          </w:p>
        </w:tc>
      </w:tr>
      <w:tr w:rsidR="00930F8E" w14:paraId="0708574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AFC954" w14:textId="77777777" w:rsidR="00930F8E" w:rsidRDefault="00930F8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CCB8709" w14:textId="70A30785" w:rsidR="00930F8E" w:rsidRPr="00930F8E" w:rsidRDefault="00930F8E" w:rsidP="00930F8E">
            <w:pPr>
              <w:pStyle w:val="S8Gazettetabletext"/>
            </w:pPr>
            <w:r w:rsidRPr="00930F8E">
              <w:t>50</w:t>
            </w:r>
            <w:r w:rsidR="00EA3E73">
              <w:t> </w:t>
            </w:r>
            <w:r w:rsidRPr="00930F8E">
              <w:t>mg/mL enrofloxacin</w:t>
            </w:r>
          </w:p>
        </w:tc>
      </w:tr>
      <w:tr w:rsidR="00930F8E" w14:paraId="3F19964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095E63" w14:textId="77777777" w:rsidR="00930F8E" w:rsidRDefault="00930F8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076F820" w14:textId="77777777" w:rsidR="00930F8E" w:rsidRPr="00930F8E" w:rsidRDefault="00930F8E" w:rsidP="00930F8E">
            <w:pPr>
              <w:pStyle w:val="S8Gazettetabletext"/>
            </w:pPr>
            <w:r w:rsidRPr="00930F8E">
              <w:t>Vetpharm Laboratories IP Pty Ltd</w:t>
            </w:r>
          </w:p>
        </w:tc>
      </w:tr>
      <w:tr w:rsidR="00930F8E" w14:paraId="2DE00CE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A6F38A" w14:textId="77777777" w:rsidR="00930F8E" w:rsidRDefault="00930F8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6D9D57E" w14:textId="77777777" w:rsidR="00930F8E" w:rsidRPr="00930F8E" w:rsidRDefault="00930F8E" w:rsidP="00930F8E">
            <w:pPr>
              <w:pStyle w:val="S8Gazettetabletext"/>
            </w:pPr>
            <w:r w:rsidRPr="00930F8E">
              <w:t>654 406 756</w:t>
            </w:r>
          </w:p>
        </w:tc>
      </w:tr>
      <w:tr w:rsidR="00930F8E" w14:paraId="0EB5A81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5ADFDF" w14:textId="77777777" w:rsidR="00930F8E" w:rsidRDefault="00930F8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44B101B" w14:textId="77777777" w:rsidR="00930F8E" w:rsidRPr="00930F8E" w:rsidRDefault="00930F8E" w:rsidP="00930F8E">
            <w:pPr>
              <w:pStyle w:val="S8Gazettetabletext"/>
            </w:pPr>
            <w:r w:rsidRPr="00930F8E">
              <w:t>3 October 2023</w:t>
            </w:r>
          </w:p>
        </w:tc>
      </w:tr>
      <w:tr w:rsidR="00930F8E" w14:paraId="4080C32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FE2A62" w14:textId="77777777" w:rsidR="00930F8E" w:rsidRDefault="00930F8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6ACDC00" w14:textId="77777777" w:rsidR="00930F8E" w:rsidRPr="00930F8E" w:rsidRDefault="00930F8E" w:rsidP="00930F8E">
            <w:pPr>
              <w:pStyle w:val="S8Gazettetabletext"/>
            </w:pPr>
            <w:r w:rsidRPr="00930F8E">
              <w:t>93774</w:t>
            </w:r>
          </w:p>
        </w:tc>
      </w:tr>
      <w:tr w:rsidR="00930F8E" w14:paraId="60BAC98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CB1F6F" w14:textId="77777777" w:rsidR="00930F8E" w:rsidRDefault="00930F8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981B99E" w14:textId="77777777" w:rsidR="00930F8E" w:rsidRPr="00930F8E" w:rsidRDefault="00930F8E" w:rsidP="00930F8E">
            <w:pPr>
              <w:pStyle w:val="S8Gazettetabletext"/>
            </w:pPr>
            <w:r w:rsidRPr="00930F8E">
              <w:t>93774/140428</w:t>
            </w:r>
          </w:p>
        </w:tc>
      </w:tr>
      <w:tr w:rsidR="00930F8E" w14:paraId="66ED04D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D10AF0" w14:textId="77777777" w:rsidR="00930F8E" w:rsidRDefault="00930F8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69D986B" w14:textId="367C95BF" w:rsidR="00930F8E" w:rsidRPr="00930F8E" w:rsidRDefault="00930F8E" w:rsidP="00930F8E">
            <w:pPr>
              <w:pStyle w:val="S8Gazettetabletext"/>
            </w:pPr>
            <w:r w:rsidRPr="00930F8E">
              <w:t>Registration of a 50</w:t>
            </w:r>
            <w:r w:rsidR="00EA3E73">
              <w:t> </w:t>
            </w:r>
            <w:r w:rsidRPr="00930F8E">
              <w:t>mg/mL enrofloxacin injectable solution product and label approval for the treatment of diseases caused by susceptible bacterial pathogens in dogs and cats</w:t>
            </w:r>
          </w:p>
        </w:tc>
      </w:tr>
    </w:tbl>
    <w:p w14:paraId="2DDF2F8E"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3FF0AF8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301BB2" w14:textId="77777777" w:rsidR="00930F8E" w:rsidRDefault="00930F8E" w:rsidP="00930F8E">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5EA375F2" w14:textId="77777777" w:rsidR="00930F8E" w:rsidRPr="00930F8E" w:rsidRDefault="00930F8E" w:rsidP="00930F8E">
            <w:pPr>
              <w:pStyle w:val="S8Gazettetabletext"/>
            </w:pPr>
            <w:r w:rsidRPr="00930F8E">
              <w:t>140032</w:t>
            </w:r>
          </w:p>
        </w:tc>
      </w:tr>
      <w:tr w:rsidR="00930F8E" w14:paraId="59C04AC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8B06D2" w14:textId="77777777" w:rsidR="00930F8E" w:rsidRDefault="00930F8E" w:rsidP="00930F8E">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639156EA" w14:textId="77777777" w:rsidR="00930F8E" w:rsidRPr="00930F8E" w:rsidRDefault="00930F8E" w:rsidP="00930F8E">
            <w:pPr>
              <w:pStyle w:val="S8Gazettetabletext"/>
            </w:pPr>
            <w:r w:rsidRPr="00930F8E">
              <w:t>AVET Gonadorelin Injection</w:t>
            </w:r>
          </w:p>
        </w:tc>
      </w:tr>
      <w:tr w:rsidR="00930F8E" w14:paraId="63BC7BB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0203EB" w14:textId="77777777" w:rsidR="00930F8E" w:rsidRDefault="00930F8E" w:rsidP="00930F8E">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55D34BA" w14:textId="55B096F2" w:rsidR="00930F8E" w:rsidRPr="00930F8E" w:rsidRDefault="00930F8E" w:rsidP="00930F8E">
            <w:pPr>
              <w:pStyle w:val="S8Gazettetabletext"/>
            </w:pPr>
            <w:r w:rsidRPr="00930F8E">
              <w:t>100</w:t>
            </w:r>
            <w:r w:rsidR="00EA3E73">
              <w:t> </w:t>
            </w:r>
            <w:r w:rsidRPr="00930F8E">
              <w:t>µ</w:t>
            </w:r>
            <w:r w:rsidRPr="00930F8E">
              <w:t>g/ml gonadorelin as acetate</w:t>
            </w:r>
          </w:p>
        </w:tc>
      </w:tr>
      <w:tr w:rsidR="00930F8E" w14:paraId="013C5B6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E21103" w14:textId="77777777" w:rsidR="00930F8E" w:rsidRDefault="00930F8E" w:rsidP="00930F8E">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0BB38685" w14:textId="77777777" w:rsidR="00930F8E" w:rsidRPr="00930F8E" w:rsidRDefault="00930F8E" w:rsidP="00930F8E">
            <w:pPr>
              <w:pStyle w:val="S8Gazettetabletext"/>
            </w:pPr>
            <w:r w:rsidRPr="00930F8E">
              <w:t>Avet Health Limited</w:t>
            </w:r>
          </w:p>
        </w:tc>
      </w:tr>
      <w:tr w:rsidR="00930F8E" w14:paraId="4236FD7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8B7C60" w14:textId="77777777" w:rsidR="00930F8E" w:rsidRDefault="00930F8E" w:rsidP="00930F8E">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192F2F51" w14:textId="77777777" w:rsidR="00930F8E" w:rsidRPr="00930F8E" w:rsidRDefault="00930F8E" w:rsidP="00930F8E">
            <w:pPr>
              <w:pStyle w:val="S8Gazettetabletext"/>
            </w:pPr>
            <w:r w:rsidRPr="00930F8E">
              <w:t>616 838 101</w:t>
            </w:r>
          </w:p>
        </w:tc>
      </w:tr>
      <w:tr w:rsidR="00930F8E" w14:paraId="62858BB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A794C8" w14:textId="77777777" w:rsidR="00930F8E" w:rsidRDefault="00930F8E" w:rsidP="00930F8E">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203B00D" w14:textId="77777777" w:rsidR="00930F8E" w:rsidRPr="00930F8E" w:rsidRDefault="00930F8E" w:rsidP="00930F8E">
            <w:pPr>
              <w:pStyle w:val="S8Gazettetabletext"/>
            </w:pPr>
            <w:r w:rsidRPr="00930F8E">
              <w:t>5 October 2023</w:t>
            </w:r>
          </w:p>
        </w:tc>
      </w:tr>
      <w:tr w:rsidR="00930F8E" w14:paraId="05E09E8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4D864F" w14:textId="77777777" w:rsidR="00930F8E" w:rsidRDefault="00930F8E" w:rsidP="00930F8E">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126503B" w14:textId="77777777" w:rsidR="00930F8E" w:rsidRPr="00930F8E" w:rsidRDefault="00930F8E" w:rsidP="00930F8E">
            <w:pPr>
              <w:pStyle w:val="S8Gazettetabletext"/>
            </w:pPr>
            <w:r w:rsidRPr="00930F8E">
              <w:t>93640</w:t>
            </w:r>
          </w:p>
        </w:tc>
      </w:tr>
      <w:tr w:rsidR="00930F8E" w14:paraId="24F053E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2DA81D" w14:textId="77777777" w:rsidR="00930F8E" w:rsidRDefault="00930F8E" w:rsidP="00930F8E">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3970D92" w14:textId="77777777" w:rsidR="00930F8E" w:rsidRPr="00930F8E" w:rsidRDefault="00930F8E" w:rsidP="00930F8E">
            <w:pPr>
              <w:pStyle w:val="S8Gazettetabletext"/>
            </w:pPr>
            <w:r w:rsidRPr="00930F8E">
              <w:t>93640/140032</w:t>
            </w:r>
          </w:p>
        </w:tc>
      </w:tr>
      <w:tr w:rsidR="00930F8E" w14:paraId="7790806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CEE7A2" w14:textId="77777777" w:rsidR="00930F8E" w:rsidRDefault="00930F8E" w:rsidP="00930F8E">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6990639" w14:textId="674CC62E" w:rsidR="00930F8E" w:rsidRPr="00930F8E" w:rsidRDefault="00930F8E" w:rsidP="00930F8E">
            <w:pPr>
              <w:pStyle w:val="S8Gazettetabletext"/>
            </w:pPr>
            <w:r w:rsidRPr="00930F8E">
              <w:t>Registration of a 100</w:t>
            </w:r>
            <w:r w:rsidR="00EA3E73">
              <w:t> </w:t>
            </w:r>
            <w:r w:rsidRPr="00930F8E">
              <w:t>µ</w:t>
            </w:r>
            <w:r w:rsidRPr="00930F8E">
              <w:t>g/mL gonadorelin, as gonadorelin acetate, parenteral solution product for oestrus synchronization programs in cattle in combination with PGF2</w:t>
            </w:r>
            <w:r w:rsidRPr="00930F8E">
              <w:t>α</w:t>
            </w:r>
          </w:p>
        </w:tc>
      </w:tr>
    </w:tbl>
    <w:p w14:paraId="7D9B35D3"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930F8E" w14:paraId="5BC98F9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6CDF41" w14:textId="77777777" w:rsidR="00930F8E" w:rsidRDefault="00930F8E" w:rsidP="00930F8E">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59BDA757" w14:textId="77777777" w:rsidR="00930F8E" w:rsidRPr="00930F8E" w:rsidRDefault="00930F8E" w:rsidP="00930F8E">
            <w:pPr>
              <w:pStyle w:val="S8Gazettetabletext"/>
            </w:pPr>
            <w:r w:rsidRPr="00930F8E">
              <w:t>139397</w:t>
            </w:r>
          </w:p>
        </w:tc>
      </w:tr>
      <w:tr w:rsidR="00930F8E" w14:paraId="09D4C6DF"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959B25" w14:textId="77777777" w:rsidR="00930F8E" w:rsidRDefault="00930F8E" w:rsidP="00930F8E">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2C6DC2BE" w14:textId="77777777" w:rsidR="00930F8E" w:rsidRPr="00930F8E" w:rsidRDefault="00930F8E" w:rsidP="00930F8E">
            <w:pPr>
              <w:pStyle w:val="S8Gazettetabletext"/>
            </w:pPr>
            <w:r w:rsidRPr="00930F8E">
              <w:t>Execare Spot-on for Dogs over 25 kg</w:t>
            </w:r>
          </w:p>
        </w:tc>
      </w:tr>
      <w:tr w:rsidR="00930F8E" w14:paraId="75AFD3B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DE164E" w14:textId="77777777" w:rsidR="00930F8E" w:rsidRDefault="00930F8E" w:rsidP="00930F8E">
            <w:pPr>
              <w:pStyle w:val="S8Gazettetableheading"/>
            </w:pPr>
            <w: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D0A7824" w14:textId="56945470" w:rsidR="00930F8E" w:rsidRPr="00930F8E" w:rsidRDefault="00930F8E" w:rsidP="00930F8E">
            <w:pPr>
              <w:pStyle w:val="S8Gazettetabletext"/>
            </w:pPr>
            <w:r w:rsidRPr="00930F8E">
              <w:t>100</w:t>
            </w:r>
            <w:r w:rsidR="00EA3E73">
              <w:t> </w:t>
            </w:r>
            <w:r w:rsidRPr="00930F8E">
              <w:t>g/L imidacloprid, 25</w:t>
            </w:r>
            <w:r w:rsidR="00EA3E73">
              <w:t> </w:t>
            </w:r>
            <w:r w:rsidRPr="00930F8E">
              <w:t>g/L moxidectin</w:t>
            </w:r>
          </w:p>
        </w:tc>
      </w:tr>
      <w:tr w:rsidR="00930F8E" w14:paraId="1C666D6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592C9A" w14:textId="77777777" w:rsidR="00930F8E" w:rsidRDefault="00930F8E" w:rsidP="00930F8E">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79110129" w14:textId="77777777" w:rsidR="00930F8E" w:rsidRPr="00930F8E" w:rsidRDefault="00930F8E" w:rsidP="00930F8E">
            <w:pPr>
              <w:pStyle w:val="S8Gazettetabletext"/>
            </w:pPr>
            <w:r w:rsidRPr="00930F8E">
              <w:t>Vetpharm Laboratories IP Pty Ltd</w:t>
            </w:r>
          </w:p>
        </w:tc>
      </w:tr>
      <w:tr w:rsidR="00930F8E" w14:paraId="406C400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806E86" w14:textId="77777777" w:rsidR="00930F8E" w:rsidRDefault="00930F8E" w:rsidP="00930F8E">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7A1CDD8C" w14:textId="77777777" w:rsidR="00930F8E" w:rsidRPr="00930F8E" w:rsidRDefault="00930F8E" w:rsidP="00930F8E">
            <w:pPr>
              <w:pStyle w:val="S8Gazettetabletext"/>
            </w:pPr>
            <w:r w:rsidRPr="00930F8E">
              <w:t>654 406 756</w:t>
            </w:r>
          </w:p>
        </w:tc>
      </w:tr>
      <w:tr w:rsidR="00930F8E" w14:paraId="42D48EDB"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E0B28C" w14:textId="77777777" w:rsidR="00930F8E" w:rsidRDefault="00930F8E" w:rsidP="00930F8E">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E2E5736" w14:textId="77777777" w:rsidR="00930F8E" w:rsidRPr="00930F8E" w:rsidRDefault="00930F8E" w:rsidP="00930F8E">
            <w:pPr>
              <w:pStyle w:val="S8Gazettetabletext"/>
            </w:pPr>
            <w:r w:rsidRPr="00930F8E">
              <w:t>6 October 2023</w:t>
            </w:r>
          </w:p>
        </w:tc>
      </w:tr>
      <w:tr w:rsidR="00930F8E" w14:paraId="5C08687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793209" w14:textId="77777777" w:rsidR="00930F8E" w:rsidRDefault="00930F8E" w:rsidP="00930F8E">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781723E" w14:textId="77777777" w:rsidR="00930F8E" w:rsidRPr="00930F8E" w:rsidRDefault="00930F8E" w:rsidP="00930F8E">
            <w:pPr>
              <w:pStyle w:val="S8Gazettetabletext"/>
            </w:pPr>
            <w:r w:rsidRPr="00930F8E">
              <w:t>93503</w:t>
            </w:r>
          </w:p>
        </w:tc>
      </w:tr>
      <w:tr w:rsidR="00930F8E" w14:paraId="7F6124D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9BD8E5" w14:textId="77777777" w:rsidR="00930F8E" w:rsidRDefault="00930F8E" w:rsidP="00930F8E">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ADCB037" w14:textId="77777777" w:rsidR="00930F8E" w:rsidRPr="00930F8E" w:rsidRDefault="00930F8E" w:rsidP="00930F8E">
            <w:pPr>
              <w:pStyle w:val="S8Gazettetabletext"/>
            </w:pPr>
            <w:r w:rsidRPr="00930F8E">
              <w:t>93503/139397</w:t>
            </w:r>
          </w:p>
        </w:tc>
      </w:tr>
      <w:tr w:rsidR="00930F8E" w14:paraId="443164D3"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CE4310" w14:textId="77777777" w:rsidR="00930F8E" w:rsidRDefault="00930F8E" w:rsidP="00930F8E">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FEF8E43" w14:textId="731C2652" w:rsidR="00930F8E" w:rsidRPr="00930F8E" w:rsidRDefault="00930F8E" w:rsidP="00930F8E">
            <w:pPr>
              <w:pStyle w:val="S8Gazettetabletext"/>
            </w:pPr>
            <w:r w:rsidRPr="00930F8E">
              <w:t>Registration of a 25</w:t>
            </w:r>
            <w:r w:rsidR="00EA3E73">
              <w:t> </w:t>
            </w:r>
            <w:r w:rsidRPr="00930F8E">
              <w:t>g/L moxidectin and 100</w:t>
            </w:r>
            <w:r w:rsidR="00EA3E73">
              <w:t> </w:t>
            </w:r>
            <w:r w:rsidRPr="00930F8E">
              <w:t>g/L imidacloprid spot-on solution product for the treatment of fleas, heartworm and worms in dogs</w:t>
            </w:r>
          </w:p>
        </w:tc>
      </w:tr>
    </w:tbl>
    <w:p w14:paraId="2F6ABC64" w14:textId="77777777" w:rsidR="005460B4" w:rsidRDefault="005460B4" w:rsidP="005460B4">
      <w:pPr>
        <w:pStyle w:val="GazSpace"/>
        <w:rPr>
          <w:highlight w:val="yellow"/>
        </w:rPr>
      </w:pPr>
      <w:r>
        <w:rPr>
          <w:highlight w:val="yellow"/>
        </w:rPr>
        <w:br w:type="page"/>
      </w:r>
    </w:p>
    <w:p w14:paraId="31CF8E27" w14:textId="0F000022" w:rsidR="00930F8E" w:rsidRDefault="00BE7972" w:rsidP="00930F8E">
      <w:pPr>
        <w:pStyle w:val="Caption"/>
      </w:pPr>
      <w:r w:rsidRPr="005164EF">
        <w:lastRenderedPageBreak/>
        <w:t xml:space="preserve">Table </w:t>
      </w:r>
      <w:r w:rsidR="007D29BE">
        <w:fldChar w:fldCharType="begin"/>
      </w:r>
      <w:r w:rsidR="007D29BE">
        <w:instrText xml:space="preserve"> SEQ Table \* ARABIC </w:instrText>
      </w:r>
      <w:r w:rsidR="007D29BE">
        <w:fldChar w:fldCharType="separate"/>
      </w:r>
      <w:r w:rsidR="00D068B5">
        <w:rPr>
          <w:noProof/>
        </w:rPr>
        <w:t>4</w:t>
      </w:r>
      <w:r w:rsidR="007D29BE">
        <w:rPr>
          <w:noProof/>
        </w:rPr>
        <w:fldChar w:fldCharType="end"/>
      </w:r>
      <w:r w:rsidRPr="005164EF">
        <w:t>:</w:t>
      </w:r>
      <w:r w:rsidR="00930F8E">
        <w:t xml:space="preserve">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744F5D4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8D44B7" w14:textId="77777777" w:rsidR="00930F8E" w:rsidRDefault="00930F8E" w:rsidP="00930F8E">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0091CC18" w14:textId="77777777" w:rsidR="00930F8E" w:rsidRPr="00930F8E" w:rsidRDefault="00930F8E" w:rsidP="00930F8E">
            <w:pPr>
              <w:pStyle w:val="S8Gazettetabletext"/>
            </w:pPr>
            <w:r w:rsidRPr="00930F8E">
              <w:t>139996</w:t>
            </w:r>
          </w:p>
        </w:tc>
      </w:tr>
      <w:tr w:rsidR="00930F8E" w14:paraId="32A5D69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B981B7" w14:textId="77777777" w:rsidR="00930F8E" w:rsidRDefault="00930F8E" w:rsidP="00930F8E">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1EB220ED" w14:textId="77777777" w:rsidR="00930F8E" w:rsidRPr="00930F8E" w:rsidRDefault="00930F8E" w:rsidP="00930F8E">
            <w:pPr>
              <w:pStyle w:val="S8Gazettetabletext"/>
            </w:pPr>
            <w:r w:rsidRPr="00930F8E">
              <w:t>Ilium Meloxicam Anti-inflammatory Oral Suspension for Dogs</w:t>
            </w:r>
          </w:p>
        </w:tc>
      </w:tr>
      <w:tr w:rsidR="00930F8E" w14:paraId="4B1E36D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2695C2" w14:textId="77777777" w:rsidR="00930F8E" w:rsidRDefault="00930F8E" w:rsidP="00930F8E">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64BF5B7" w14:textId="5A41A53E" w:rsidR="00930F8E" w:rsidRPr="00930F8E" w:rsidRDefault="00930F8E" w:rsidP="00930F8E">
            <w:pPr>
              <w:pStyle w:val="S8Gazettetabletext"/>
            </w:pPr>
            <w:r w:rsidRPr="00930F8E">
              <w:t>1.5</w:t>
            </w:r>
            <w:r w:rsidR="00EA3E73">
              <w:t> </w:t>
            </w:r>
            <w:r w:rsidRPr="00930F8E">
              <w:t>mg/mL meloxicam</w:t>
            </w:r>
          </w:p>
        </w:tc>
      </w:tr>
      <w:tr w:rsidR="00930F8E" w14:paraId="407DC39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2A82E9" w14:textId="77777777" w:rsidR="00930F8E" w:rsidRDefault="00930F8E" w:rsidP="00930F8E">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36ED1650" w14:textId="77777777" w:rsidR="00930F8E" w:rsidRPr="00930F8E" w:rsidRDefault="00930F8E" w:rsidP="00930F8E">
            <w:pPr>
              <w:pStyle w:val="S8Gazettetabletext"/>
            </w:pPr>
            <w:r w:rsidRPr="00930F8E">
              <w:t>Troy Laboratories Pty Ltd</w:t>
            </w:r>
          </w:p>
        </w:tc>
      </w:tr>
      <w:tr w:rsidR="00930F8E" w14:paraId="3B7F7D4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C57177" w14:textId="77777777" w:rsidR="00930F8E" w:rsidRDefault="00930F8E" w:rsidP="00930F8E">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389EB481" w14:textId="77777777" w:rsidR="00930F8E" w:rsidRPr="00930F8E" w:rsidRDefault="00930F8E" w:rsidP="00930F8E">
            <w:pPr>
              <w:pStyle w:val="S8Gazettetabletext"/>
            </w:pPr>
            <w:r w:rsidRPr="00930F8E">
              <w:t>000 283 769</w:t>
            </w:r>
          </w:p>
        </w:tc>
      </w:tr>
      <w:tr w:rsidR="00930F8E" w14:paraId="55621F2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F5BA0D" w14:textId="77777777" w:rsidR="00930F8E" w:rsidRDefault="00930F8E" w:rsidP="00930F8E">
            <w:pPr>
              <w:pStyle w:val="S8Gazettetableheading"/>
            </w:pPr>
            <w: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1EF537A" w14:textId="77777777" w:rsidR="00930F8E" w:rsidRPr="00930F8E" w:rsidRDefault="00930F8E" w:rsidP="00930F8E">
            <w:pPr>
              <w:pStyle w:val="S8Gazettetabletext"/>
            </w:pPr>
            <w:r w:rsidRPr="00930F8E">
              <w:t>26 September 2023</w:t>
            </w:r>
          </w:p>
        </w:tc>
      </w:tr>
      <w:tr w:rsidR="00930F8E" w14:paraId="4C4267F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50E41F" w14:textId="77777777" w:rsidR="00930F8E" w:rsidRDefault="00930F8E" w:rsidP="00930F8E">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A4C4D68" w14:textId="77777777" w:rsidR="00930F8E" w:rsidRPr="00930F8E" w:rsidRDefault="00930F8E" w:rsidP="00930F8E">
            <w:pPr>
              <w:pStyle w:val="S8Gazettetabletext"/>
            </w:pPr>
            <w:r w:rsidRPr="00930F8E">
              <w:t>60023</w:t>
            </w:r>
          </w:p>
        </w:tc>
      </w:tr>
      <w:tr w:rsidR="00930F8E" w14:paraId="4693ACE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9A8E99" w14:textId="77777777" w:rsidR="00930F8E" w:rsidRDefault="00930F8E" w:rsidP="00930F8E">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65D5BB4" w14:textId="77777777" w:rsidR="00930F8E" w:rsidRPr="00930F8E" w:rsidRDefault="00930F8E" w:rsidP="00930F8E">
            <w:pPr>
              <w:pStyle w:val="S8Gazettetabletext"/>
            </w:pPr>
            <w:r w:rsidRPr="00930F8E">
              <w:t>60023/139996</w:t>
            </w:r>
          </w:p>
        </w:tc>
      </w:tr>
      <w:tr w:rsidR="00930F8E" w14:paraId="4E30AE62"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5C1F30" w14:textId="77777777" w:rsidR="00930F8E" w:rsidRDefault="00930F8E" w:rsidP="00930F8E">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B253A0C" w14:textId="1EC8D5E0" w:rsidR="00930F8E" w:rsidRPr="00930F8E" w:rsidRDefault="00930F8E" w:rsidP="00930F8E">
            <w:pPr>
              <w:pStyle w:val="S8Gazettetabletext"/>
            </w:pPr>
            <w:r w:rsidRPr="00930F8E">
              <w:t xml:space="preserve">Variation to the relevant particulars of a registered chemical product and label approval by adding clarification statements and align the label with the current </w:t>
            </w:r>
            <w:r w:rsidR="005460B4" w:rsidRPr="00930F8E">
              <w:t>Veterinary Labelling Code</w:t>
            </w:r>
          </w:p>
        </w:tc>
      </w:tr>
    </w:tbl>
    <w:p w14:paraId="3C9EBF24"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13C9000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17A43E" w14:textId="77777777" w:rsidR="00930F8E" w:rsidRDefault="00930F8E" w:rsidP="00930F8E">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7304A208" w14:textId="77777777" w:rsidR="00930F8E" w:rsidRPr="00930F8E" w:rsidRDefault="00930F8E" w:rsidP="00930F8E">
            <w:pPr>
              <w:pStyle w:val="S8Gazettetabletext"/>
            </w:pPr>
            <w:r w:rsidRPr="00930F8E">
              <w:t>140375</w:t>
            </w:r>
          </w:p>
        </w:tc>
      </w:tr>
      <w:tr w:rsidR="00930F8E" w14:paraId="284189A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11B37A" w14:textId="77777777" w:rsidR="00930F8E" w:rsidRDefault="00930F8E" w:rsidP="00930F8E">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3F1F20FE" w14:textId="77777777" w:rsidR="00930F8E" w:rsidRPr="00930F8E" w:rsidRDefault="00930F8E" w:rsidP="00930F8E">
            <w:pPr>
              <w:pStyle w:val="S8Gazettetabletext"/>
            </w:pPr>
            <w:r w:rsidRPr="00930F8E">
              <w:t>Abbey TMPS Antimicrobial Soluble Powder</w:t>
            </w:r>
          </w:p>
        </w:tc>
      </w:tr>
      <w:tr w:rsidR="00930F8E" w14:paraId="7178B50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4B0CFB" w14:textId="77777777" w:rsidR="00930F8E" w:rsidRDefault="00930F8E" w:rsidP="00930F8E">
            <w:pPr>
              <w:pStyle w:val="S8Gazettetableheading"/>
            </w:pPr>
            <w: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B3DEB4C" w14:textId="7FF0E551" w:rsidR="00930F8E" w:rsidRPr="00930F8E" w:rsidRDefault="00930F8E" w:rsidP="00930F8E">
            <w:pPr>
              <w:pStyle w:val="S8Gazettetabletext"/>
            </w:pPr>
            <w:r w:rsidRPr="00930F8E">
              <w:t>400</w:t>
            </w:r>
            <w:r w:rsidR="00EA3E73">
              <w:t> </w:t>
            </w:r>
            <w:r w:rsidRPr="00930F8E">
              <w:t>g/kg sulfadiazine, 80</w:t>
            </w:r>
            <w:r w:rsidR="00EA3E73">
              <w:t> </w:t>
            </w:r>
            <w:r w:rsidRPr="00930F8E">
              <w:t>g/kg trimethoprim</w:t>
            </w:r>
          </w:p>
        </w:tc>
      </w:tr>
      <w:tr w:rsidR="00930F8E" w14:paraId="5857A418"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C58F08" w14:textId="77777777" w:rsidR="00930F8E" w:rsidRDefault="00930F8E" w:rsidP="00930F8E">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3C0CF674" w14:textId="77777777" w:rsidR="00930F8E" w:rsidRPr="00930F8E" w:rsidRDefault="00930F8E" w:rsidP="00930F8E">
            <w:pPr>
              <w:pStyle w:val="S8Gazettetabletext"/>
            </w:pPr>
            <w:r w:rsidRPr="00930F8E">
              <w:t>Abbey Laboratories Pty Ltd</w:t>
            </w:r>
          </w:p>
        </w:tc>
      </w:tr>
      <w:tr w:rsidR="00930F8E" w14:paraId="6B4EA0E0"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3F1266" w14:textId="77777777" w:rsidR="00930F8E" w:rsidRDefault="00930F8E" w:rsidP="00930F8E">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4FB19930" w14:textId="77777777" w:rsidR="00930F8E" w:rsidRPr="00930F8E" w:rsidRDefault="00930F8E" w:rsidP="00930F8E">
            <w:pPr>
              <w:pStyle w:val="S8Gazettetabletext"/>
            </w:pPr>
            <w:r w:rsidRPr="00930F8E">
              <w:t>156 000 430</w:t>
            </w:r>
          </w:p>
        </w:tc>
      </w:tr>
      <w:tr w:rsidR="00930F8E" w14:paraId="64DB165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7E946E" w14:textId="77777777" w:rsidR="00930F8E" w:rsidRDefault="00930F8E" w:rsidP="00930F8E">
            <w:pPr>
              <w:pStyle w:val="S8Gazettetableheading"/>
            </w:pPr>
            <w: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D111EE6" w14:textId="77777777" w:rsidR="00930F8E" w:rsidRPr="00930F8E" w:rsidRDefault="00930F8E" w:rsidP="00930F8E">
            <w:pPr>
              <w:pStyle w:val="S8Gazettetabletext"/>
            </w:pPr>
            <w:r w:rsidRPr="00930F8E">
              <w:t>5 October 2023</w:t>
            </w:r>
          </w:p>
        </w:tc>
      </w:tr>
      <w:tr w:rsidR="00930F8E" w14:paraId="47850F27"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F54865" w14:textId="77777777" w:rsidR="00930F8E" w:rsidRDefault="00930F8E" w:rsidP="00930F8E">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3E73265" w14:textId="77777777" w:rsidR="00930F8E" w:rsidRPr="00930F8E" w:rsidRDefault="00930F8E" w:rsidP="00930F8E">
            <w:pPr>
              <w:pStyle w:val="S8Gazettetabletext"/>
            </w:pPr>
            <w:r w:rsidRPr="00930F8E">
              <w:t>69475</w:t>
            </w:r>
          </w:p>
        </w:tc>
      </w:tr>
      <w:tr w:rsidR="00930F8E" w14:paraId="5EF77CF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A3296D" w14:textId="77777777" w:rsidR="00930F8E" w:rsidRDefault="00930F8E" w:rsidP="00930F8E">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7927C5" w14:textId="77777777" w:rsidR="00930F8E" w:rsidRPr="00930F8E" w:rsidRDefault="00930F8E" w:rsidP="00930F8E">
            <w:pPr>
              <w:pStyle w:val="S8Gazettetabletext"/>
            </w:pPr>
            <w:r w:rsidRPr="00930F8E">
              <w:t>69475/140375</w:t>
            </w:r>
          </w:p>
        </w:tc>
      </w:tr>
      <w:tr w:rsidR="00930F8E" w14:paraId="3A801B56"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83009A" w14:textId="77777777" w:rsidR="00930F8E" w:rsidRDefault="00930F8E" w:rsidP="00930F8E">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7BAF61A" w14:textId="77777777" w:rsidR="00930F8E" w:rsidRPr="00930F8E" w:rsidRDefault="00930F8E" w:rsidP="00930F8E">
            <w:pPr>
              <w:pStyle w:val="S8Gazettetabletext"/>
            </w:pPr>
            <w:r w:rsidRPr="00930F8E">
              <w:t>Variation to the relevant particulars of both the product and the label by amending the instructions of use and aligning the label with the current Veterinary Labelling Code</w:t>
            </w:r>
          </w:p>
        </w:tc>
      </w:tr>
    </w:tbl>
    <w:p w14:paraId="5FA58E8D"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930F8E" w14:paraId="67FEB6D9"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5AAF08" w14:textId="77777777" w:rsidR="00930F8E" w:rsidRPr="00930F8E" w:rsidRDefault="00930F8E" w:rsidP="00930F8E">
            <w:pPr>
              <w:pStyle w:val="S8Gazettetableheading"/>
            </w:pPr>
            <w:r w:rsidRPr="00930F8E">
              <w:t>Application no.</w:t>
            </w:r>
          </w:p>
        </w:tc>
        <w:tc>
          <w:tcPr>
            <w:tcW w:w="3897" w:type="pct"/>
            <w:tcBorders>
              <w:top w:val="single" w:sz="4" w:space="0" w:color="auto"/>
              <w:left w:val="single" w:sz="4" w:space="0" w:color="auto"/>
              <w:bottom w:val="single" w:sz="4" w:space="0" w:color="auto"/>
              <w:right w:val="single" w:sz="4" w:space="0" w:color="auto"/>
            </w:tcBorders>
            <w:hideMark/>
          </w:tcPr>
          <w:p w14:paraId="4AF9B0C1" w14:textId="77777777" w:rsidR="00930F8E" w:rsidRPr="00930F8E" w:rsidRDefault="00930F8E" w:rsidP="00930F8E">
            <w:pPr>
              <w:pStyle w:val="S8Gazettetabletext"/>
            </w:pPr>
            <w:r w:rsidRPr="00930F8E">
              <w:t>140460</w:t>
            </w:r>
          </w:p>
        </w:tc>
      </w:tr>
      <w:tr w:rsidR="00930F8E" w14:paraId="6BFD2BCC"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B9A1C3" w14:textId="77777777" w:rsidR="00930F8E" w:rsidRPr="00930F8E" w:rsidRDefault="00930F8E" w:rsidP="00930F8E">
            <w:pPr>
              <w:pStyle w:val="S8Gazettetableheading"/>
            </w:pPr>
            <w:r w:rsidRPr="00930F8E">
              <w:t>Product name</w:t>
            </w:r>
          </w:p>
        </w:tc>
        <w:tc>
          <w:tcPr>
            <w:tcW w:w="3897" w:type="pct"/>
            <w:tcBorders>
              <w:top w:val="single" w:sz="4" w:space="0" w:color="auto"/>
              <w:left w:val="single" w:sz="4" w:space="0" w:color="auto"/>
              <w:bottom w:val="single" w:sz="4" w:space="0" w:color="auto"/>
              <w:right w:val="single" w:sz="4" w:space="0" w:color="auto"/>
            </w:tcBorders>
            <w:hideMark/>
          </w:tcPr>
          <w:p w14:paraId="397F8424" w14:textId="7C189E96" w:rsidR="00930F8E" w:rsidRPr="00930F8E" w:rsidRDefault="00930F8E" w:rsidP="00930F8E">
            <w:pPr>
              <w:pStyle w:val="S8Gazettetabletext"/>
            </w:pPr>
            <w:r w:rsidRPr="00930F8E">
              <w:t>Prevomax 10</w:t>
            </w:r>
            <w:r w:rsidR="00EA3E73">
              <w:t> </w:t>
            </w:r>
            <w:r w:rsidRPr="00930F8E">
              <w:t>mg/mL Solution for Injection</w:t>
            </w:r>
          </w:p>
        </w:tc>
      </w:tr>
      <w:tr w:rsidR="00930F8E" w14:paraId="0448EEC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861F54" w14:textId="77777777" w:rsidR="00930F8E" w:rsidRPr="00930F8E" w:rsidRDefault="00930F8E" w:rsidP="00930F8E">
            <w:pPr>
              <w:pStyle w:val="S8Gazettetableheading"/>
            </w:pPr>
            <w:r w:rsidRPr="00930F8E">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66CBAD9" w14:textId="01276452" w:rsidR="00930F8E" w:rsidRPr="00930F8E" w:rsidRDefault="00930F8E" w:rsidP="00930F8E">
            <w:pPr>
              <w:pStyle w:val="S8Gazettetabletext"/>
            </w:pPr>
            <w:r w:rsidRPr="00930F8E">
              <w:t>10</w:t>
            </w:r>
            <w:r w:rsidR="00EA3E73">
              <w:t> </w:t>
            </w:r>
            <w:r w:rsidRPr="00930F8E">
              <w:t>mg/mL maropitant as maropitant citrate</w:t>
            </w:r>
          </w:p>
        </w:tc>
      </w:tr>
      <w:tr w:rsidR="00930F8E" w14:paraId="02F079E5"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FDEB63" w14:textId="77777777" w:rsidR="00930F8E" w:rsidRPr="00930F8E" w:rsidRDefault="00930F8E" w:rsidP="00930F8E">
            <w:pPr>
              <w:pStyle w:val="S8Gazettetableheading"/>
            </w:pPr>
            <w:r w:rsidRPr="00930F8E">
              <w:t>Applicant name</w:t>
            </w:r>
          </w:p>
        </w:tc>
        <w:tc>
          <w:tcPr>
            <w:tcW w:w="3897" w:type="pct"/>
            <w:tcBorders>
              <w:top w:val="single" w:sz="4" w:space="0" w:color="auto"/>
              <w:left w:val="single" w:sz="4" w:space="0" w:color="auto"/>
              <w:bottom w:val="single" w:sz="4" w:space="0" w:color="auto"/>
              <w:right w:val="single" w:sz="4" w:space="0" w:color="auto"/>
            </w:tcBorders>
            <w:hideMark/>
          </w:tcPr>
          <w:p w14:paraId="343C28A8" w14:textId="77777777" w:rsidR="00930F8E" w:rsidRPr="00930F8E" w:rsidRDefault="00930F8E" w:rsidP="00930F8E">
            <w:pPr>
              <w:pStyle w:val="S8Gazettetabletext"/>
            </w:pPr>
            <w:r w:rsidRPr="00930F8E">
              <w:t>Dechra Regulatory BV</w:t>
            </w:r>
          </w:p>
        </w:tc>
      </w:tr>
      <w:tr w:rsidR="00930F8E" w14:paraId="6ED39C2E"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80F6E5" w14:textId="77777777" w:rsidR="00930F8E" w:rsidRPr="00930F8E" w:rsidRDefault="00930F8E" w:rsidP="00930F8E">
            <w:pPr>
              <w:pStyle w:val="S8Gazettetableheading"/>
            </w:pPr>
            <w:r w:rsidRPr="00930F8E">
              <w:t>Applicant ACN</w:t>
            </w:r>
          </w:p>
        </w:tc>
        <w:tc>
          <w:tcPr>
            <w:tcW w:w="3897" w:type="pct"/>
            <w:tcBorders>
              <w:top w:val="single" w:sz="4" w:space="0" w:color="auto"/>
              <w:left w:val="single" w:sz="4" w:space="0" w:color="auto"/>
              <w:bottom w:val="single" w:sz="4" w:space="0" w:color="auto"/>
              <w:right w:val="single" w:sz="4" w:space="0" w:color="auto"/>
            </w:tcBorders>
            <w:hideMark/>
          </w:tcPr>
          <w:p w14:paraId="148C8B95" w14:textId="77777777" w:rsidR="00930F8E" w:rsidRPr="00930F8E" w:rsidRDefault="00930F8E" w:rsidP="00930F8E">
            <w:pPr>
              <w:pStyle w:val="S8Gazettetabletext"/>
            </w:pPr>
            <w:r w:rsidRPr="00930F8E">
              <w:t>N/A</w:t>
            </w:r>
          </w:p>
        </w:tc>
      </w:tr>
      <w:tr w:rsidR="00930F8E" w14:paraId="2D18EEC4"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1B94BC" w14:textId="77777777" w:rsidR="00930F8E" w:rsidRPr="00930F8E" w:rsidRDefault="00930F8E" w:rsidP="00930F8E">
            <w:pPr>
              <w:pStyle w:val="S8Gazettetableheading"/>
            </w:pPr>
            <w:r w:rsidRPr="00930F8E">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825CC3D" w14:textId="77777777" w:rsidR="00930F8E" w:rsidRPr="00930F8E" w:rsidRDefault="00930F8E" w:rsidP="00930F8E">
            <w:pPr>
              <w:pStyle w:val="S8Gazettetabletext"/>
            </w:pPr>
            <w:r w:rsidRPr="00930F8E">
              <w:t>5 October 2023</w:t>
            </w:r>
          </w:p>
        </w:tc>
      </w:tr>
      <w:tr w:rsidR="00930F8E" w14:paraId="52F9F89A"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8CAE4B" w14:textId="77777777" w:rsidR="00930F8E" w:rsidRPr="00930F8E" w:rsidRDefault="00930F8E" w:rsidP="00930F8E">
            <w:pPr>
              <w:pStyle w:val="S8Gazettetableheading"/>
            </w:pPr>
            <w:r w:rsidRPr="00930F8E">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0074BF7" w14:textId="77777777" w:rsidR="00930F8E" w:rsidRPr="00930F8E" w:rsidRDefault="00930F8E" w:rsidP="00930F8E">
            <w:pPr>
              <w:pStyle w:val="S8Gazettetabletext"/>
            </w:pPr>
            <w:r w:rsidRPr="00930F8E">
              <w:t>90801</w:t>
            </w:r>
          </w:p>
        </w:tc>
      </w:tr>
      <w:tr w:rsidR="00930F8E" w14:paraId="10A17921"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C31CC9" w14:textId="77777777" w:rsidR="00930F8E" w:rsidRPr="00930F8E" w:rsidRDefault="00930F8E" w:rsidP="00930F8E">
            <w:pPr>
              <w:pStyle w:val="S8Gazettetableheading"/>
            </w:pPr>
            <w:r w:rsidRPr="00930F8E">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A3439FE" w14:textId="77777777" w:rsidR="00930F8E" w:rsidRPr="00930F8E" w:rsidRDefault="00930F8E" w:rsidP="00930F8E">
            <w:pPr>
              <w:pStyle w:val="S8Gazettetabletext"/>
            </w:pPr>
            <w:r w:rsidRPr="00930F8E">
              <w:t>90801/140460</w:t>
            </w:r>
          </w:p>
        </w:tc>
      </w:tr>
      <w:tr w:rsidR="00930F8E" w14:paraId="6668285D" w14:textId="77777777" w:rsidTr="00930F8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B08EC7" w14:textId="77777777" w:rsidR="00930F8E" w:rsidRPr="00930F8E" w:rsidRDefault="00930F8E" w:rsidP="00930F8E">
            <w:pPr>
              <w:pStyle w:val="S8Gazettetableheading"/>
            </w:pPr>
            <w:r w:rsidRPr="00930F8E">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9622D14" w14:textId="77777777" w:rsidR="00930F8E" w:rsidRPr="00930F8E" w:rsidRDefault="00930F8E" w:rsidP="00930F8E">
            <w:pPr>
              <w:pStyle w:val="S8Gazettetabletext"/>
            </w:pPr>
            <w:r w:rsidRPr="00930F8E">
              <w:t>Variation of relevant particulars of the product registration and label by amending the instructions of use and aligning the label with the current Veterinary Labelling Code</w:t>
            </w:r>
          </w:p>
        </w:tc>
      </w:tr>
    </w:tbl>
    <w:p w14:paraId="70BA813A" w14:textId="297D8494" w:rsidR="005460B4" w:rsidRDefault="005460B4" w:rsidP="005460B4">
      <w:pPr>
        <w:rPr>
          <w:rFonts w:ascii="Calibri" w:eastAsia="Arial Unicode MS" w:hAnsi="Calibri" w:cs="Calibri"/>
          <w:b/>
          <w:color w:val="000000"/>
          <w:sz w:val="20"/>
          <w:szCs w:val="18"/>
          <w:bdr w:val="none" w:sz="0" w:space="0" w:color="auto" w:frame="1"/>
          <w:lang w:val="en-GB" w:eastAsia="en-AU"/>
        </w:rPr>
        <w:sectPr w:rsidR="005460B4">
          <w:headerReference w:type="even" r:id="rId24"/>
          <w:pgSz w:w="11906" w:h="16838"/>
          <w:pgMar w:top="1440" w:right="1134" w:bottom="1440" w:left="1134" w:header="680" w:footer="737" w:gutter="0"/>
          <w:cols w:space="720"/>
        </w:sectPr>
      </w:pPr>
    </w:p>
    <w:p w14:paraId="1F8C668C" w14:textId="77777777" w:rsidR="00930F8E" w:rsidRDefault="00930F8E" w:rsidP="00EA3E73">
      <w:pPr>
        <w:pStyle w:val="GazetteHeading1"/>
      </w:pPr>
      <w:bookmarkStart w:id="24" w:name="_Toc148428732"/>
      <w:r>
        <w:lastRenderedPageBreak/>
        <w:t>Approved active constituents</w:t>
      </w:r>
      <w:bookmarkEnd w:id="24"/>
    </w:p>
    <w:p w14:paraId="6846D3B6" w14:textId="77777777" w:rsidR="00930F8E" w:rsidRDefault="00930F8E" w:rsidP="00930F8E">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0034D892" w14:textId="0C4B7739" w:rsidR="00930F8E" w:rsidRDefault="00930F8E" w:rsidP="00930F8E">
      <w:pPr>
        <w:pStyle w:val="Caption"/>
      </w:pPr>
      <w:r>
        <w:t xml:space="preserve">Table </w:t>
      </w:r>
      <w:r w:rsidR="007D29BE">
        <w:fldChar w:fldCharType="begin"/>
      </w:r>
      <w:r w:rsidR="007D29BE">
        <w:instrText xml:space="preserve"> SEQ Table \* ARABIC </w:instrText>
      </w:r>
      <w:r w:rsidR="007D29BE">
        <w:fldChar w:fldCharType="separate"/>
      </w:r>
      <w:r w:rsidR="00D068B5">
        <w:rPr>
          <w:noProof/>
        </w:rPr>
        <w:t>5</w:t>
      </w:r>
      <w:r w:rsidR="007D29BE">
        <w:rPr>
          <w:noProof/>
        </w:rPr>
        <w:fldChar w:fldCharType="end"/>
      </w:r>
      <w:r>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11A1346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64F84A"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A95D88B" w14:textId="77777777" w:rsidR="00930F8E" w:rsidRPr="00930F8E" w:rsidRDefault="00930F8E" w:rsidP="00930F8E">
            <w:pPr>
              <w:pStyle w:val="S8Gazettetabletext"/>
            </w:pPr>
            <w:r w:rsidRPr="00930F8E">
              <w:t>137136</w:t>
            </w:r>
          </w:p>
        </w:tc>
      </w:tr>
      <w:tr w:rsidR="00930F8E" w14:paraId="18D390B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6460A8"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5DCF5EE" w14:textId="6A40887A" w:rsidR="00930F8E" w:rsidRPr="00930F8E" w:rsidRDefault="00EA3E73" w:rsidP="00930F8E">
            <w:pPr>
              <w:pStyle w:val="S8Gazettetabletext"/>
            </w:pPr>
            <w:r w:rsidRPr="00930F8E">
              <w:t>Picolinafen</w:t>
            </w:r>
          </w:p>
        </w:tc>
      </w:tr>
      <w:tr w:rsidR="00930F8E" w14:paraId="02399CEE"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6298FE"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C93EEB6" w14:textId="77777777" w:rsidR="00930F8E" w:rsidRPr="00930F8E" w:rsidRDefault="00930F8E" w:rsidP="00930F8E">
            <w:pPr>
              <w:pStyle w:val="S8Gazettetabletext"/>
            </w:pPr>
            <w:r w:rsidRPr="00930F8E">
              <w:t>Liao Ning Cynda Group</w:t>
            </w:r>
          </w:p>
        </w:tc>
      </w:tr>
      <w:tr w:rsidR="00930F8E" w14:paraId="261CCB53"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45FDA5"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320A312" w14:textId="77777777" w:rsidR="00930F8E" w:rsidRPr="00930F8E" w:rsidRDefault="00930F8E" w:rsidP="00930F8E">
            <w:pPr>
              <w:pStyle w:val="S8Gazettetabletext"/>
            </w:pPr>
            <w:r w:rsidRPr="00930F8E">
              <w:t>N/A</w:t>
            </w:r>
          </w:p>
        </w:tc>
      </w:tr>
      <w:tr w:rsidR="00930F8E" w14:paraId="7FED09F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B0E434"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22F6972" w14:textId="77777777" w:rsidR="00930F8E" w:rsidRPr="00930F8E" w:rsidRDefault="00930F8E" w:rsidP="00930F8E">
            <w:pPr>
              <w:pStyle w:val="S8Gazettetabletext"/>
            </w:pPr>
            <w:r w:rsidRPr="00930F8E">
              <w:t>25 September 2023</w:t>
            </w:r>
          </w:p>
        </w:tc>
      </w:tr>
      <w:tr w:rsidR="00930F8E" w14:paraId="07605CF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A50501"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CBDC5F7" w14:textId="77777777" w:rsidR="00930F8E" w:rsidRPr="00930F8E" w:rsidRDefault="00930F8E" w:rsidP="00930F8E">
            <w:pPr>
              <w:pStyle w:val="S8Gazettetabletext"/>
            </w:pPr>
            <w:r w:rsidRPr="00930F8E">
              <w:t>92896</w:t>
            </w:r>
          </w:p>
        </w:tc>
      </w:tr>
      <w:tr w:rsidR="00930F8E" w14:paraId="44B9D4C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DB271B"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077F333" w14:textId="77777777" w:rsidR="00930F8E" w:rsidRPr="00930F8E" w:rsidRDefault="00930F8E" w:rsidP="00930F8E">
            <w:pPr>
              <w:pStyle w:val="S8Gazettetabletext"/>
            </w:pPr>
            <w:r w:rsidRPr="00930F8E">
              <w:t>Approval of the active constituent picolinafen for use in agricultural chemical products</w:t>
            </w:r>
          </w:p>
        </w:tc>
      </w:tr>
    </w:tbl>
    <w:p w14:paraId="28259E41" w14:textId="77777777" w:rsidR="00930F8E" w:rsidRDefault="00930F8E" w:rsidP="00930F8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930F8E" w14:paraId="7DE0E0A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34FF07"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A287A18" w14:textId="77777777" w:rsidR="00930F8E" w:rsidRPr="00930F8E" w:rsidRDefault="00930F8E" w:rsidP="00930F8E">
            <w:pPr>
              <w:pStyle w:val="S8Gazettetabletext"/>
            </w:pPr>
            <w:r w:rsidRPr="00930F8E">
              <w:t>137527</w:t>
            </w:r>
          </w:p>
        </w:tc>
      </w:tr>
      <w:tr w:rsidR="00930F8E" w14:paraId="4C56FA1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176346"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74850F8" w14:textId="4768E3DE" w:rsidR="00930F8E" w:rsidRPr="00930F8E" w:rsidRDefault="00EA3E73" w:rsidP="00930F8E">
            <w:pPr>
              <w:pStyle w:val="S8Gazettetabletext"/>
            </w:pPr>
            <w:r>
              <w:t>T</w:t>
            </w:r>
            <w:r w:rsidRPr="00930F8E">
              <w:t>erbuthylazine</w:t>
            </w:r>
          </w:p>
        </w:tc>
      </w:tr>
      <w:tr w:rsidR="00930F8E" w14:paraId="0B98415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C4D61D"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D56F23E" w14:textId="77777777" w:rsidR="00930F8E" w:rsidRPr="00930F8E" w:rsidRDefault="00930F8E" w:rsidP="00930F8E">
            <w:pPr>
              <w:pStyle w:val="S8Gazettetabletext"/>
            </w:pPr>
            <w:r w:rsidRPr="00930F8E">
              <w:t>Syngenta Australia Pty Ltd</w:t>
            </w:r>
          </w:p>
        </w:tc>
      </w:tr>
      <w:tr w:rsidR="00930F8E" w14:paraId="3F009F5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0E7F97"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641A26B" w14:textId="77777777" w:rsidR="00930F8E" w:rsidRPr="00930F8E" w:rsidRDefault="00930F8E" w:rsidP="00930F8E">
            <w:pPr>
              <w:pStyle w:val="S8Gazettetabletext"/>
            </w:pPr>
            <w:r w:rsidRPr="00930F8E">
              <w:t>002 933 717</w:t>
            </w:r>
          </w:p>
        </w:tc>
      </w:tr>
      <w:tr w:rsidR="00930F8E" w14:paraId="29C64BA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ED967D"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6B2F0A2" w14:textId="77777777" w:rsidR="00930F8E" w:rsidRPr="00930F8E" w:rsidRDefault="00930F8E" w:rsidP="00930F8E">
            <w:pPr>
              <w:pStyle w:val="S8Gazettetabletext"/>
            </w:pPr>
            <w:r w:rsidRPr="00930F8E">
              <w:t>28 September 2023</w:t>
            </w:r>
          </w:p>
        </w:tc>
      </w:tr>
      <w:tr w:rsidR="00930F8E" w14:paraId="0701197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51D0A3"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8BDDE2C" w14:textId="77777777" w:rsidR="00930F8E" w:rsidRPr="00930F8E" w:rsidRDefault="00930F8E" w:rsidP="00930F8E">
            <w:pPr>
              <w:pStyle w:val="S8Gazettetabletext"/>
            </w:pPr>
            <w:r w:rsidRPr="00930F8E">
              <w:t>92983</w:t>
            </w:r>
          </w:p>
        </w:tc>
      </w:tr>
      <w:tr w:rsidR="00930F8E" w14:paraId="0681291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3B087A"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23476F2F" w14:textId="0E1F10AF" w:rsidR="00930F8E" w:rsidRPr="00930F8E" w:rsidRDefault="00930F8E" w:rsidP="00930F8E">
            <w:pPr>
              <w:pStyle w:val="S8Gazettetabletext"/>
            </w:pPr>
            <w:r w:rsidRPr="00930F8E">
              <w:t>Approval of the active constituent terbuthylazine for use in agricultural chemical products</w:t>
            </w:r>
          </w:p>
        </w:tc>
      </w:tr>
    </w:tbl>
    <w:p w14:paraId="2411B74A" w14:textId="134E550D" w:rsidR="00930F8E" w:rsidRDefault="00930F8E" w:rsidP="00FC67C3">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2F2B87A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B14F3F"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B3A1B05" w14:textId="77777777" w:rsidR="00930F8E" w:rsidRPr="00930F8E" w:rsidRDefault="00930F8E" w:rsidP="00930F8E">
            <w:pPr>
              <w:pStyle w:val="S8Gazettetabletext"/>
            </w:pPr>
            <w:r w:rsidRPr="00930F8E">
              <w:t>140821</w:t>
            </w:r>
          </w:p>
        </w:tc>
      </w:tr>
      <w:tr w:rsidR="00930F8E" w14:paraId="11F1A4B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00D13D"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E67DF63" w14:textId="1DFAA048" w:rsidR="00930F8E" w:rsidRPr="00930F8E" w:rsidRDefault="00EA3E73" w:rsidP="00930F8E">
            <w:pPr>
              <w:pStyle w:val="S8Gazettetabletext"/>
            </w:pPr>
            <w:r>
              <w:t>D</w:t>
            </w:r>
            <w:r w:rsidRPr="00930F8E">
              <w:t xml:space="preserve">isodium </w:t>
            </w:r>
            <w:r w:rsidR="00930F8E" w:rsidRPr="00930F8E">
              <w:t>manganese EDTA</w:t>
            </w:r>
          </w:p>
        </w:tc>
      </w:tr>
      <w:tr w:rsidR="00930F8E" w14:paraId="1F55C39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48F2D1"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F98432C" w14:textId="77777777" w:rsidR="00930F8E" w:rsidRPr="00930F8E" w:rsidRDefault="00930F8E" w:rsidP="00930F8E">
            <w:pPr>
              <w:pStyle w:val="S8Gazettetabletext"/>
            </w:pPr>
            <w:r w:rsidRPr="00930F8E">
              <w:t>Virbac (Australia) Pty Ltd</w:t>
            </w:r>
          </w:p>
        </w:tc>
      </w:tr>
      <w:tr w:rsidR="00930F8E" w14:paraId="7ACA118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3CE161"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29F0D33" w14:textId="77777777" w:rsidR="00930F8E" w:rsidRPr="00930F8E" w:rsidRDefault="00930F8E" w:rsidP="00930F8E">
            <w:pPr>
              <w:pStyle w:val="S8Gazettetabletext"/>
            </w:pPr>
            <w:r w:rsidRPr="00930F8E">
              <w:t>003 268 871</w:t>
            </w:r>
          </w:p>
        </w:tc>
      </w:tr>
      <w:tr w:rsidR="00930F8E" w14:paraId="405469E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0F4421"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5B588F8" w14:textId="77777777" w:rsidR="00930F8E" w:rsidRPr="00930F8E" w:rsidRDefault="00930F8E" w:rsidP="00930F8E">
            <w:pPr>
              <w:pStyle w:val="S8Gazettetabletext"/>
            </w:pPr>
            <w:r w:rsidRPr="00930F8E">
              <w:t>29 September 2023</w:t>
            </w:r>
          </w:p>
        </w:tc>
      </w:tr>
      <w:tr w:rsidR="00930F8E" w14:paraId="5D1699CB"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6FE4FE"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CB0937B" w14:textId="77777777" w:rsidR="00930F8E" w:rsidRPr="00930F8E" w:rsidRDefault="00930F8E" w:rsidP="00930F8E">
            <w:pPr>
              <w:pStyle w:val="S8Gazettetabletext"/>
            </w:pPr>
            <w:r w:rsidRPr="00930F8E">
              <w:t>93905</w:t>
            </w:r>
          </w:p>
        </w:tc>
      </w:tr>
      <w:tr w:rsidR="00930F8E" w14:paraId="7FD3C7A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16EA52"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5282301" w14:textId="77777777" w:rsidR="00930F8E" w:rsidRPr="00930F8E" w:rsidRDefault="00930F8E" w:rsidP="00930F8E">
            <w:pPr>
              <w:pStyle w:val="S8Gazettetabletext"/>
            </w:pPr>
            <w:r w:rsidRPr="00930F8E">
              <w:t>Approval of the active constituent disodium manganese EDTA for use in veterinary chemical products</w:t>
            </w:r>
          </w:p>
        </w:tc>
      </w:tr>
    </w:tbl>
    <w:p w14:paraId="7AA07B1C" w14:textId="77777777" w:rsid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1A2B950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9FC8CB" w14:textId="77777777" w:rsidR="00930F8E" w:rsidRDefault="00930F8E" w:rsidP="00930F8E">
            <w:pPr>
              <w:pStyle w:val="S8Gazettetableheading"/>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01E71C0B" w14:textId="77777777" w:rsidR="00930F8E" w:rsidRPr="00930F8E" w:rsidRDefault="00930F8E" w:rsidP="00930F8E">
            <w:pPr>
              <w:pStyle w:val="S8Gazettetabletext"/>
            </w:pPr>
            <w:r w:rsidRPr="00930F8E">
              <w:t>139449</w:t>
            </w:r>
          </w:p>
        </w:tc>
      </w:tr>
      <w:tr w:rsidR="00930F8E" w14:paraId="397C017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50229BC"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F07CE24" w14:textId="32E39B76" w:rsidR="00930F8E" w:rsidRPr="00930F8E" w:rsidRDefault="00EA3E73" w:rsidP="00930F8E">
            <w:pPr>
              <w:pStyle w:val="S8Gazettetabletext"/>
            </w:pPr>
            <w:r>
              <w:t>B</w:t>
            </w:r>
            <w:r w:rsidRPr="00930F8E">
              <w:t xml:space="preserve">uprenorphine </w:t>
            </w:r>
            <w:r w:rsidR="00930F8E" w:rsidRPr="00930F8E">
              <w:t>hydrochloride</w:t>
            </w:r>
          </w:p>
        </w:tc>
      </w:tr>
      <w:tr w:rsidR="00930F8E" w14:paraId="4E20C77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4FEEAA"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4683ECD0" w14:textId="77777777" w:rsidR="00930F8E" w:rsidRPr="00930F8E" w:rsidRDefault="00930F8E" w:rsidP="00930F8E">
            <w:pPr>
              <w:pStyle w:val="S8Gazettetabletext"/>
            </w:pPr>
            <w:r w:rsidRPr="00930F8E">
              <w:t>AVet Health Limited</w:t>
            </w:r>
          </w:p>
        </w:tc>
      </w:tr>
      <w:tr w:rsidR="00930F8E" w14:paraId="3AF3DB0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91339D"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F75F2E4" w14:textId="77777777" w:rsidR="00930F8E" w:rsidRPr="00930F8E" w:rsidRDefault="00930F8E" w:rsidP="00930F8E">
            <w:pPr>
              <w:pStyle w:val="S8Gazettetabletext"/>
            </w:pPr>
            <w:r w:rsidRPr="00930F8E">
              <w:t>616 838 101</w:t>
            </w:r>
          </w:p>
        </w:tc>
      </w:tr>
      <w:tr w:rsidR="00930F8E" w14:paraId="6A3D67D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26C9AD"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313D0C8" w14:textId="77777777" w:rsidR="00930F8E" w:rsidRPr="00930F8E" w:rsidRDefault="00930F8E" w:rsidP="00930F8E">
            <w:pPr>
              <w:pStyle w:val="S8Gazettetabletext"/>
            </w:pPr>
            <w:r w:rsidRPr="00930F8E">
              <w:t>29 September 2023</w:t>
            </w:r>
          </w:p>
        </w:tc>
      </w:tr>
      <w:tr w:rsidR="00930F8E" w14:paraId="6B2A9E7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C48AA0"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F0703D4" w14:textId="77777777" w:rsidR="00930F8E" w:rsidRPr="00930F8E" w:rsidRDefault="00930F8E" w:rsidP="00930F8E">
            <w:pPr>
              <w:pStyle w:val="S8Gazettetabletext"/>
            </w:pPr>
            <w:r w:rsidRPr="00930F8E">
              <w:t>93535</w:t>
            </w:r>
          </w:p>
        </w:tc>
      </w:tr>
      <w:tr w:rsidR="00930F8E" w14:paraId="6E9AE15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0E8C94"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233F717" w14:textId="77777777" w:rsidR="00930F8E" w:rsidRPr="00930F8E" w:rsidRDefault="00930F8E" w:rsidP="00930F8E">
            <w:pPr>
              <w:pStyle w:val="S8Gazettetabletext"/>
            </w:pPr>
            <w:r w:rsidRPr="00930F8E">
              <w:t>Approval of the active constituent buprenorphine hydrochloride for use in veterinary chemical products</w:t>
            </w:r>
          </w:p>
        </w:tc>
      </w:tr>
    </w:tbl>
    <w:p w14:paraId="46C43C25" w14:textId="77777777" w:rsid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5707DD1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443A6B"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182190C" w14:textId="77777777" w:rsidR="00930F8E" w:rsidRPr="00930F8E" w:rsidRDefault="00930F8E" w:rsidP="00930F8E">
            <w:pPr>
              <w:pStyle w:val="S8Gazettetabletext"/>
            </w:pPr>
            <w:r w:rsidRPr="00930F8E">
              <w:t>138859</w:t>
            </w:r>
          </w:p>
        </w:tc>
      </w:tr>
      <w:tr w:rsidR="00930F8E" w14:paraId="155A574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B8AABE"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E7B257F" w14:textId="60CFC546" w:rsidR="00930F8E" w:rsidRPr="00930F8E" w:rsidRDefault="00EA3E73" w:rsidP="00930F8E">
            <w:pPr>
              <w:pStyle w:val="S8Gazettetabletext"/>
            </w:pPr>
            <w:r>
              <w:t>P</w:t>
            </w:r>
            <w:r w:rsidRPr="00930F8E">
              <w:t>rofenofos</w:t>
            </w:r>
          </w:p>
        </w:tc>
      </w:tr>
      <w:tr w:rsidR="00930F8E" w14:paraId="29D0060B"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D1EB1F"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135D8EF" w14:textId="77777777" w:rsidR="00930F8E" w:rsidRPr="00930F8E" w:rsidRDefault="00930F8E" w:rsidP="00930F8E">
            <w:pPr>
              <w:pStyle w:val="S8Gazettetabletext"/>
            </w:pPr>
            <w:r w:rsidRPr="00930F8E">
              <w:t>Hemani Australia Pty Ltd</w:t>
            </w:r>
          </w:p>
        </w:tc>
      </w:tr>
      <w:tr w:rsidR="00930F8E" w14:paraId="60910B7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8496D5"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59B441D" w14:textId="77777777" w:rsidR="00930F8E" w:rsidRPr="00930F8E" w:rsidRDefault="00930F8E" w:rsidP="00930F8E">
            <w:pPr>
              <w:pStyle w:val="S8Gazettetabletext"/>
            </w:pPr>
            <w:r w:rsidRPr="00930F8E">
              <w:t>634 346 357</w:t>
            </w:r>
          </w:p>
        </w:tc>
      </w:tr>
      <w:tr w:rsidR="00930F8E" w14:paraId="0B38A3A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71A2AE"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D7ACDDF" w14:textId="77777777" w:rsidR="00930F8E" w:rsidRPr="00930F8E" w:rsidRDefault="00930F8E" w:rsidP="00930F8E">
            <w:pPr>
              <w:pStyle w:val="S8Gazettetabletext"/>
            </w:pPr>
            <w:r w:rsidRPr="00930F8E">
              <w:t>3 October 2023</w:t>
            </w:r>
          </w:p>
        </w:tc>
      </w:tr>
      <w:tr w:rsidR="00930F8E" w14:paraId="12F399E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EA1322"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CECC94F" w14:textId="77777777" w:rsidR="00930F8E" w:rsidRPr="00930F8E" w:rsidRDefault="00930F8E" w:rsidP="00930F8E">
            <w:pPr>
              <w:pStyle w:val="S8Gazettetabletext"/>
            </w:pPr>
            <w:r w:rsidRPr="00930F8E">
              <w:t>93360</w:t>
            </w:r>
          </w:p>
        </w:tc>
      </w:tr>
      <w:tr w:rsidR="00930F8E" w14:paraId="7281FC7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639087"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4AC5692" w14:textId="77777777" w:rsidR="00930F8E" w:rsidRPr="00930F8E" w:rsidRDefault="00930F8E" w:rsidP="00930F8E">
            <w:pPr>
              <w:pStyle w:val="S8Gazettetabletext"/>
            </w:pPr>
            <w:r w:rsidRPr="00930F8E">
              <w:t>Approval of the active constituent profenofos for use in agricultural chemical products</w:t>
            </w:r>
          </w:p>
        </w:tc>
      </w:tr>
    </w:tbl>
    <w:p w14:paraId="379AD2CF" w14:textId="77777777" w:rsidR="00930F8E" w:rsidRDefault="00930F8E" w:rsidP="00930F8E">
      <w:pPr>
        <w:pStyle w:val="S8Gazettetabletext"/>
      </w:pPr>
    </w:p>
    <w:tbl>
      <w:tblPr>
        <w:tblW w:w="9632" w:type="dxa"/>
        <w:tblInd w:w="-5" w:type="dxa"/>
        <w:tblBorders>
          <w:top w:val="single" w:sz="2" w:space="0" w:color="000000"/>
          <w:left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126"/>
        <w:gridCol w:w="7506"/>
      </w:tblGrid>
      <w:tr w:rsidR="00930F8E" w14:paraId="5B07A5FC" w14:textId="77777777" w:rsidTr="005111D8">
        <w:trPr>
          <w:trHeight w:val="320"/>
        </w:trPr>
        <w:tc>
          <w:tcPr>
            <w:tcW w:w="2126" w:type="dxa"/>
            <w:tcBorders>
              <w:top w:val="single" w:sz="2" w:space="0" w:color="000000"/>
              <w:left w:val="single" w:sz="4" w:space="0" w:color="000000"/>
              <w:bottom w:val="single" w:sz="4" w:space="0" w:color="000000"/>
              <w:right w:val="single" w:sz="4" w:space="0" w:color="000000"/>
            </w:tcBorders>
            <w:shd w:val="clear" w:color="auto" w:fill="E6E6E6"/>
            <w:hideMark/>
          </w:tcPr>
          <w:p w14:paraId="49962644" w14:textId="77777777" w:rsidR="00930F8E" w:rsidRPr="00930F8E" w:rsidRDefault="00930F8E" w:rsidP="00930F8E">
            <w:pPr>
              <w:pStyle w:val="S8Gazettetableheading"/>
            </w:pPr>
            <w:r w:rsidRPr="00930F8E">
              <w:t>Application no.</w:t>
            </w:r>
          </w:p>
        </w:tc>
        <w:tc>
          <w:tcPr>
            <w:tcW w:w="7506" w:type="dxa"/>
            <w:tcBorders>
              <w:top w:val="single" w:sz="2" w:space="0" w:color="000000"/>
              <w:left w:val="single" w:sz="4" w:space="0" w:color="000000"/>
              <w:bottom w:val="single" w:sz="4" w:space="0" w:color="000000"/>
              <w:right w:val="single" w:sz="4" w:space="0" w:color="auto"/>
            </w:tcBorders>
            <w:hideMark/>
          </w:tcPr>
          <w:p w14:paraId="2046E68E" w14:textId="77777777" w:rsidR="00930F8E" w:rsidRPr="00930F8E" w:rsidRDefault="00930F8E" w:rsidP="00930F8E">
            <w:pPr>
              <w:pStyle w:val="S8Gazettetabletext"/>
            </w:pPr>
            <w:r w:rsidRPr="00930F8E">
              <w:t>137748</w:t>
            </w:r>
          </w:p>
        </w:tc>
      </w:tr>
      <w:tr w:rsidR="00930F8E" w14:paraId="31A8572F"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4F778A90" w14:textId="77777777" w:rsidR="00930F8E" w:rsidRPr="00930F8E" w:rsidRDefault="00930F8E" w:rsidP="00930F8E">
            <w:pPr>
              <w:pStyle w:val="S8Gazettetableheading"/>
            </w:pPr>
            <w:r w:rsidRPr="00930F8E">
              <w:t>Active constituent</w:t>
            </w:r>
          </w:p>
        </w:tc>
        <w:tc>
          <w:tcPr>
            <w:tcW w:w="7506" w:type="dxa"/>
            <w:tcBorders>
              <w:top w:val="single" w:sz="4" w:space="0" w:color="000000"/>
              <w:left w:val="single" w:sz="4" w:space="0" w:color="000000"/>
              <w:bottom w:val="single" w:sz="4" w:space="0" w:color="000000"/>
              <w:right w:val="single" w:sz="4" w:space="0" w:color="auto"/>
            </w:tcBorders>
            <w:hideMark/>
          </w:tcPr>
          <w:p w14:paraId="380BA43C" w14:textId="1DCFEC3E" w:rsidR="00930F8E" w:rsidRPr="00930F8E" w:rsidRDefault="00EA3E73" w:rsidP="00930F8E">
            <w:pPr>
              <w:pStyle w:val="S8Gazettetabletext"/>
            </w:pPr>
            <w:r>
              <w:t>S</w:t>
            </w:r>
            <w:r w:rsidRPr="00930F8E">
              <w:t>aflufenacil</w:t>
            </w:r>
          </w:p>
        </w:tc>
      </w:tr>
      <w:tr w:rsidR="00930F8E" w14:paraId="3986266E"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22256132" w14:textId="77777777" w:rsidR="00930F8E" w:rsidRPr="00930F8E" w:rsidRDefault="00930F8E" w:rsidP="00930F8E">
            <w:pPr>
              <w:pStyle w:val="S8Gazettetableheading"/>
            </w:pPr>
            <w:r w:rsidRPr="00930F8E">
              <w:t>Applicant name</w:t>
            </w:r>
          </w:p>
        </w:tc>
        <w:tc>
          <w:tcPr>
            <w:tcW w:w="7506" w:type="dxa"/>
            <w:tcBorders>
              <w:top w:val="single" w:sz="4" w:space="0" w:color="000000"/>
              <w:left w:val="single" w:sz="4" w:space="0" w:color="000000"/>
              <w:bottom w:val="single" w:sz="4" w:space="0" w:color="000000"/>
              <w:right w:val="single" w:sz="4" w:space="0" w:color="auto"/>
            </w:tcBorders>
            <w:hideMark/>
          </w:tcPr>
          <w:p w14:paraId="0F0E7AB5" w14:textId="2733E5A9" w:rsidR="00930F8E" w:rsidRPr="00930F8E" w:rsidRDefault="00930F8E" w:rsidP="00930F8E">
            <w:pPr>
              <w:pStyle w:val="S8Gazettetabletext"/>
            </w:pPr>
            <w:r w:rsidRPr="00930F8E">
              <w:t>Weifang Sino-Agri Union Chemical Co Ltd</w:t>
            </w:r>
          </w:p>
        </w:tc>
      </w:tr>
      <w:tr w:rsidR="00930F8E" w14:paraId="6B4810FF"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6A7D1809" w14:textId="77777777" w:rsidR="00930F8E" w:rsidRPr="00930F8E" w:rsidRDefault="00930F8E" w:rsidP="00930F8E">
            <w:pPr>
              <w:pStyle w:val="S8Gazettetableheading"/>
            </w:pPr>
            <w:r w:rsidRPr="00930F8E">
              <w:t>Applicant ACN</w:t>
            </w:r>
          </w:p>
        </w:tc>
        <w:tc>
          <w:tcPr>
            <w:tcW w:w="7506" w:type="dxa"/>
            <w:tcBorders>
              <w:top w:val="single" w:sz="4" w:space="0" w:color="000000"/>
              <w:left w:val="single" w:sz="4" w:space="0" w:color="000000"/>
              <w:bottom w:val="single" w:sz="4" w:space="0" w:color="000000"/>
              <w:right w:val="single" w:sz="4" w:space="0" w:color="auto"/>
            </w:tcBorders>
            <w:hideMark/>
          </w:tcPr>
          <w:p w14:paraId="5C0FF573" w14:textId="77777777" w:rsidR="00930F8E" w:rsidRPr="00930F8E" w:rsidRDefault="00930F8E" w:rsidP="00930F8E">
            <w:pPr>
              <w:pStyle w:val="S8Gazettetabletext"/>
            </w:pPr>
            <w:r w:rsidRPr="00930F8E">
              <w:t>N/A</w:t>
            </w:r>
          </w:p>
        </w:tc>
      </w:tr>
      <w:tr w:rsidR="00930F8E" w14:paraId="55227D59" w14:textId="77777777" w:rsidTr="005111D8">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46C0E6C5" w14:textId="77777777" w:rsidR="00930F8E" w:rsidRPr="00930F8E" w:rsidRDefault="00930F8E" w:rsidP="00930F8E">
            <w:pPr>
              <w:pStyle w:val="S8Gazettetableheading"/>
            </w:pPr>
            <w:r w:rsidRPr="00930F8E">
              <w:t>Date of approval</w:t>
            </w:r>
          </w:p>
        </w:tc>
        <w:tc>
          <w:tcPr>
            <w:tcW w:w="7506" w:type="dxa"/>
            <w:tcBorders>
              <w:top w:val="single" w:sz="4" w:space="0" w:color="000000"/>
              <w:left w:val="single" w:sz="4" w:space="0" w:color="000000"/>
              <w:bottom w:val="single" w:sz="4" w:space="0" w:color="000000"/>
              <w:right w:val="single" w:sz="4" w:space="0" w:color="auto"/>
            </w:tcBorders>
            <w:hideMark/>
          </w:tcPr>
          <w:p w14:paraId="7161EF33" w14:textId="77777777" w:rsidR="00930F8E" w:rsidRPr="00930F8E" w:rsidRDefault="00930F8E" w:rsidP="00930F8E">
            <w:pPr>
              <w:pStyle w:val="S8Gazettetabletext"/>
            </w:pPr>
            <w:r w:rsidRPr="00930F8E">
              <w:t>4 October 2023</w:t>
            </w:r>
          </w:p>
        </w:tc>
      </w:tr>
      <w:tr w:rsidR="00930F8E" w14:paraId="346CFD3E" w14:textId="77777777" w:rsidTr="005111D8">
        <w:trPr>
          <w:trHeight w:val="319"/>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272FA90F" w14:textId="77777777" w:rsidR="00930F8E" w:rsidRPr="00930F8E" w:rsidRDefault="00930F8E" w:rsidP="00930F8E">
            <w:pPr>
              <w:pStyle w:val="S8Gazettetableheading"/>
            </w:pPr>
            <w:r w:rsidRPr="00930F8E">
              <w:t>Approval no.</w:t>
            </w:r>
          </w:p>
        </w:tc>
        <w:tc>
          <w:tcPr>
            <w:tcW w:w="7506" w:type="dxa"/>
            <w:tcBorders>
              <w:top w:val="single" w:sz="4" w:space="0" w:color="000000"/>
              <w:left w:val="single" w:sz="4" w:space="0" w:color="000000"/>
              <w:bottom w:val="single" w:sz="4" w:space="0" w:color="000000"/>
              <w:right w:val="single" w:sz="4" w:space="0" w:color="auto"/>
            </w:tcBorders>
            <w:hideMark/>
          </w:tcPr>
          <w:p w14:paraId="6A75633D" w14:textId="77777777" w:rsidR="00930F8E" w:rsidRPr="00930F8E" w:rsidRDefault="00930F8E" w:rsidP="00930F8E">
            <w:pPr>
              <w:pStyle w:val="S8Gazettetabletext"/>
            </w:pPr>
            <w:r w:rsidRPr="00930F8E">
              <w:t>93038</w:t>
            </w:r>
          </w:p>
        </w:tc>
      </w:tr>
      <w:tr w:rsidR="00930F8E" w14:paraId="55807AE7" w14:textId="77777777" w:rsidTr="005111D8">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hideMark/>
          </w:tcPr>
          <w:p w14:paraId="543C0472" w14:textId="77777777" w:rsidR="00930F8E" w:rsidRPr="00930F8E" w:rsidRDefault="00930F8E" w:rsidP="00930F8E">
            <w:pPr>
              <w:pStyle w:val="S8Gazettetableheading"/>
            </w:pPr>
            <w:r w:rsidRPr="00930F8E">
              <w:t>Description of the application and its purpose, including the intended use of the active constituent</w:t>
            </w:r>
          </w:p>
        </w:tc>
        <w:tc>
          <w:tcPr>
            <w:tcW w:w="7506" w:type="dxa"/>
            <w:tcBorders>
              <w:top w:val="single" w:sz="4" w:space="0" w:color="000000"/>
              <w:left w:val="single" w:sz="4" w:space="0" w:color="000000"/>
              <w:bottom w:val="single" w:sz="4" w:space="0" w:color="000000"/>
              <w:right w:val="single" w:sz="4" w:space="0" w:color="auto"/>
            </w:tcBorders>
            <w:hideMark/>
          </w:tcPr>
          <w:p w14:paraId="1D8369D9" w14:textId="7C26D5AF" w:rsidR="00930F8E" w:rsidRPr="00930F8E" w:rsidRDefault="00930F8E" w:rsidP="00930F8E">
            <w:pPr>
              <w:pStyle w:val="S8Gazettetabletext"/>
            </w:pPr>
            <w:r w:rsidRPr="00930F8E">
              <w:t>Approval of the active constituent saflufenacil for use in agricultural chemical products</w:t>
            </w:r>
          </w:p>
        </w:tc>
      </w:tr>
    </w:tbl>
    <w:p w14:paraId="3CF7DE4A" w14:textId="77777777" w:rsid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30F8E" w14:paraId="073793F3"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1785B7" w14:textId="77777777" w:rsidR="00930F8E" w:rsidRPr="00930F8E" w:rsidRDefault="00930F8E" w:rsidP="00930F8E">
            <w:pPr>
              <w:pStyle w:val="S8Gazettetableheading"/>
            </w:pPr>
            <w:r w:rsidRPr="00930F8E">
              <w:t>Application no.</w:t>
            </w:r>
          </w:p>
        </w:tc>
        <w:tc>
          <w:tcPr>
            <w:tcW w:w="3896" w:type="pct"/>
            <w:tcBorders>
              <w:top w:val="single" w:sz="4" w:space="0" w:color="auto"/>
              <w:left w:val="single" w:sz="4" w:space="0" w:color="auto"/>
              <w:bottom w:val="single" w:sz="4" w:space="0" w:color="auto"/>
              <w:right w:val="single" w:sz="4" w:space="0" w:color="auto"/>
            </w:tcBorders>
            <w:hideMark/>
          </w:tcPr>
          <w:p w14:paraId="7D71863B" w14:textId="77777777" w:rsidR="00930F8E" w:rsidRPr="00930F8E" w:rsidRDefault="00930F8E" w:rsidP="00930F8E">
            <w:pPr>
              <w:pStyle w:val="S8Gazettetabletext"/>
            </w:pPr>
            <w:r w:rsidRPr="00930F8E">
              <w:t>138774</w:t>
            </w:r>
          </w:p>
        </w:tc>
      </w:tr>
      <w:tr w:rsidR="00930F8E" w14:paraId="767FDA7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339755" w14:textId="77777777" w:rsidR="00930F8E" w:rsidRPr="00930F8E" w:rsidRDefault="00930F8E" w:rsidP="00930F8E">
            <w:pPr>
              <w:pStyle w:val="S8Gazettetableheading"/>
            </w:pPr>
            <w:r w:rsidRPr="00930F8E">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84191B7" w14:textId="4CA6C9E2" w:rsidR="00930F8E" w:rsidRPr="00930F8E" w:rsidRDefault="00EA3E73" w:rsidP="00930F8E">
            <w:pPr>
              <w:pStyle w:val="S8Gazettetabletext"/>
            </w:pPr>
            <w:r>
              <w:t>A</w:t>
            </w:r>
            <w:r w:rsidRPr="00930F8E">
              <w:t>lbendazole</w:t>
            </w:r>
          </w:p>
        </w:tc>
      </w:tr>
      <w:tr w:rsidR="00930F8E" w14:paraId="3A68C8A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EC0D66" w14:textId="77777777" w:rsidR="00930F8E" w:rsidRPr="00930F8E" w:rsidRDefault="00930F8E" w:rsidP="00930F8E">
            <w:pPr>
              <w:pStyle w:val="S8Gazettetableheading"/>
            </w:pPr>
            <w:r w:rsidRPr="00930F8E">
              <w:t>Applicant name</w:t>
            </w:r>
          </w:p>
        </w:tc>
        <w:tc>
          <w:tcPr>
            <w:tcW w:w="3896" w:type="pct"/>
            <w:tcBorders>
              <w:top w:val="single" w:sz="4" w:space="0" w:color="auto"/>
              <w:left w:val="single" w:sz="4" w:space="0" w:color="auto"/>
              <w:bottom w:val="single" w:sz="4" w:space="0" w:color="auto"/>
              <w:right w:val="single" w:sz="4" w:space="0" w:color="auto"/>
            </w:tcBorders>
            <w:hideMark/>
          </w:tcPr>
          <w:p w14:paraId="77CACEB4" w14:textId="77777777" w:rsidR="00930F8E" w:rsidRPr="00930F8E" w:rsidRDefault="00930F8E" w:rsidP="00930F8E">
            <w:pPr>
              <w:pStyle w:val="S8Gazettetabletext"/>
            </w:pPr>
            <w:r w:rsidRPr="00930F8E">
              <w:t>Alleva Animal Health Ltd</w:t>
            </w:r>
          </w:p>
        </w:tc>
      </w:tr>
      <w:tr w:rsidR="00930F8E" w14:paraId="4083BA7E"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E57811" w14:textId="77777777" w:rsidR="00930F8E" w:rsidRPr="00930F8E" w:rsidRDefault="00930F8E" w:rsidP="00930F8E">
            <w:pPr>
              <w:pStyle w:val="S8Gazettetableheading"/>
            </w:pPr>
            <w:r w:rsidRPr="00930F8E">
              <w:t>Applicant ACN</w:t>
            </w:r>
          </w:p>
        </w:tc>
        <w:tc>
          <w:tcPr>
            <w:tcW w:w="3896" w:type="pct"/>
            <w:tcBorders>
              <w:top w:val="single" w:sz="4" w:space="0" w:color="auto"/>
              <w:left w:val="single" w:sz="4" w:space="0" w:color="auto"/>
              <w:bottom w:val="single" w:sz="4" w:space="0" w:color="auto"/>
              <w:right w:val="single" w:sz="4" w:space="0" w:color="auto"/>
            </w:tcBorders>
            <w:hideMark/>
          </w:tcPr>
          <w:p w14:paraId="5E3C0B20" w14:textId="77777777" w:rsidR="00930F8E" w:rsidRPr="00930F8E" w:rsidRDefault="00930F8E" w:rsidP="00930F8E">
            <w:pPr>
              <w:pStyle w:val="S8Gazettetabletext"/>
            </w:pPr>
            <w:r w:rsidRPr="00930F8E">
              <w:t>633216396</w:t>
            </w:r>
          </w:p>
        </w:tc>
      </w:tr>
      <w:tr w:rsidR="00930F8E" w14:paraId="5CF5858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9654E2" w14:textId="77777777" w:rsidR="00930F8E" w:rsidRPr="00930F8E" w:rsidRDefault="00930F8E" w:rsidP="00930F8E">
            <w:pPr>
              <w:pStyle w:val="S8Gazettetableheading"/>
            </w:pPr>
            <w:r w:rsidRPr="00930F8E">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A432529" w14:textId="77777777" w:rsidR="00930F8E" w:rsidRPr="00930F8E" w:rsidRDefault="00930F8E" w:rsidP="00930F8E">
            <w:pPr>
              <w:pStyle w:val="S8Gazettetabletext"/>
            </w:pPr>
            <w:r w:rsidRPr="00930F8E">
              <w:t>5 October 2023</w:t>
            </w:r>
          </w:p>
        </w:tc>
      </w:tr>
      <w:tr w:rsidR="00930F8E" w14:paraId="0DF6754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10CB56" w14:textId="77777777" w:rsidR="00930F8E" w:rsidRPr="00930F8E" w:rsidRDefault="00930F8E" w:rsidP="00930F8E">
            <w:pPr>
              <w:pStyle w:val="S8Gazettetableheading"/>
            </w:pPr>
            <w:r w:rsidRPr="00930F8E">
              <w:t>Approval no.</w:t>
            </w:r>
          </w:p>
        </w:tc>
        <w:tc>
          <w:tcPr>
            <w:tcW w:w="3896" w:type="pct"/>
            <w:tcBorders>
              <w:top w:val="single" w:sz="4" w:space="0" w:color="auto"/>
              <w:left w:val="single" w:sz="4" w:space="0" w:color="auto"/>
              <w:bottom w:val="single" w:sz="4" w:space="0" w:color="auto"/>
              <w:right w:val="single" w:sz="4" w:space="0" w:color="auto"/>
            </w:tcBorders>
            <w:hideMark/>
          </w:tcPr>
          <w:p w14:paraId="695571AA" w14:textId="77777777" w:rsidR="00930F8E" w:rsidRPr="00930F8E" w:rsidRDefault="00930F8E" w:rsidP="00930F8E">
            <w:pPr>
              <w:pStyle w:val="S8Gazettetabletext"/>
            </w:pPr>
            <w:r w:rsidRPr="00930F8E">
              <w:t>93345</w:t>
            </w:r>
          </w:p>
        </w:tc>
      </w:tr>
      <w:tr w:rsidR="00930F8E" w14:paraId="6FD61E8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FDFB8F" w14:textId="77777777" w:rsidR="00930F8E" w:rsidRPr="00930F8E" w:rsidRDefault="00930F8E" w:rsidP="00930F8E">
            <w:pPr>
              <w:pStyle w:val="S8Gazettetableheading"/>
            </w:pPr>
            <w:r w:rsidRPr="00930F8E">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4A883D4" w14:textId="294AFF4F" w:rsidR="00930F8E" w:rsidRPr="00930F8E" w:rsidRDefault="00930F8E" w:rsidP="00930F8E">
            <w:pPr>
              <w:pStyle w:val="S8Gazettetabletext"/>
            </w:pPr>
            <w:r w:rsidRPr="00930F8E">
              <w:t>Approval of the active constituent albendazole for use in veterinary chemical products</w:t>
            </w:r>
          </w:p>
        </w:tc>
      </w:tr>
    </w:tbl>
    <w:p w14:paraId="045EEC74" w14:textId="7401BAE4" w:rsid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930F8E" w14:paraId="2FA229A0"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A1E0E7" w14:textId="77777777" w:rsidR="00930F8E" w:rsidRDefault="00930F8E" w:rsidP="00930F8E">
            <w:pPr>
              <w:pStyle w:val="S8Gazettetableheading"/>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053DD1B1" w14:textId="77777777" w:rsidR="00930F8E" w:rsidRPr="00930F8E" w:rsidRDefault="00930F8E" w:rsidP="00930F8E">
            <w:pPr>
              <w:pStyle w:val="S8Gazettetabletext"/>
            </w:pPr>
            <w:r w:rsidRPr="00930F8E">
              <w:t>138745</w:t>
            </w:r>
          </w:p>
        </w:tc>
      </w:tr>
      <w:tr w:rsidR="00930F8E" w14:paraId="39FC5D4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23AD0C"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2B2A1F8" w14:textId="359BC841" w:rsidR="00930F8E" w:rsidRPr="00930F8E" w:rsidRDefault="00EA3E73" w:rsidP="00930F8E">
            <w:pPr>
              <w:pStyle w:val="S8Gazettetabletext"/>
            </w:pPr>
            <w:r>
              <w:t>L</w:t>
            </w:r>
            <w:r w:rsidRPr="00930F8E">
              <w:t xml:space="preserve">evamisole </w:t>
            </w:r>
            <w:r w:rsidR="00930F8E" w:rsidRPr="00930F8E">
              <w:t>hydrochloride</w:t>
            </w:r>
          </w:p>
        </w:tc>
      </w:tr>
      <w:tr w:rsidR="00930F8E" w14:paraId="13EE57C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92E00F"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AAA5793" w14:textId="77777777" w:rsidR="00930F8E" w:rsidRPr="00930F8E" w:rsidRDefault="00930F8E" w:rsidP="00930F8E">
            <w:pPr>
              <w:pStyle w:val="S8Gazettetabletext"/>
            </w:pPr>
            <w:r w:rsidRPr="00930F8E">
              <w:t>Pullulo Pharm Pty Ltd</w:t>
            </w:r>
          </w:p>
        </w:tc>
      </w:tr>
      <w:tr w:rsidR="00930F8E" w14:paraId="13D3861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A9472D"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E1C6ECD" w14:textId="77777777" w:rsidR="00930F8E" w:rsidRPr="00930F8E" w:rsidRDefault="00930F8E" w:rsidP="00930F8E">
            <w:pPr>
              <w:pStyle w:val="S8Gazettetabletext"/>
            </w:pPr>
            <w:r w:rsidRPr="00930F8E">
              <w:t>622 530 983</w:t>
            </w:r>
          </w:p>
        </w:tc>
      </w:tr>
      <w:tr w:rsidR="00930F8E" w14:paraId="32CBFF1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CAFA9D" w14:textId="77777777" w:rsidR="00930F8E" w:rsidRDefault="00930F8E" w:rsidP="00930F8E">
            <w:pPr>
              <w:pStyle w:val="S8Gazettetableheading"/>
              <w:rPr>
                <w:lang w:eastAsia="en-US"/>
              </w:rPr>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9FD3AF7" w14:textId="77777777" w:rsidR="00930F8E" w:rsidRPr="00930F8E" w:rsidRDefault="00930F8E" w:rsidP="00930F8E">
            <w:pPr>
              <w:pStyle w:val="S8Gazettetabletext"/>
            </w:pPr>
            <w:r w:rsidRPr="00930F8E">
              <w:t>5 October 2023</w:t>
            </w:r>
          </w:p>
        </w:tc>
      </w:tr>
      <w:tr w:rsidR="00930F8E" w14:paraId="1F5DD36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058AF0"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AB00FE1" w14:textId="77777777" w:rsidR="00930F8E" w:rsidRPr="00930F8E" w:rsidRDefault="00930F8E" w:rsidP="00930F8E">
            <w:pPr>
              <w:pStyle w:val="S8Gazettetabletext"/>
            </w:pPr>
            <w:r w:rsidRPr="00930F8E">
              <w:t>93330</w:t>
            </w:r>
          </w:p>
        </w:tc>
      </w:tr>
      <w:tr w:rsidR="00930F8E" w14:paraId="29056D8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84C846"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A0410CE" w14:textId="34AB1B2A" w:rsidR="00930F8E" w:rsidRPr="00930F8E" w:rsidRDefault="00930F8E" w:rsidP="00930F8E">
            <w:pPr>
              <w:pStyle w:val="S8Gazettetabletext"/>
            </w:pPr>
            <w:r w:rsidRPr="00930F8E">
              <w:t>Approval of the active constituent levamisole hydrochloride for use in veterinary chemical products</w:t>
            </w:r>
          </w:p>
        </w:tc>
      </w:tr>
    </w:tbl>
    <w:p w14:paraId="1C85F35D" w14:textId="1AC51F59" w:rsidR="00930F8E" w:rsidRDefault="00930F8E" w:rsidP="00930F8E">
      <w:pPr>
        <w:pStyle w:val="Caption"/>
      </w:pPr>
      <w:r>
        <w:t xml:space="preserve">Table </w:t>
      </w:r>
      <w:r w:rsidR="007D29BE">
        <w:fldChar w:fldCharType="begin"/>
      </w:r>
      <w:r w:rsidR="007D29BE">
        <w:instrText xml:space="preserve"> SEQ Table \* ARABIC </w:instrText>
      </w:r>
      <w:r w:rsidR="007D29BE">
        <w:fldChar w:fldCharType="separate"/>
      </w:r>
      <w:r w:rsidR="00D068B5">
        <w:rPr>
          <w:noProof/>
        </w:rPr>
        <w:t>6</w:t>
      </w:r>
      <w:r w:rsidR="007D29BE">
        <w:rPr>
          <w:noProof/>
        </w:rPr>
        <w:fldChar w:fldCharType="end"/>
      </w:r>
      <w:r>
        <w:t>: Variations of active constituent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930F8E" w14:paraId="53E7406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D5ED08"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EF33939" w14:textId="77777777" w:rsidR="00930F8E" w:rsidRPr="00930F8E" w:rsidRDefault="00930F8E" w:rsidP="00930F8E">
            <w:pPr>
              <w:pStyle w:val="S8Gazettetabletext"/>
            </w:pPr>
            <w:r w:rsidRPr="00930F8E">
              <w:t>139265</w:t>
            </w:r>
          </w:p>
        </w:tc>
      </w:tr>
      <w:tr w:rsidR="00930F8E" w14:paraId="304D885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9FBE8F"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05E64CB" w14:textId="345E47B2" w:rsidR="00930F8E" w:rsidRPr="00930F8E" w:rsidRDefault="00EA3E73" w:rsidP="00930F8E">
            <w:pPr>
              <w:pStyle w:val="S8Gazettetabletext"/>
            </w:pPr>
            <w:r>
              <w:t>M</w:t>
            </w:r>
            <w:r w:rsidRPr="00930F8E">
              <w:t xml:space="preserve">iconazole </w:t>
            </w:r>
            <w:r w:rsidR="00930F8E" w:rsidRPr="00930F8E">
              <w:t>nitrate</w:t>
            </w:r>
          </w:p>
        </w:tc>
      </w:tr>
      <w:tr w:rsidR="00930F8E" w14:paraId="0FC05CE6"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74BEE9"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ECCBECB" w14:textId="77777777" w:rsidR="00930F8E" w:rsidRPr="00930F8E" w:rsidRDefault="00930F8E" w:rsidP="00930F8E">
            <w:pPr>
              <w:pStyle w:val="S8Gazettetabletext"/>
            </w:pPr>
            <w:r w:rsidRPr="00930F8E">
              <w:t>Elanco Australasia Pty Ltd</w:t>
            </w:r>
          </w:p>
        </w:tc>
      </w:tr>
      <w:tr w:rsidR="00930F8E" w14:paraId="0B07182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B88D70"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016F023" w14:textId="1FF14897" w:rsidR="00930F8E" w:rsidRPr="00930F8E" w:rsidRDefault="00930F8E" w:rsidP="00930F8E">
            <w:pPr>
              <w:pStyle w:val="S8Gazettetabletext"/>
            </w:pPr>
            <w:r w:rsidRPr="00930F8E">
              <w:t>076 745 198</w:t>
            </w:r>
          </w:p>
        </w:tc>
      </w:tr>
      <w:tr w:rsidR="00930F8E" w14:paraId="628413C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3654CE" w14:textId="77777777" w:rsidR="00930F8E" w:rsidRDefault="00930F8E" w:rsidP="00930F8E">
            <w:pPr>
              <w:pStyle w:val="S8Gazettetableheading"/>
              <w:rPr>
                <w:lang w:eastAsia="en-US"/>
              </w:rPr>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16032A8" w14:textId="77777777" w:rsidR="00930F8E" w:rsidRPr="00930F8E" w:rsidRDefault="00930F8E" w:rsidP="00930F8E">
            <w:pPr>
              <w:pStyle w:val="S8Gazettetabletext"/>
            </w:pPr>
            <w:r w:rsidRPr="00930F8E">
              <w:t>13 September 2023</w:t>
            </w:r>
          </w:p>
        </w:tc>
      </w:tr>
      <w:tr w:rsidR="00930F8E" w14:paraId="46CBA5A5"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F85EDC"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765C1CD9" w14:textId="77777777" w:rsidR="00930F8E" w:rsidRPr="00930F8E" w:rsidRDefault="00930F8E" w:rsidP="00930F8E">
            <w:pPr>
              <w:pStyle w:val="S8Gazettetabletext"/>
            </w:pPr>
            <w:r w:rsidRPr="00930F8E">
              <w:t>55840/139265</w:t>
            </w:r>
          </w:p>
        </w:tc>
      </w:tr>
      <w:tr w:rsidR="00930F8E" w14:paraId="7246E62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9E8BAD"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29D883D9" w14:textId="496501D3" w:rsidR="00930F8E" w:rsidRPr="00930F8E" w:rsidRDefault="00930F8E" w:rsidP="00930F8E">
            <w:pPr>
              <w:pStyle w:val="S8Gazettetabletext"/>
            </w:pPr>
            <w:r w:rsidRPr="00930F8E">
              <w:t>Variation of relevant particulars or conditions of an approved active constituent</w:t>
            </w:r>
          </w:p>
        </w:tc>
      </w:tr>
    </w:tbl>
    <w:p w14:paraId="24F893EE" w14:textId="3D131049" w:rsidR="00930F8E" w:rsidRP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36D358C7"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4FCDA0"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3906DDB" w14:textId="77777777" w:rsidR="00930F8E" w:rsidRPr="00930F8E" w:rsidRDefault="00930F8E" w:rsidP="00930F8E">
            <w:pPr>
              <w:pStyle w:val="S8Gazettetabletext"/>
            </w:pPr>
            <w:r w:rsidRPr="00930F8E">
              <w:t>138484</w:t>
            </w:r>
          </w:p>
        </w:tc>
      </w:tr>
      <w:tr w:rsidR="00930F8E" w14:paraId="1EE478BF"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01AB8C"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C1F1139" w14:textId="067A82EE" w:rsidR="00930F8E" w:rsidRPr="00930F8E" w:rsidRDefault="00EA3E73" w:rsidP="00930F8E">
            <w:pPr>
              <w:pStyle w:val="S8Gazettetabletext"/>
            </w:pPr>
            <w:r>
              <w:t>P</w:t>
            </w:r>
            <w:r w:rsidRPr="00930F8E">
              <w:t>roquinazid</w:t>
            </w:r>
          </w:p>
        </w:tc>
      </w:tr>
      <w:tr w:rsidR="00930F8E" w14:paraId="4511C03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F90457"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52845FD" w14:textId="77777777" w:rsidR="00930F8E" w:rsidRPr="00930F8E" w:rsidRDefault="00930F8E" w:rsidP="00930F8E">
            <w:pPr>
              <w:pStyle w:val="S8Gazettetabletext"/>
            </w:pPr>
            <w:r w:rsidRPr="00930F8E">
              <w:t>Production Agriscience (Australia) Pty Ltd</w:t>
            </w:r>
          </w:p>
        </w:tc>
      </w:tr>
      <w:tr w:rsidR="00930F8E" w14:paraId="704E8BC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07FEDB"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EC90195" w14:textId="77777777" w:rsidR="00930F8E" w:rsidRPr="00930F8E" w:rsidRDefault="00930F8E" w:rsidP="00930F8E">
            <w:pPr>
              <w:pStyle w:val="S8Gazettetabletext"/>
            </w:pPr>
            <w:r w:rsidRPr="00930F8E">
              <w:t xml:space="preserve">616 181 769 </w:t>
            </w:r>
          </w:p>
        </w:tc>
      </w:tr>
      <w:tr w:rsidR="00930F8E" w14:paraId="32FA048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55BC59" w14:textId="77777777" w:rsidR="00930F8E" w:rsidRDefault="00930F8E" w:rsidP="00930F8E">
            <w:pPr>
              <w:pStyle w:val="S8Gazettetableheading"/>
              <w:rPr>
                <w:lang w:eastAsia="en-US"/>
              </w:rPr>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4274E77" w14:textId="77777777" w:rsidR="00930F8E" w:rsidRPr="00930F8E" w:rsidRDefault="00930F8E" w:rsidP="00930F8E">
            <w:pPr>
              <w:pStyle w:val="S8Gazettetabletext"/>
            </w:pPr>
            <w:r w:rsidRPr="00930F8E">
              <w:t>3 October 2023</w:t>
            </w:r>
          </w:p>
        </w:tc>
      </w:tr>
      <w:tr w:rsidR="00930F8E" w14:paraId="17C5338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8D361E"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061ECC6" w14:textId="77777777" w:rsidR="00930F8E" w:rsidRPr="00930F8E" w:rsidRDefault="00930F8E" w:rsidP="00930F8E">
            <w:pPr>
              <w:pStyle w:val="S8Gazettetabletext"/>
            </w:pPr>
            <w:r w:rsidRPr="00930F8E">
              <w:t>80030</w:t>
            </w:r>
          </w:p>
        </w:tc>
      </w:tr>
      <w:tr w:rsidR="00930F8E" w14:paraId="3846DC29"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56CCD0"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0D956B6D" w14:textId="675AECA2" w:rsidR="00930F8E" w:rsidRPr="00930F8E" w:rsidRDefault="00930F8E" w:rsidP="00930F8E">
            <w:pPr>
              <w:pStyle w:val="S8Gazettetabletext"/>
            </w:pPr>
            <w:r w:rsidRPr="00930F8E">
              <w:t>Variation to add a manufacturing site for the existing approval</w:t>
            </w:r>
          </w:p>
        </w:tc>
      </w:tr>
    </w:tbl>
    <w:p w14:paraId="1178E724" w14:textId="4594CBAF" w:rsidR="00930F8E" w:rsidRPr="00930F8E" w:rsidRDefault="00930F8E" w:rsidP="00930F8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930F8E" w14:paraId="4F91A78A"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48062D" w14:textId="77777777" w:rsidR="00930F8E" w:rsidRDefault="00930F8E" w:rsidP="00930F8E">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421CBBA" w14:textId="77777777" w:rsidR="00930F8E" w:rsidRPr="00930F8E" w:rsidRDefault="00930F8E" w:rsidP="00930F8E">
            <w:pPr>
              <w:pStyle w:val="S8Gazettetabletext"/>
            </w:pPr>
            <w:r w:rsidRPr="00930F8E">
              <w:t>139448</w:t>
            </w:r>
          </w:p>
        </w:tc>
      </w:tr>
      <w:tr w:rsidR="00930F8E" w14:paraId="4F22AD3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1D53479" w14:textId="77777777" w:rsidR="00930F8E" w:rsidRDefault="00930F8E" w:rsidP="00930F8E">
            <w:pPr>
              <w:pStyle w:val="S8Gazettetableheading"/>
              <w:rPr>
                <w:lang w:eastAsia="en-US"/>
              </w:rPr>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B4AC98C" w14:textId="24FD8F2C" w:rsidR="00930F8E" w:rsidRPr="00930F8E" w:rsidRDefault="00EA3E73" w:rsidP="00930F8E">
            <w:pPr>
              <w:pStyle w:val="S8Gazettetabletext"/>
            </w:pPr>
            <w:r>
              <w:t>P</w:t>
            </w:r>
            <w:r w:rsidRPr="00930F8E">
              <w:t xml:space="preserve">henylpropanolamine </w:t>
            </w:r>
            <w:r w:rsidR="00930F8E" w:rsidRPr="00930F8E">
              <w:t>hydrochloride</w:t>
            </w:r>
          </w:p>
        </w:tc>
      </w:tr>
      <w:tr w:rsidR="00930F8E" w14:paraId="47663BA8"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5B0686" w14:textId="77777777" w:rsidR="00930F8E" w:rsidRDefault="00930F8E" w:rsidP="00930F8E">
            <w:pPr>
              <w:pStyle w:val="S8Gazettetableheading"/>
              <w:rPr>
                <w:lang w:eastAsia="en-US"/>
              </w:rPr>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F15EE5D" w14:textId="77777777" w:rsidR="00930F8E" w:rsidRPr="00930F8E" w:rsidRDefault="00930F8E" w:rsidP="00930F8E">
            <w:pPr>
              <w:pStyle w:val="S8Gazettetabletext"/>
            </w:pPr>
            <w:r w:rsidRPr="00930F8E">
              <w:t>Vetoquinol Australia Pty Ltd</w:t>
            </w:r>
          </w:p>
        </w:tc>
      </w:tr>
      <w:tr w:rsidR="00930F8E" w14:paraId="13C449FD"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0B640A" w14:textId="77777777" w:rsidR="00930F8E" w:rsidRDefault="00930F8E" w:rsidP="00930F8E">
            <w:pPr>
              <w:pStyle w:val="S8Gazettetableheading"/>
              <w:rPr>
                <w:lang w:eastAsia="en-US"/>
              </w:rPr>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8099C77" w14:textId="77777777" w:rsidR="00930F8E" w:rsidRPr="00930F8E" w:rsidRDefault="00930F8E" w:rsidP="00930F8E">
            <w:pPr>
              <w:pStyle w:val="S8Gazettetabletext"/>
            </w:pPr>
            <w:r w:rsidRPr="00930F8E">
              <w:t xml:space="preserve">006 949 480 </w:t>
            </w:r>
          </w:p>
        </w:tc>
      </w:tr>
      <w:tr w:rsidR="00930F8E" w14:paraId="1807A4CC"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5730B2" w14:textId="77777777" w:rsidR="00930F8E" w:rsidRDefault="00930F8E" w:rsidP="00930F8E">
            <w:pPr>
              <w:pStyle w:val="S8Gazettetableheading"/>
              <w:rPr>
                <w:lang w:eastAsia="en-US"/>
              </w:rPr>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7F408EF" w14:textId="77777777" w:rsidR="00930F8E" w:rsidRPr="00930F8E" w:rsidRDefault="00930F8E" w:rsidP="00930F8E">
            <w:pPr>
              <w:pStyle w:val="S8Gazettetabletext"/>
            </w:pPr>
            <w:r w:rsidRPr="00930F8E">
              <w:t>5 October 2023</w:t>
            </w:r>
          </w:p>
        </w:tc>
      </w:tr>
      <w:tr w:rsidR="00930F8E" w14:paraId="3129BA11"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49F621" w14:textId="77777777" w:rsidR="00930F8E" w:rsidRDefault="00930F8E" w:rsidP="00930F8E">
            <w:pPr>
              <w:pStyle w:val="S8Gazettetableheading"/>
              <w:rPr>
                <w:lang w:eastAsia="en-US"/>
              </w:rPr>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8744FE4" w14:textId="77777777" w:rsidR="00930F8E" w:rsidRPr="00930F8E" w:rsidRDefault="00930F8E" w:rsidP="00930F8E">
            <w:pPr>
              <w:pStyle w:val="S8Gazettetabletext"/>
            </w:pPr>
            <w:r w:rsidRPr="00930F8E">
              <w:t>55314</w:t>
            </w:r>
          </w:p>
        </w:tc>
      </w:tr>
      <w:tr w:rsidR="00930F8E" w14:paraId="32F6706E" w14:textId="77777777" w:rsidTr="005460B4">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D3E8A8" w14:textId="77777777" w:rsidR="00930F8E" w:rsidRDefault="00930F8E" w:rsidP="00930F8E">
            <w:pPr>
              <w:pStyle w:val="S8Gazettetableheading"/>
              <w:rPr>
                <w:lang w:eastAsia="en-US"/>
              </w:rPr>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4913DA3" w14:textId="77777777" w:rsidR="00930F8E" w:rsidRPr="00930F8E" w:rsidRDefault="00930F8E" w:rsidP="00930F8E">
            <w:pPr>
              <w:pStyle w:val="S8Gazettetabletext"/>
              <w:rPr>
                <w:highlight w:val="yellow"/>
              </w:rPr>
            </w:pPr>
            <w:r w:rsidRPr="00930F8E">
              <w:t>Variation to add a manufacturing site for the existing approval</w:t>
            </w:r>
          </w:p>
        </w:tc>
      </w:tr>
    </w:tbl>
    <w:p w14:paraId="7C61C721" w14:textId="5AF9CBA1" w:rsidR="005460B4" w:rsidRDefault="005460B4" w:rsidP="005460B4">
      <w:pPr>
        <w:rPr>
          <w:rFonts w:ascii="Calibri" w:eastAsia="Arial Unicode MS" w:hAnsi="Calibri" w:cs="Calibri"/>
          <w:b/>
          <w:color w:val="000000"/>
          <w:sz w:val="20"/>
          <w:szCs w:val="18"/>
          <w:bdr w:val="none" w:sz="0" w:space="0" w:color="auto" w:frame="1"/>
          <w:lang w:val="en-GB" w:eastAsia="en-AU"/>
        </w:rPr>
        <w:sectPr w:rsidR="005460B4">
          <w:headerReference w:type="even" r:id="rId25"/>
          <w:pgSz w:w="11906" w:h="16838"/>
          <w:pgMar w:top="1440" w:right="1134" w:bottom="1440" w:left="1134" w:header="680" w:footer="737" w:gutter="0"/>
          <w:cols w:space="720"/>
        </w:sectPr>
      </w:pPr>
    </w:p>
    <w:p w14:paraId="56E89DE8" w14:textId="1AB25571" w:rsidR="00FC67C3" w:rsidRDefault="00FC67C3" w:rsidP="00EA3E73">
      <w:pPr>
        <w:pStyle w:val="GazetteHeading1"/>
      </w:pPr>
      <w:bookmarkStart w:id="25" w:name="_Toc148428733"/>
      <w:r>
        <w:lastRenderedPageBreak/>
        <w:t xml:space="preserve">Revocation of </w:t>
      </w:r>
      <w:r w:rsidR="00B222F5">
        <w:t xml:space="preserve">suspension </w:t>
      </w:r>
      <w:r>
        <w:t xml:space="preserve">of </w:t>
      </w:r>
      <w:r w:rsidR="00B222F5">
        <w:t>registration</w:t>
      </w:r>
      <w:bookmarkEnd w:id="25"/>
    </w:p>
    <w:p w14:paraId="34FEA446" w14:textId="77777777" w:rsidR="00FC67C3" w:rsidRDefault="00FC67C3" w:rsidP="00FC67C3">
      <w:pPr>
        <w:pStyle w:val="GazetteNormalText"/>
        <w:rPr>
          <w:bdr w:val="none" w:sz="0" w:space="0" w:color="auto"/>
        </w:rPr>
      </w:pPr>
      <w:r w:rsidRPr="001C7601">
        <w:rPr>
          <w:bdr w:val="none" w:sz="0" w:space="0" w:color="auto"/>
        </w:rPr>
        <w:t>Pursuant to</w:t>
      </w:r>
      <w:r>
        <w:rPr>
          <w:bdr w:val="none" w:sz="0" w:space="0" w:color="auto"/>
        </w:rPr>
        <w:t xml:space="preserve"> section 46(2)(b) of</w:t>
      </w:r>
      <w:r w:rsidRPr="001C7601">
        <w:rPr>
          <w:bdr w:val="none" w:sz="0" w:space="0" w:color="auto"/>
        </w:rPr>
        <w:t xml:space="preserve"> the Agricultural and Veterinary Chemicals Code scheduled to the </w:t>
      </w:r>
      <w:r w:rsidRPr="001C7601">
        <w:rPr>
          <w:i/>
          <w:iCs/>
          <w:bdr w:val="none" w:sz="0" w:space="0" w:color="auto"/>
        </w:rPr>
        <w:t>Agricultural and Veterinary Chemicals Code Act 1994</w:t>
      </w:r>
      <w:r w:rsidRPr="001C7601">
        <w:rPr>
          <w:bdr w:val="none" w:sz="0" w:space="0" w:color="auto"/>
        </w:rPr>
        <w:t>, the APVMA hereby gives notice that it has</w:t>
      </w:r>
      <w:r>
        <w:rPr>
          <w:bdr w:val="none" w:sz="0" w:space="0" w:color="auto"/>
        </w:rPr>
        <w:t xml:space="preserve"> revoked</w:t>
      </w:r>
      <w:r w:rsidRPr="001C7601">
        <w:rPr>
          <w:bdr w:val="none" w:sz="0" w:space="0" w:color="auto"/>
        </w:rPr>
        <w:t xml:space="preserve"> </w:t>
      </w:r>
      <w:r>
        <w:rPr>
          <w:bdr w:val="none" w:sz="0" w:space="0" w:color="auto"/>
        </w:rPr>
        <w:t xml:space="preserve">the suspensions of the </w:t>
      </w:r>
      <w:r w:rsidRPr="001C7601">
        <w:rPr>
          <w:bdr w:val="none" w:sz="0" w:space="0" w:color="auto"/>
        </w:rPr>
        <w:t>registration</w:t>
      </w:r>
      <w:r>
        <w:rPr>
          <w:bdr w:val="none" w:sz="0" w:space="0" w:color="auto"/>
        </w:rPr>
        <w:t>s</w:t>
      </w:r>
      <w:r w:rsidRPr="001C7601">
        <w:rPr>
          <w:bdr w:val="none" w:sz="0" w:space="0" w:color="auto"/>
        </w:rPr>
        <w:t xml:space="preserve"> </w:t>
      </w:r>
      <w:r>
        <w:rPr>
          <w:bdr w:val="none" w:sz="0" w:space="0" w:color="auto"/>
        </w:rPr>
        <w:t xml:space="preserve">listed below </w:t>
      </w:r>
      <w:r w:rsidRPr="001C7601">
        <w:rPr>
          <w:bdr w:val="none" w:sz="0" w:space="0" w:color="auto"/>
        </w:rPr>
        <w:t>with effect from the dates shown.</w:t>
      </w:r>
    </w:p>
    <w:p w14:paraId="27F0E6DA" w14:textId="4A1347F5" w:rsidR="00FC67C3" w:rsidRDefault="00BE7972" w:rsidP="00FC67C3">
      <w:pPr>
        <w:pStyle w:val="Caption"/>
      </w:pPr>
      <w:r w:rsidRPr="005164EF">
        <w:t xml:space="preserve">Table </w:t>
      </w:r>
      <w:r w:rsidR="007D29BE">
        <w:fldChar w:fldCharType="begin"/>
      </w:r>
      <w:r w:rsidR="007D29BE">
        <w:instrText xml:space="preserve"> SEQ Table \* ARABIC </w:instrText>
      </w:r>
      <w:r w:rsidR="007D29BE">
        <w:fldChar w:fldCharType="separate"/>
      </w:r>
      <w:r w:rsidR="00D068B5">
        <w:rPr>
          <w:noProof/>
        </w:rPr>
        <w:t>7</w:t>
      </w:r>
      <w:r w:rsidR="007D29BE">
        <w:rPr>
          <w:noProof/>
        </w:rPr>
        <w:fldChar w:fldCharType="end"/>
      </w:r>
      <w:r w:rsidRPr="005164EF">
        <w:t>:</w:t>
      </w:r>
      <w:r w:rsidR="00FC67C3" w:rsidRPr="008E62EA">
        <w:t xml:space="preserve"> Product registrations that are no longer suspended</w:t>
      </w: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67C3" w:rsidRPr="00934489" w14:paraId="38F83FFC" w14:textId="77777777" w:rsidTr="000A39CA">
        <w:trPr>
          <w:cantSplit/>
          <w:tblHeader/>
        </w:trPr>
        <w:tc>
          <w:tcPr>
            <w:tcW w:w="1103" w:type="pct"/>
            <w:shd w:val="clear" w:color="auto" w:fill="E6E6E6"/>
          </w:tcPr>
          <w:p w14:paraId="5FD4EF5E" w14:textId="77777777" w:rsidR="00FC67C3" w:rsidRPr="00930F8E" w:rsidRDefault="00FC67C3" w:rsidP="000A39CA">
            <w:pPr>
              <w:pStyle w:val="S8Gazettetableheading"/>
            </w:pPr>
            <w:r w:rsidRPr="00930F8E">
              <w:t>Product name</w:t>
            </w:r>
          </w:p>
        </w:tc>
        <w:tc>
          <w:tcPr>
            <w:tcW w:w="3897" w:type="pct"/>
          </w:tcPr>
          <w:p w14:paraId="06EFCF81" w14:textId="02D2AD95" w:rsidR="00FC67C3" w:rsidRPr="00930F8E" w:rsidRDefault="00EA3E73" w:rsidP="000A39CA">
            <w:pPr>
              <w:pStyle w:val="S8Gazettetabletext"/>
            </w:pPr>
            <w:r w:rsidRPr="00930F8E">
              <w:t>Imtrade Dimethoate</w:t>
            </w:r>
            <w:r w:rsidR="00FC67C3" w:rsidRPr="00930F8E">
              <w:t xml:space="preserve"> 400 EC </w:t>
            </w:r>
            <w:r w:rsidRPr="00930F8E">
              <w:t>Insecticide</w:t>
            </w:r>
          </w:p>
        </w:tc>
      </w:tr>
      <w:tr w:rsidR="00FC67C3" w:rsidRPr="00934489" w14:paraId="2A92C8DF" w14:textId="77777777" w:rsidTr="000A39CA">
        <w:trPr>
          <w:cantSplit/>
          <w:tblHeader/>
        </w:trPr>
        <w:tc>
          <w:tcPr>
            <w:tcW w:w="1103" w:type="pct"/>
            <w:shd w:val="clear" w:color="auto" w:fill="E6E6E6"/>
          </w:tcPr>
          <w:p w14:paraId="26BB8243" w14:textId="77777777" w:rsidR="00FC67C3" w:rsidRPr="00930F8E" w:rsidRDefault="00FC67C3" w:rsidP="000A39CA">
            <w:pPr>
              <w:pStyle w:val="S8Gazettetableheading"/>
            </w:pPr>
            <w:r w:rsidRPr="00930F8E">
              <w:t>Active constituent</w:t>
            </w:r>
          </w:p>
        </w:tc>
        <w:tc>
          <w:tcPr>
            <w:tcW w:w="3897" w:type="pct"/>
          </w:tcPr>
          <w:p w14:paraId="02810468" w14:textId="76194A23" w:rsidR="00FC67C3" w:rsidRPr="00930F8E" w:rsidRDefault="00EA3E73" w:rsidP="000A39CA">
            <w:pPr>
              <w:pStyle w:val="S8Gazettetabletext"/>
            </w:pPr>
            <w:r>
              <w:t>D</w:t>
            </w:r>
            <w:r w:rsidRPr="00930F8E">
              <w:t>imethoate</w:t>
            </w:r>
          </w:p>
        </w:tc>
      </w:tr>
      <w:tr w:rsidR="00FC67C3" w:rsidRPr="00934489" w14:paraId="66F3859D" w14:textId="77777777" w:rsidTr="000A39CA">
        <w:trPr>
          <w:cantSplit/>
          <w:tblHeader/>
        </w:trPr>
        <w:tc>
          <w:tcPr>
            <w:tcW w:w="1103" w:type="pct"/>
            <w:shd w:val="clear" w:color="auto" w:fill="E6E6E6"/>
          </w:tcPr>
          <w:p w14:paraId="5C30EA9B" w14:textId="77777777" w:rsidR="00FC67C3" w:rsidRPr="00930F8E" w:rsidRDefault="00FC67C3" w:rsidP="000A39CA">
            <w:pPr>
              <w:pStyle w:val="S8Gazettetableheading"/>
            </w:pPr>
            <w:r w:rsidRPr="00930F8E">
              <w:t>Holder name</w:t>
            </w:r>
          </w:p>
        </w:tc>
        <w:tc>
          <w:tcPr>
            <w:tcW w:w="3897" w:type="pct"/>
          </w:tcPr>
          <w:p w14:paraId="5BA513C0" w14:textId="6B432E9F" w:rsidR="00FC67C3" w:rsidRPr="00930F8E" w:rsidRDefault="00EA3E73" w:rsidP="000A39CA">
            <w:pPr>
              <w:pStyle w:val="S8Gazettetabletext"/>
            </w:pPr>
            <w:r w:rsidRPr="00930F8E">
              <w:t>Imtrade Australia Pty Ltd</w:t>
            </w:r>
          </w:p>
        </w:tc>
      </w:tr>
      <w:tr w:rsidR="00FC67C3" w:rsidRPr="00934489" w14:paraId="71A9C1E9" w14:textId="77777777" w:rsidTr="000A39CA">
        <w:trPr>
          <w:cantSplit/>
          <w:tblHeader/>
        </w:trPr>
        <w:tc>
          <w:tcPr>
            <w:tcW w:w="1103" w:type="pct"/>
            <w:shd w:val="clear" w:color="auto" w:fill="E6E6E6"/>
          </w:tcPr>
          <w:p w14:paraId="2759C236" w14:textId="77777777" w:rsidR="00FC67C3" w:rsidRPr="00930F8E" w:rsidRDefault="00FC67C3" w:rsidP="000A39CA">
            <w:pPr>
              <w:pStyle w:val="S8Gazettetableheading"/>
            </w:pPr>
            <w:r w:rsidRPr="00930F8E">
              <w:t>Applicant ACN</w:t>
            </w:r>
          </w:p>
        </w:tc>
        <w:tc>
          <w:tcPr>
            <w:tcW w:w="3897" w:type="pct"/>
          </w:tcPr>
          <w:p w14:paraId="397C53DB" w14:textId="77777777" w:rsidR="00FC67C3" w:rsidRPr="00930F8E" w:rsidRDefault="00FC67C3" w:rsidP="000A39CA">
            <w:pPr>
              <w:pStyle w:val="S8Gazettetabletext"/>
            </w:pPr>
            <w:r w:rsidRPr="00930F8E">
              <w:t>090 151 134</w:t>
            </w:r>
          </w:p>
        </w:tc>
      </w:tr>
      <w:tr w:rsidR="00FC67C3" w:rsidRPr="00934489" w14:paraId="1760DABA" w14:textId="77777777" w:rsidTr="000A39CA">
        <w:trPr>
          <w:cantSplit/>
          <w:tblHeader/>
        </w:trPr>
        <w:tc>
          <w:tcPr>
            <w:tcW w:w="1103" w:type="pct"/>
            <w:shd w:val="clear" w:color="auto" w:fill="E6E6E6"/>
          </w:tcPr>
          <w:p w14:paraId="1881012E" w14:textId="77777777" w:rsidR="00FC67C3" w:rsidRPr="00930F8E" w:rsidRDefault="00FC67C3" w:rsidP="000A39CA">
            <w:pPr>
              <w:pStyle w:val="S8Gazettetableheading"/>
            </w:pPr>
            <w:r w:rsidRPr="00930F8E">
              <w:t>Date suspension revoked</w:t>
            </w:r>
          </w:p>
        </w:tc>
        <w:tc>
          <w:tcPr>
            <w:tcW w:w="3897" w:type="pct"/>
          </w:tcPr>
          <w:p w14:paraId="28170D2A" w14:textId="77777777" w:rsidR="00FC67C3" w:rsidRPr="00930F8E" w:rsidRDefault="00FC67C3" w:rsidP="000A39CA">
            <w:pPr>
              <w:pStyle w:val="S8Gazettetabletext"/>
            </w:pPr>
            <w:r w:rsidRPr="00930F8E">
              <w:t>6 October 2023</w:t>
            </w:r>
          </w:p>
        </w:tc>
      </w:tr>
      <w:tr w:rsidR="00FC67C3" w:rsidRPr="00934489" w14:paraId="1EC600F7" w14:textId="77777777" w:rsidTr="000A39CA">
        <w:trPr>
          <w:cantSplit/>
          <w:tblHeader/>
        </w:trPr>
        <w:tc>
          <w:tcPr>
            <w:tcW w:w="1103" w:type="pct"/>
            <w:shd w:val="clear" w:color="auto" w:fill="E6E6E6"/>
          </w:tcPr>
          <w:p w14:paraId="79B3DC92" w14:textId="77777777" w:rsidR="00FC67C3" w:rsidRPr="00930F8E" w:rsidRDefault="00FC67C3" w:rsidP="000A39CA">
            <w:pPr>
              <w:pStyle w:val="S8Gazettetableheading"/>
            </w:pPr>
            <w:r w:rsidRPr="00930F8E">
              <w:t>Product registration no.</w:t>
            </w:r>
          </w:p>
        </w:tc>
        <w:tc>
          <w:tcPr>
            <w:tcW w:w="3897" w:type="pct"/>
          </w:tcPr>
          <w:p w14:paraId="0421C66D" w14:textId="77777777" w:rsidR="00FC67C3" w:rsidRPr="00930F8E" w:rsidRDefault="00FC67C3" w:rsidP="000A39CA">
            <w:pPr>
              <w:pStyle w:val="S8Gazettetabletext"/>
            </w:pPr>
            <w:r w:rsidRPr="00930F8E">
              <w:t>69555</w:t>
            </w:r>
          </w:p>
        </w:tc>
      </w:tr>
      <w:tr w:rsidR="00FC67C3" w:rsidRPr="00934489" w14:paraId="551441BC" w14:textId="77777777" w:rsidTr="000A39CA">
        <w:trPr>
          <w:cantSplit/>
          <w:tblHeader/>
        </w:trPr>
        <w:tc>
          <w:tcPr>
            <w:tcW w:w="1103" w:type="pct"/>
            <w:shd w:val="clear" w:color="auto" w:fill="E6E6E6"/>
          </w:tcPr>
          <w:p w14:paraId="2D1FD481" w14:textId="77777777" w:rsidR="00FC67C3" w:rsidRPr="00930F8E" w:rsidRDefault="00FC67C3" w:rsidP="000A39CA">
            <w:pPr>
              <w:pStyle w:val="S8Gazettetableheading"/>
            </w:pPr>
            <w:r w:rsidRPr="00930F8E">
              <w:t>Label approval no.</w:t>
            </w:r>
          </w:p>
        </w:tc>
        <w:tc>
          <w:tcPr>
            <w:tcW w:w="3897" w:type="pct"/>
          </w:tcPr>
          <w:p w14:paraId="39282B5C" w14:textId="77777777" w:rsidR="00FC67C3" w:rsidRPr="00930F8E" w:rsidRDefault="00FC67C3" w:rsidP="000A39CA">
            <w:pPr>
              <w:pStyle w:val="S8Gazettetabletext"/>
            </w:pPr>
            <w:r w:rsidRPr="00930F8E">
              <w:t>69555/RV2023</w:t>
            </w:r>
          </w:p>
        </w:tc>
      </w:tr>
      <w:tr w:rsidR="00FC67C3" w:rsidRPr="00934489" w14:paraId="400178D0" w14:textId="77777777" w:rsidTr="000A39CA">
        <w:trPr>
          <w:cantSplit/>
          <w:tblHeader/>
        </w:trPr>
        <w:tc>
          <w:tcPr>
            <w:tcW w:w="1103" w:type="pct"/>
            <w:shd w:val="clear" w:color="auto" w:fill="E6E6E6"/>
          </w:tcPr>
          <w:p w14:paraId="052AB6EC" w14:textId="77777777" w:rsidR="00FC67C3" w:rsidRPr="00930F8E" w:rsidRDefault="00FC67C3" w:rsidP="000A39CA">
            <w:pPr>
              <w:pStyle w:val="S8Gazettetableheading"/>
            </w:pPr>
            <w:r w:rsidRPr="00930F8E">
              <w:t>Brief reasons</w:t>
            </w:r>
          </w:p>
        </w:tc>
        <w:tc>
          <w:tcPr>
            <w:tcW w:w="3897" w:type="pct"/>
          </w:tcPr>
          <w:p w14:paraId="52B8253E" w14:textId="094D5362" w:rsidR="00FC67C3" w:rsidRPr="00930F8E" w:rsidRDefault="00FC67C3" w:rsidP="000A39CA">
            <w:pPr>
              <w:pStyle w:val="S8Gazettetabletext"/>
            </w:pPr>
            <w:r w:rsidRPr="00930F8E">
              <w:t xml:space="preserve">The APVMA suspended the registration of </w:t>
            </w:r>
            <w:r w:rsidR="00EA3E73" w:rsidRPr="00930F8E">
              <w:t xml:space="preserve">Imtrade Dimethoate </w:t>
            </w:r>
            <w:r w:rsidRPr="00930F8E">
              <w:t xml:space="preserve">400 EC </w:t>
            </w:r>
            <w:r w:rsidR="00EA3E73" w:rsidRPr="00930F8E">
              <w:t>Insecticide</w:t>
            </w:r>
            <w:r w:rsidRPr="00930F8E">
              <w:t xml:space="preserve"> on 19 September 2023 on the basis that it appeared to the APVMA that the product may not meet the safety criteria when used as a post-harvest dip according to the instructions for use on the approved label.</w:t>
            </w:r>
          </w:p>
          <w:p w14:paraId="7D79AD7C" w14:textId="77777777" w:rsidR="00FC67C3" w:rsidRPr="00930F8E" w:rsidRDefault="00FC67C3" w:rsidP="000A39CA">
            <w:pPr>
              <w:pStyle w:val="S8Gazettetabletext"/>
            </w:pPr>
            <w:r w:rsidRPr="00930F8E">
              <w:t>On 6 October 2023, the APVMA varied the product registration and label approval to remove the instructions for use as a post-harvest dip, with the holder</w:t>
            </w:r>
            <w:r w:rsidRPr="00930F8E">
              <w:t>’</w:t>
            </w:r>
            <w:r w:rsidRPr="00930F8E">
              <w:t>s consent under section 29A of the Agvet Code. Therefore, the reason for the APVMA</w:t>
            </w:r>
            <w:r w:rsidRPr="00930F8E">
              <w:t>’</w:t>
            </w:r>
            <w:r w:rsidRPr="00930F8E">
              <w:t>s decision to suspend the product registration has been removed.</w:t>
            </w:r>
          </w:p>
        </w:tc>
      </w:tr>
    </w:tbl>
    <w:p w14:paraId="1384ACB1" w14:textId="77777777" w:rsidR="00FC67C3" w:rsidRPr="00930F8E" w:rsidRDefault="00FC67C3" w:rsidP="00FC67C3">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67C3" w:rsidRPr="00934489" w14:paraId="0371AFFB" w14:textId="77777777" w:rsidTr="000A39CA">
        <w:trPr>
          <w:cantSplit/>
          <w:tblHeader/>
        </w:trPr>
        <w:tc>
          <w:tcPr>
            <w:tcW w:w="1103" w:type="pct"/>
            <w:shd w:val="clear" w:color="auto" w:fill="E6E6E6"/>
          </w:tcPr>
          <w:p w14:paraId="63E1AFB5" w14:textId="77777777" w:rsidR="00FC67C3" w:rsidRPr="00930F8E" w:rsidRDefault="00FC67C3" w:rsidP="000A39CA">
            <w:pPr>
              <w:pStyle w:val="S8Gazettetableheading"/>
            </w:pPr>
            <w:r w:rsidRPr="00930F8E">
              <w:t>Product name</w:t>
            </w:r>
          </w:p>
        </w:tc>
        <w:tc>
          <w:tcPr>
            <w:tcW w:w="3897" w:type="pct"/>
          </w:tcPr>
          <w:p w14:paraId="641E8F70" w14:textId="26EFC6A7" w:rsidR="00FC67C3" w:rsidRPr="00930F8E" w:rsidRDefault="00EA3E73" w:rsidP="000A39CA">
            <w:pPr>
              <w:pStyle w:val="S8Gazettetabletext"/>
            </w:pPr>
            <w:r w:rsidRPr="00EA3E73">
              <w:t xml:space="preserve">CroPro </w:t>
            </w:r>
            <w:r w:rsidRPr="00930F8E">
              <w:t>Stalk Insecticide</w:t>
            </w:r>
          </w:p>
        </w:tc>
      </w:tr>
      <w:tr w:rsidR="00FC67C3" w:rsidRPr="00934489" w14:paraId="42B636D0" w14:textId="77777777" w:rsidTr="000A39CA">
        <w:trPr>
          <w:cantSplit/>
          <w:tblHeader/>
        </w:trPr>
        <w:tc>
          <w:tcPr>
            <w:tcW w:w="1103" w:type="pct"/>
            <w:shd w:val="clear" w:color="auto" w:fill="E6E6E6"/>
          </w:tcPr>
          <w:p w14:paraId="3B78E010" w14:textId="77777777" w:rsidR="00FC67C3" w:rsidRPr="00930F8E" w:rsidRDefault="00FC67C3" w:rsidP="000A39CA">
            <w:pPr>
              <w:pStyle w:val="S8Gazettetableheading"/>
            </w:pPr>
            <w:r w:rsidRPr="00930F8E">
              <w:t>Active constituent</w:t>
            </w:r>
          </w:p>
        </w:tc>
        <w:tc>
          <w:tcPr>
            <w:tcW w:w="3897" w:type="pct"/>
          </w:tcPr>
          <w:p w14:paraId="2738A247" w14:textId="433E0C9D" w:rsidR="00FC67C3" w:rsidRPr="00930F8E" w:rsidRDefault="00EA3E73" w:rsidP="000A39CA">
            <w:pPr>
              <w:pStyle w:val="S8Gazettetabletext"/>
            </w:pPr>
            <w:r>
              <w:t>D</w:t>
            </w:r>
            <w:r w:rsidRPr="00930F8E">
              <w:t>imethoate</w:t>
            </w:r>
          </w:p>
        </w:tc>
      </w:tr>
      <w:tr w:rsidR="00FC67C3" w:rsidRPr="00934489" w14:paraId="462848F4" w14:textId="77777777" w:rsidTr="000A39CA">
        <w:trPr>
          <w:cantSplit/>
          <w:tblHeader/>
        </w:trPr>
        <w:tc>
          <w:tcPr>
            <w:tcW w:w="1103" w:type="pct"/>
            <w:shd w:val="clear" w:color="auto" w:fill="E6E6E6"/>
          </w:tcPr>
          <w:p w14:paraId="6361AC2B" w14:textId="77777777" w:rsidR="00FC67C3" w:rsidRPr="00930F8E" w:rsidRDefault="00FC67C3" w:rsidP="000A39CA">
            <w:pPr>
              <w:pStyle w:val="S8Gazettetableheading"/>
            </w:pPr>
            <w:r w:rsidRPr="00930F8E">
              <w:t>Holder name</w:t>
            </w:r>
          </w:p>
        </w:tc>
        <w:tc>
          <w:tcPr>
            <w:tcW w:w="3897" w:type="pct"/>
          </w:tcPr>
          <w:p w14:paraId="3516C8F6" w14:textId="0BC2A70D" w:rsidR="00FC67C3" w:rsidRPr="00930F8E" w:rsidRDefault="00FC67C3" w:rsidP="000A39CA">
            <w:pPr>
              <w:pStyle w:val="S8Gazettetabletext"/>
            </w:pPr>
            <w:r w:rsidRPr="00930F8E">
              <w:t xml:space="preserve">PCT </w:t>
            </w:r>
            <w:r w:rsidR="00EA3E73" w:rsidRPr="00930F8E">
              <w:t>Holdings Pty Ltd</w:t>
            </w:r>
          </w:p>
        </w:tc>
      </w:tr>
      <w:tr w:rsidR="00FC67C3" w:rsidRPr="00934489" w14:paraId="607E7369" w14:textId="77777777" w:rsidTr="000A39CA">
        <w:trPr>
          <w:cantSplit/>
          <w:tblHeader/>
        </w:trPr>
        <w:tc>
          <w:tcPr>
            <w:tcW w:w="1103" w:type="pct"/>
            <w:shd w:val="clear" w:color="auto" w:fill="E6E6E6"/>
          </w:tcPr>
          <w:p w14:paraId="12838C57" w14:textId="77777777" w:rsidR="00FC67C3" w:rsidRPr="00930F8E" w:rsidRDefault="00FC67C3" w:rsidP="000A39CA">
            <w:pPr>
              <w:pStyle w:val="S8Gazettetableheading"/>
            </w:pPr>
            <w:r w:rsidRPr="00930F8E">
              <w:t>Applicant ACN</w:t>
            </w:r>
          </w:p>
        </w:tc>
        <w:tc>
          <w:tcPr>
            <w:tcW w:w="3897" w:type="pct"/>
          </w:tcPr>
          <w:p w14:paraId="5BAB94F5" w14:textId="77777777" w:rsidR="00FC67C3" w:rsidRPr="00930F8E" w:rsidRDefault="00FC67C3" w:rsidP="000A39CA">
            <w:pPr>
              <w:pStyle w:val="S8Gazettetabletext"/>
            </w:pPr>
            <w:r w:rsidRPr="00930F8E">
              <w:t>099 023 962</w:t>
            </w:r>
          </w:p>
        </w:tc>
      </w:tr>
      <w:tr w:rsidR="00FC67C3" w:rsidRPr="00934489" w14:paraId="3A9576A0" w14:textId="77777777" w:rsidTr="000A39CA">
        <w:trPr>
          <w:cantSplit/>
          <w:tblHeader/>
        </w:trPr>
        <w:tc>
          <w:tcPr>
            <w:tcW w:w="1103" w:type="pct"/>
            <w:shd w:val="clear" w:color="auto" w:fill="E6E6E6"/>
          </w:tcPr>
          <w:p w14:paraId="6E1E7F60" w14:textId="77777777" w:rsidR="00FC67C3" w:rsidRPr="00930F8E" w:rsidRDefault="00FC67C3" w:rsidP="000A39CA">
            <w:pPr>
              <w:pStyle w:val="S8Gazettetableheading"/>
            </w:pPr>
            <w:r w:rsidRPr="00930F8E">
              <w:t>Date suspension revoked</w:t>
            </w:r>
          </w:p>
        </w:tc>
        <w:tc>
          <w:tcPr>
            <w:tcW w:w="3897" w:type="pct"/>
          </w:tcPr>
          <w:p w14:paraId="230965DC" w14:textId="77777777" w:rsidR="00FC67C3" w:rsidRPr="00930F8E" w:rsidRDefault="00FC67C3" w:rsidP="000A39CA">
            <w:pPr>
              <w:pStyle w:val="S8Gazettetabletext"/>
            </w:pPr>
            <w:r w:rsidRPr="00930F8E">
              <w:t>6 October 2023</w:t>
            </w:r>
          </w:p>
        </w:tc>
      </w:tr>
      <w:tr w:rsidR="00FC67C3" w:rsidRPr="00934489" w14:paraId="1DAF6090" w14:textId="77777777" w:rsidTr="000A39CA">
        <w:trPr>
          <w:cantSplit/>
          <w:tblHeader/>
        </w:trPr>
        <w:tc>
          <w:tcPr>
            <w:tcW w:w="1103" w:type="pct"/>
            <w:shd w:val="clear" w:color="auto" w:fill="E6E6E6"/>
          </w:tcPr>
          <w:p w14:paraId="12F49977" w14:textId="77777777" w:rsidR="00FC67C3" w:rsidRPr="00930F8E" w:rsidRDefault="00FC67C3" w:rsidP="000A39CA">
            <w:pPr>
              <w:pStyle w:val="S8Gazettetableheading"/>
            </w:pPr>
            <w:r w:rsidRPr="00930F8E">
              <w:t>Product registration no.</w:t>
            </w:r>
          </w:p>
        </w:tc>
        <w:tc>
          <w:tcPr>
            <w:tcW w:w="3897" w:type="pct"/>
          </w:tcPr>
          <w:p w14:paraId="4CB02CB1" w14:textId="77777777" w:rsidR="00FC67C3" w:rsidRPr="00930F8E" w:rsidRDefault="00FC67C3" w:rsidP="000A39CA">
            <w:pPr>
              <w:pStyle w:val="S8Gazettetabletext"/>
            </w:pPr>
            <w:r w:rsidRPr="00930F8E">
              <w:t>58374</w:t>
            </w:r>
          </w:p>
        </w:tc>
      </w:tr>
      <w:tr w:rsidR="00FC67C3" w:rsidRPr="00934489" w14:paraId="4ED8A444" w14:textId="77777777" w:rsidTr="000A39CA">
        <w:trPr>
          <w:cantSplit/>
          <w:tblHeader/>
        </w:trPr>
        <w:tc>
          <w:tcPr>
            <w:tcW w:w="1103" w:type="pct"/>
            <w:shd w:val="clear" w:color="auto" w:fill="E6E6E6"/>
          </w:tcPr>
          <w:p w14:paraId="6C183B1E" w14:textId="77777777" w:rsidR="00FC67C3" w:rsidRPr="00930F8E" w:rsidRDefault="00FC67C3" w:rsidP="000A39CA">
            <w:pPr>
              <w:pStyle w:val="S8Gazettetableheading"/>
            </w:pPr>
            <w:r w:rsidRPr="00930F8E">
              <w:t>Label approval no.</w:t>
            </w:r>
          </w:p>
        </w:tc>
        <w:tc>
          <w:tcPr>
            <w:tcW w:w="3897" w:type="pct"/>
          </w:tcPr>
          <w:p w14:paraId="78A0E0AF" w14:textId="77777777" w:rsidR="00FC67C3" w:rsidRPr="00930F8E" w:rsidRDefault="00FC67C3" w:rsidP="000A39CA">
            <w:pPr>
              <w:pStyle w:val="S8Gazettetabletext"/>
            </w:pPr>
            <w:r w:rsidRPr="00930F8E">
              <w:t>58374 /RV2023</w:t>
            </w:r>
          </w:p>
        </w:tc>
      </w:tr>
      <w:tr w:rsidR="00FC67C3" w:rsidRPr="00934489" w14:paraId="0CAB0307" w14:textId="77777777" w:rsidTr="000A39CA">
        <w:trPr>
          <w:cantSplit/>
          <w:tblHeader/>
        </w:trPr>
        <w:tc>
          <w:tcPr>
            <w:tcW w:w="1103" w:type="pct"/>
            <w:shd w:val="clear" w:color="auto" w:fill="E6E6E6"/>
          </w:tcPr>
          <w:p w14:paraId="6822A6EF" w14:textId="77777777" w:rsidR="00FC67C3" w:rsidRPr="00930F8E" w:rsidRDefault="00FC67C3" w:rsidP="000A39CA">
            <w:pPr>
              <w:pStyle w:val="S8Gazettetableheading"/>
            </w:pPr>
            <w:r w:rsidRPr="00930F8E">
              <w:t>Brief reasons</w:t>
            </w:r>
          </w:p>
        </w:tc>
        <w:tc>
          <w:tcPr>
            <w:tcW w:w="3897" w:type="pct"/>
          </w:tcPr>
          <w:p w14:paraId="146AFDB0" w14:textId="6D5239D2" w:rsidR="00FC67C3" w:rsidRPr="00930F8E" w:rsidRDefault="00FC67C3" w:rsidP="000A39CA">
            <w:pPr>
              <w:pStyle w:val="S8Gazettetabletext"/>
            </w:pPr>
            <w:r w:rsidRPr="00930F8E">
              <w:t>The APVMA suspended the registration of C</w:t>
            </w:r>
            <w:r w:rsidR="00EA3E73" w:rsidRPr="00930F8E">
              <w:t>ro</w:t>
            </w:r>
            <w:r w:rsidRPr="00930F8E">
              <w:t>P</w:t>
            </w:r>
            <w:r w:rsidR="00EA3E73" w:rsidRPr="00930F8E">
              <w:t>ro</w:t>
            </w:r>
            <w:r w:rsidRPr="00930F8E">
              <w:t xml:space="preserve"> </w:t>
            </w:r>
            <w:r w:rsidR="00EA3E73" w:rsidRPr="00930F8E">
              <w:t xml:space="preserve">Stalk Insecticide </w:t>
            </w:r>
            <w:r w:rsidRPr="00930F8E">
              <w:t>on 19 September 2023 on the basis that it appeared to the APVMA that the product may not meet the safety criteria when used as a post-harvest dip according to the instructions for use on the approved label.</w:t>
            </w:r>
          </w:p>
          <w:p w14:paraId="6792FAC3" w14:textId="77777777" w:rsidR="00FC67C3" w:rsidRPr="00930F8E" w:rsidRDefault="00FC67C3" w:rsidP="000A39CA">
            <w:pPr>
              <w:pStyle w:val="S8Gazettetabletext"/>
            </w:pPr>
            <w:r w:rsidRPr="00930F8E">
              <w:t>On 6 October 2023, the APVMA varied the product registration and label approval to remove the instructions for use as a post-harvest dip, with the holder</w:t>
            </w:r>
            <w:r w:rsidRPr="00930F8E">
              <w:t>’</w:t>
            </w:r>
            <w:r w:rsidRPr="00930F8E">
              <w:t>s consent under section 29A of the Agvet Code. Therefore, the reason for the APVMA</w:t>
            </w:r>
            <w:r w:rsidRPr="00930F8E">
              <w:t>’</w:t>
            </w:r>
            <w:r w:rsidRPr="00930F8E">
              <w:t>s decision to suspend the product registration has been removed.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C67C3" w:rsidRPr="00934489" w14:paraId="7350851E" w14:textId="77777777" w:rsidTr="000A39CA">
        <w:trPr>
          <w:cantSplit/>
          <w:tblHeader/>
        </w:trPr>
        <w:tc>
          <w:tcPr>
            <w:tcW w:w="1103" w:type="pct"/>
            <w:shd w:val="clear" w:color="auto" w:fill="E6E6E6"/>
          </w:tcPr>
          <w:p w14:paraId="179FE482" w14:textId="77777777" w:rsidR="00FC67C3" w:rsidRPr="00930F8E" w:rsidRDefault="00FC67C3" w:rsidP="000A39CA">
            <w:pPr>
              <w:pStyle w:val="S8Gazettetableheading"/>
            </w:pPr>
            <w:r w:rsidRPr="00930F8E">
              <w:lastRenderedPageBreak/>
              <w:t>Product name</w:t>
            </w:r>
          </w:p>
        </w:tc>
        <w:tc>
          <w:tcPr>
            <w:tcW w:w="3897" w:type="pct"/>
          </w:tcPr>
          <w:p w14:paraId="6C0E1535" w14:textId="77777777" w:rsidR="00FC67C3" w:rsidRPr="00930F8E" w:rsidRDefault="00FC67C3" w:rsidP="000A39CA">
            <w:pPr>
              <w:pStyle w:val="S8Gazettetabletext"/>
            </w:pPr>
            <w:r w:rsidRPr="00930F8E">
              <w:t>Dimethon Insecticide</w:t>
            </w:r>
          </w:p>
        </w:tc>
      </w:tr>
      <w:tr w:rsidR="00FC67C3" w:rsidRPr="00934489" w14:paraId="5ED405A1" w14:textId="77777777" w:rsidTr="000A39CA">
        <w:trPr>
          <w:cantSplit/>
          <w:tblHeader/>
        </w:trPr>
        <w:tc>
          <w:tcPr>
            <w:tcW w:w="1103" w:type="pct"/>
            <w:shd w:val="clear" w:color="auto" w:fill="E6E6E6"/>
          </w:tcPr>
          <w:p w14:paraId="730FBB45" w14:textId="77777777" w:rsidR="00FC67C3" w:rsidRPr="00930F8E" w:rsidRDefault="00FC67C3" w:rsidP="000A39CA">
            <w:pPr>
              <w:pStyle w:val="S8Gazettetableheading"/>
            </w:pPr>
            <w:r w:rsidRPr="00930F8E">
              <w:t>Active constituent</w:t>
            </w:r>
          </w:p>
        </w:tc>
        <w:tc>
          <w:tcPr>
            <w:tcW w:w="3897" w:type="pct"/>
          </w:tcPr>
          <w:p w14:paraId="3D902B25" w14:textId="3E76AC17" w:rsidR="00FC67C3" w:rsidRPr="00930F8E" w:rsidRDefault="00EA3E73" w:rsidP="000A39CA">
            <w:pPr>
              <w:pStyle w:val="S8Gazettetabletext"/>
            </w:pPr>
            <w:r>
              <w:t>D</w:t>
            </w:r>
            <w:r w:rsidRPr="00930F8E">
              <w:t>imethoate</w:t>
            </w:r>
          </w:p>
        </w:tc>
      </w:tr>
      <w:tr w:rsidR="00FC67C3" w:rsidRPr="00934489" w14:paraId="765F34A7" w14:textId="77777777" w:rsidTr="000A39CA">
        <w:trPr>
          <w:cantSplit/>
          <w:tblHeader/>
        </w:trPr>
        <w:tc>
          <w:tcPr>
            <w:tcW w:w="1103" w:type="pct"/>
            <w:shd w:val="clear" w:color="auto" w:fill="E6E6E6"/>
          </w:tcPr>
          <w:p w14:paraId="06E8CD81" w14:textId="77777777" w:rsidR="00FC67C3" w:rsidRPr="00930F8E" w:rsidRDefault="00FC67C3" w:rsidP="000A39CA">
            <w:pPr>
              <w:pStyle w:val="S8Gazettetableheading"/>
            </w:pPr>
            <w:r w:rsidRPr="00930F8E">
              <w:t>Holder name</w:t>
            </w:r>
          </w:p>
        </w:tc>
        <w:tc>
          <w:tcPr>
            <w:tcW w:w="3897" w:type="pct"/>
          </w:tcPr>
          <w:p w14:paraId="2C208370" w14:textId="1CF078F1" w:rsidR="00FC67C3" w:rsidRPr="00930F8E" w:rsidRDefault="00EA3E73" w:rsidP="000A39CA">
            <w:pPr>
              <w:pStyle w:val="S8Gazettetabletext"/>
            </w:pPr>
            <w:r w:rsidRPr="00930F8E">
              <w:t>Industrial Quimica Key</w:t>
            </w:r>
            <w:r w:rsidR="00FC67C3" w:rsidRPr="00930F8E">
              <w:t>, S.A.</w:t>
            </w:r>
          </w:p>
        </w:tc>
      </w:tr>
      <w:tr w:rsidR="00FC67C3" w:rsidRPr="00934489" w14:paraId="72E255ED" w14:textId="77777777" w:rsidTr="000A39CA">
        <w:trPr>
          <w:cantSplit/>
          <w:tblHeader/>
        </w:trPr>
        <w:tc>
          <w:tcPr>
            <w:tcW w:w="1103" w:type="pct"/>
            <w:shd w:val="clear" w:color="auto" w:fill="E6E6E6"/>
          </w:tcPr>
          <w:p w14:paraId="3D73EA1F" w14:textId="77777777" w:rsidR="00FC67C3" w:rsidRPr="00930F8E" w:rsidRDefault="00FC67C3" w:rsidP="000A39CA">
            <w:pPr>
              <w:pStyle w:val="S8Gazettetableheading"/>
            </w:pPr>
            <w:r w:rsidRPr="00930F8E">
              <w:t>Applicant ACN</w:t>
            </w:r>
          </w:p>
        </w:tc>
        <w:tc>
          <w:tcPr>
            <w:tcW w:w="3897" w:type="pct"/>
          </w:tcPr>
          <w:p w14:paraId="22E9800E" w14:textId="77777777" w:rsidR="00FC67C3" w:rsidRPr="00930F8E" w:rsidRDefault="00FC67C3" w:rsidP="000A39CA">
            <w:pPr>
              <w:pStyle w:val="S8Gazettetabletext"/>
            </w:pPr>
            <w:r w:rsidRPr="00930F8E">
              <w:t>N/A</w:t>
            </w:r>
          </w:p>
        </w:tc>
      </w:tr>
      <w:tr w:rsidR="00FC67C3" w:rsidRPr="00934489" w14:paraId="575F43B4" w14:textId="77777777" w:rsidTr="000A39CA">
        <w:trPr>
          <w:cantSplit/>
          <w:tblHeader/>
        </w:trPr>
        <w:tc>
          <w:tcPr>
            <w:tcW w:w="1103" w:type="pct"/>
            <w:shd w:val="clear" w:color="auto" w:fill="E6E6E6"/>
          </w:tcPr>
          <w:p w14:paraId="700751D1" w14:textId="77777777" w:rsidR="00FC67C3" w:rsidRPr="00930F8E" w:rsidRDefault="00FC67C3" w:rsidP="000A39CA">
            <w:pPr>
              <w:pStyle w:val="S8Gazettetableheading"/>
            </w:pPr>
            <w:r w:rsidRPr="00930F8E">
              <w:t>Date suspension revoked</w:t>
            </w:r>
          </w:p>
        </w:tc>
        <w:tc>
          <w:tcPr>
            <w:tcW w:w="3897" w:type="pct"/>
          </w:tcPr>
          <w:p w14:paraId="63DAAE58" w14:textId="77777777" w:rsidR="00FC67C3" w:rsidRPr="00930F8E" w:rsidRDefault="00FC67C3" w:rsidP="000A39CA">
            <w:pPr>
              <w:pStyle w:val="S8Gazettetabletext"/>
            </w:pPr>
            <w:r w:rsidRPr="00930F8E">
              <w:t>9 October 2023</w:t>
            </w:r>
          </w:p>
        </w:tc>
      </w:tr>
      <w:tr w:rsidR="00FC67C3" w:rsidRPr="00934489" w14:paraId="6C007D42" w14:textId="77777777" w:rsidTr="000A39CA">
        <w:trPr>
          <w:cantSplit/>
          <w:tblHeader/>
        </w:trPr>
        <w:tc>
          <w:tcPr>
            <w:tcW w:w="1103" w:type="pct"/>
            <w:shd w:val="clear" w:color="auto" w:fill="E6E6E6"/>
          </w:tcPr>
          <w:p w14:paraId="7CB53325" w14:textId="77777777" w:rsidR="00FC67C3" w:rsidRPr="00930F8E" w:rsidRDefault="00FC67C3" w:rsidP="000A39CA">
            <w:pPr>
              <w:pStyle w:val="S8Gazettetableheading"/>
            </w:pPr>
            <w:r w:rsidRPr="00930F8E">
              <w:t>Product registration no.</w:t>
            </w:r>
          </w:p>
        </w:tc>
        <w:tc>
          <w:tcPr>
            <w:tcW w:w="3897" w:type="pct"/>
          </w:tcPr>
          <w:p w14:paraId="4E77FBB7" w14:textId="77777777" w:rsidR="00FC67C3" w:rsidRPr="00930F8E" w:rsidRDefault="00FC67C3" w:rsidP="000A39CA">
            <w:pPr>
              <w:pStyle w:val="S8Gazettetabletext"/>
            </w:pPr>
            <w:r w:rsidRPr="00930F8E">
              <w:t>81676</w:t>
            </w:r>
          </w:p>
        </w:tc>
      </w:tr>
      <w:tr w:rsidR="00FC67C3" w:rsidRPr="00934489" w14:paraId="3606CBB2" w14:textId="77777777" w:rsidTr="000A39CA">
        <w:trPr>
          <w:cantSplit/>
          <w:tblHeader/>
        </w:trPr>
        <w:tc>
          <w:tcPr>
            <w:tcW w:w="1103" w:type="pct"/>
            <w:shd w:val="clear" w:color="auto" w:fill="E6E6E6"/>
          </w:tcPr>
          <w:p w14:paraId="69D24EC0" w14:textId="77777777" w:rsidR="00FC67C3" w:rsidRPr="00930F8E" w:rsidRDefault="00FC67C3" w:rsidP="000A39CA">
            <w:pPr>
              <w:pStyle w:val="S8Gazettetableheading"/>
            </w:pPr>
            <w:r w:rsidRPr="00930F8E">
              <w:t>Label approval no.</w:t>
            </w:r>
          </w:p>
        </w:tc>
        <w:tc>
          <w:tcPr>
            <w:tcW w:w="3897" w:type="pct"/>
          </w:tcPr>
          <w:p w14:paraId="44240CAB" w14:textId="77777777" w:rsidR="00FC67C3" w:rsidRPr="00930F8E" w:rsidRDefault="00FC67C3" w:rsidP="000A39CA">
            <w:pPr>
              <w:pStyle w:val="S8Gazettetabletext"/>
            </w:pPr>
            <w:r w:rsidRPr="00930F8E">
              <w:t>81676 /RV2023</w:t>
            </w:r>
          </w:p>
        </w:tc>
      </w:tr>
      <w:tr w:rsidR="00FC67C3" w:rsidRPr="00934489" w14:paraId="39ABB4FB" w14:textId="77777777" w:rsidTr="000A39CA">
        <w:trPr>
          <w:cantSplit/>
          <w:tblHeader/>
        </w:trPr>
        <w:tc>
          <w:tcPr>
            <w:tcW w:w="1103" w:type="pct"/>
            <w:shd w:val="clear" w:color="auto" w:fill="E6E6E6"/>
          </w:tcPr>
          <w:p w14:paraId="3DC141C2" w14:textId="77777777" w:rsidR="00FC67C3" w:rsidRPr="00930F8E" w:rsidRDefault="00FC67C3" w:rsidP="000A39CA">
            <w:pPr>
              <w:pStyle w:val="S8Gazettetableheading"/>
            </w:pPr>
            <w:r w:rsidRPr="00930F8E">
              <w:t>Brief reasons</w:t>
            </w:r>
          </w:p>
        </w:tc>
        <w:tc>
          <w:tcPr>
            <w:tcW w:w="3897" w:type="pct"/>
          </w:tcPr>
          <w:p w14:paraId="3A047E01" w14:textId="61465BFA" w:rsidR="00FC67C3" w:rsidRPr="00930F8E" w:rsidRDefault="00FC67C3" w:rsidP="000A39CA">
            <w:pPr>
              <w:pStyle w:val="S8Gazettetabletext"/>
            </w:pPr>
            <w:r w:rsidRPr="00930F8E">
              <w:t>The APVMA suspended the registration of Dimethon Insecticide on 19 September 2023 on the basis that it appeared to the APVMA that the product may not meet the safety criteria when used as a post-harvest dip according to the instructions for use on the approved label.</w:t>
            </w:r>
          </w:p>
          <w:p w14:paraId="5962ADA0" w14:textId="77777777" w:rsidR="00FC67C3" w:rsidRPr="00930F8E" w:rsidRDefault="00FC67C3" w:rsidP="000A39CA">
            <w:pPr>
              <w:pStyle w:val="S8Gazettetabletext"/>
            </w:pPr>
            <w:r w:rsidRPr="00930F8E">
              <w:t>On 9 October 2023, the APVMA varied the product registration and label approval to remove the instructions for use as a post-harvest dip, with the holder</w:t>
            </w:r>
            <w:r w:rsidRPr="00930F8E">
              <w:t>’</w:t>
            </w:r>
            <w:r w:rsidRPr="00930F8E">
              <w:t>s consent under section 29A of the Agvet Code. Therefore, the reason for the APVMA</w:t>
            </w:r>
            <w:r w:rsidRPr="00930F8E">
              <w:t>’</w:t>
            </w:r>
            <w:r w:rsidRPr="00930F8E">
              <w:t>s decision to suspend the product registration has been removed.</w:t>
            </w:r>
          </w:p>
        </w:tc>
      </w:tr>
    </w:tbl>
    <w:p w14:paraId="0B4AE391" w14:textId="77777777" w:rsidR="00FC67C3" w:rsidRDefault="00FC67C3" w:rsidP="00FC67C3">
      <w:pPr>
        <w:pStyle w:val="S8Gazettetabletext"/>
        <w:rPr>
          <w:rStyle w:val="Hyperlink"/>
          <w:color w:val="00000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67C3" w:rsidRPr="00934489" w14:paraId="4FADE9D5" w14:textId="77777777" w:rsidTr="000A39CA">
        <w:trPr>
          <w:cantSplit/>
          <w:tblHeader/>
        </w:trPr>
        <w:tc>
          <w:tcPr>
            <w:tcW w:w="1103" w:type="pct"/>
            <w:shd w:val="clear" w:color="auto" w:fill="E6E6E6"/>
          </w:tcPr>
          <w:p w14:paraId="5308F81C" w14:textId="77777777" w:rsidR="00FC67C3" w:rsidRPr="00930F8E" w:rsidRDefault="00FC67C3" w:rsidP="000A39CA">
            <w:pPr>
              <w:pStyle w:val="S8Gazettetableheading"/>
            </w:pPr>
            <w:r w:rsidRPr="00930F8E">
              <w:t>Product name</w:t>
            </w:r>
          </w:p>
        </w:tc>
        <w:tc>
          <w:tcPr>
            <w:tcW w:w="3897" w:type="pct"/>
          </w:tcPr>
          <w:p w14:paraId="1A231A1F" w14:textId="0C42E755" w:rsidR="00FC67C3" w:rsidRPr="00930F8E" w:rsidRDefault="00FC67C3" w:rsidP="000A39CA">
            <w:pPr>
              <w:pStyle w:val="S8Gazettetabletext"/>
            </w:pPr>
            <w:r w:rsidRPr="00930F8E">
              <w:t>4F</w:t>
            </w:r>
            <w:r w:rsidR="00EA3E73" w:rsidRPr="00930F8E">
              <w:t>armers</w:t>
            </w:r>
            <w:r w:rsidRPr="00930F8E">
              <w:t xml:space="preserve"> </w:t>
            </w:r>
            <w:r w:rsidR="00EA3E73" w:rsidRPr="00930F8E">
              <w:t>Dimethoate</w:t>
            </w:r>
            <w:r w:rsidRPr="00930F8E">
              <w:t xml:space="preserve"> 400 </w:t>
            </w:r>
            <w:r w:rsidR="00EA3E73" w:rsidRPr="00930F8E">
              <w:t>Systemic Insecticide</w:t>
            </w:r>
          </w:p>
        </w:tc>
      </w:tr>
      <w:tr w:rsidR="00FC67C3" w:rsidRPr="00934489" w14:paraId="7972DD70" w14:textId="77777777" w:rsidTr="000A39CA">
        <w:trPr>
          <w:cantSplit/>
          <w:tblHeader/>
        </w:trPr>
        <w:tc>
          <w:tcPr>
            <w:tcW w:w="1103" w:type="pct"/>
            <w:shd w:val="clear" w:color="auto" w:fill="E6E6E6"/>
          </w:tcPr>
          <w:p w14:paraId="5DF070A9" w14:textId="77777777" w:rsidR="00FC67C3" w:rsidRPr="00930F8E" w:rsidRDefault="00FC67C3" w:rsidP="000A39CA">
            <w:pPr>
              <w:pStyle w:val="S8Gazettetableheading"/>
            </w:pPr>
            <w:r w:rsidRPr="00930F8E">
              <w:t>Active constituent</w:t>
            </w:r>
          </w:p>
        </w:tc>
        <w:tc>
          <w:tcPr>
            <w:tcW w:w="3897" w:type="pct"/>
          </w:tcPr>
          <w:p w14:paraId="6C1EECE4" w14:textId="69B4CC03" w:rsidR="00FC67C3" w:rsidRPr="00930F8E" w:rsidRDefault="00EA3E73" w:rsidP="000A39CA">
            <w:pPr>
              <w:pStyle w:val="S8Gazettetabletext"/>
            </w:pPr>
            <w:r>
              <w:t>D</w:t>
            </w:r>
            <w:r w:rsidRPr="00930F8E">
              <w:t>imethoate</w:t>
            </w:r>
          </w:p>
        </w:tc>
      </w:tr>
      <w:tr w:rsidR="00FC67C3" w:rsidRPr="00934489" w14:paraId="0DA32E91" w14:textId="77777777" w:rsidTr="000A39CA">
        <w:trPr>
          <w:cantSplit/>
          <w:tblHeader/>
        </w:trPr>
        <w:tc>
          <w:tcPr>
            <w:tcW w:w="1103" w:type="pct"/>
            <w:shd w:val="clear" w:color="auto" w:fill="E6E6E6"/>
          </w:tcPr>
          <w:p w14:paraId="46A60035" w14:textId="77777777" w:rsidR="00FC67C3" w:rsidRPr="00930F8E" w:rsidRDefault="00FC67C3" w:rsidP="000A39CA">
            <w:pPr>
              <w:pStyle w:val="S8Gazettetableheading"/>
            </w:pPr>
            <w:r w:rsidRPr="00930F8E">
              <w:t>Holder name</w:t>
            </w:r>
          </w:p>
        </w:tc>
        <w:tc>
          <w:tcPr>
            <w:tcW w:w="3897" w:type="pct"/>
          </w:tcPr>
          <w:p w14:paraId="6962C818" w14:textId="0001AD1B" w:rsidR="00FC67C3" w:rsidRPr="00930F8E" w:rsidRDefault="00FC67C3" w:rsidP="000A39CA">
            <w:pPr>
              <w:pStyle w:val="S8Gazettetabletext"/>
            </w:pPr>
            <w:r w:rsidRPr="00930F8E">
              <w:t xml:space="preserve">4 </w:t>
            </w:r>
            <w:r w:rsidR="00EA3E73" w:rsidRPr="00930F8E">
              <w:t>Farmers Australia Pty Ltd</w:t>
            </w:r>
          </w:p>
        </w:tc>
      </w:tr>
      <w:tr w:rsidR="00FC67C3" w:rsidRPr="00934489" w14:paraId="0F911E89" w14:textId="77777777" w:rsidTr="000A39CA">
        <w:trPr>
          <w:cantSplit/>
          <w:tblHeader/>
        </w:trPr>
        <w:tc>
          <w:tcPr>
            <w:tcW w:w="1103" w:type="pct"/>
            <w:shd w:val="clear" w:color="auto" w:fill="E6E6E6"/>
          </w:tcPr>
          <w:p w14:paraId="483E2F17" w14:textId="77777777" w:rsidR="00FC67C3" w:rsidRPr="00930F8E" w:rsidRDefault="00FC67C3" w:rsidP="000A39CA">
            <w:pPr>
              <w:pStyle w:val="S8Gazettetableheading"/>
            </w:pPr>
            <w:r w:rsidRPr="00930F8E">
              <w:t>Applicant ACN</w:t>
            </w:r>
          </w:p>
        </w:tc>
        <w:tc>
          <w:tcPr>
            <w:tcW w:w="3897" w:type="pct"/>
          </w:tcPr>
          <w:p w14:paraId="14A16AF6" w14:textId="77777777" w:rsidR="00FC67C3" w:rsidRPr="00930F8E" w:rsidRDefault="00FC67C3" w:rsidP="000A39CA">
            <w:pPr>
              <w:pStyle w:val="S8Gazettetabletext"/>
            </w:pPr>
            <w:r w:rsidRPr="00930F8E">
              <w:t>160 092 428</w:t>
            </w:r>
          </w:p>
        </w:tc>
      </w:tr>
      <w:tr w:rsidR="00FC67C3" w:rsidRPr="00C1022B" w14:paraId="25443974" w14:textId="77777777" w:rsidTr="000A39CA">
        <w:trPr>
          <w:cantSplit/>
          <w:tblHeader/>
        </w:trPr>
        <w:tc>
          <w:tcPr>
            <w:tcW w:w="1103" w:type="pct"/>
            <w:shd w:val="clear" w:color="auto" w:fill="E6E6E6"/>
          </w:tcPr>
          <w:p w14:paraId="4D4D25F7" w14:textId="77777777" w:rsidR="00FC67C3" w:rsidRPr="00930F8E" w:rsidRDefault="00FC67C3" w:rsidP="000A39CA">
            <w:pPr>
              <w:pStyle w:val="S8Gazettetableheading"/>
            </w:pPr>
            <w:r w:rsidRPr="00930F8E">
              <w:t>Date suspension revoked</w:t>
            </w:r>
          </w:p>
        </w:tc>
        <w:tc>
          <w:tcPr>
            <w:tcW w:w="3897" w:type="pct"/>
          </w:tcPr>
          <w:p w14:paraId="23B6576A" w14:textId="77777777" w:rsidR="00FC67C3" w:rsidRPr="00930F8E" w:rsidRDefault="00FC67C3" w:rsidP="000A39CA">
            <w:pPr>
              <w:pStyle w:val="S8Gazettetabletext"/>
            </w:pPr>
            <w:r w:rsidRPr="00930F8E">
              <w:t>11 October 2023</w:t>
            </w:r>
          </w:p>
        </w:tc>
      </w:tr>
      <w:tr w:rsidR="00FC67C3" w:rsidRPr="00934489" w14:paraId="7B2A776E" w14:textId="77777777" w:rsidTr="000A39CA">
        <w:trPr>
          <w:cantSplit/>
          <w:tblHeader/>
        </w:trPr>
        <w:tc>
          <w:tcPr>
            <w:tcW w:w="1103" w:type="pct"/>
            <w:shd w:val="clear" w:color="auto" w:fill="E6E6E6"/>
          </w:tcPr>
          <w:p w14:paraId="455CD69B" w14:textId="77777777" w:rsidR="00FC67C3" w:rsidRPr="00930F8E" w:rsidRDefault="00FC67C3" w:rsidP="000A39CA">
            <w:pPr>
              <w:pStyle w:val="S8Gazettetableheading"/>
            </w:pPr>
            <w:r w:rsidRPr="00930F8E">
              <w:t>Product registration no.</w:t>
            </w:r>
          </w:p>
        </w:tc>
        <w:tc>
          <w:tcPr>
            <w:tcW w:w="3897" w:type="pct"/>
          </w:tcPr>
          <w:p w14:paraId="15A1CC62" w14:textId="77777777" w:rsidR="00FC67C3" w:rsidRPr="00930F8E" w:rsidRDefault="00FC67C3" w:rsidP="000A39CA">
            <w:pPr>
              <w:pStyle w:val="S8Gazettetabletext"/>
            </w:pPr>
            <w:r w:rsidRPr="00930F8E">
              <w:t>55441</w:t>
            </w:r>
          </w:p>
        </w:tc>
      </w:tr>
      <w:tr w:rsidR="00FC67C3" w:rsidRPr="00934489" w14:paraId="4E5D624F" w14:textId="77777777" w:rsidTr="000A39CA">
        <w:trPr>
          <w:cantSplit/>
          <w:tblHeader/>
        </w:trPr>
        <w:tc>
          <w:tcPr>
            <w:tcW w:w="1103" w:type="pct"/>
            <w:shd w:val="clear" w:color="auto" w:fill="E6E6E6"/>
          </w:tcPr>
          <w:p w14:paraId="2734C121" w14:textId="77777777" w:rsidR="00FC67C3" w:rsidRPr="00930F8E" w:rsidRDefault="00FC67C3" w:rsidP="000A39CA">
            <w:pPr>
              <w:pStyle w:val="S8Gazettetableheading"/>
            </w:pPr>
            <w:r w:rsidRPr="00930F8E">
              <w:t>Label approval no.</w:t>
            </w:r>
          </w:p>
        </w:tc>
        <w:tc>
          <w:tcPr>
            <w:tcW w:w="3897" w:type="pct"/>
          </w:tcPr>
          <w:p w14:paraId="2DE1E6BB" w14:textId="77777777" w:rsidR="00FC67C3" w:rsidRPr="00930F8E" w:rsidRDefault="00FC67C3" w:rsidP="000A39CA">
            <w:pPr>
              <w:pStyle w:val="S8Gazettetabletext"/>
            </w:pPr>
            <w:r w:rsidRPr="00930F8E">
              <w:t>55441/RV2023</w:t>
            </w:r>
          </w:p>
        </w:tc>
      </w:tr>
      <w:tr w:rsidR="00FC67C3" w:rsidRPr="00934489" w14:paraId="6764DFE3" w14:textId="77777777" w:rsidTr="000A39CA">
        <w:trPr>
          <w:cantSplit/>
          <w:tblHeader/>
        </w:trPr>
        <w:tc>
          <w:tcPr>
            <w:tcW w:w="1103" w:type="pct"/>
            <w:shd w:val="clear" w:color="auto" w:fill="E6E6E6"/>
          </w:tcPr>
          <w:p w14:paraId="6F914A63" w14:textId="77777777" w:rsidR="00FC67C3" w:rsidRPr="00930F8E" w:rsidRDefault="00FC67C3" w:rsidP="000A39CA">
            <w:pPr>
              <w:pStyle w:val="S8Gazettetableheading"/>
            </w:pPr>
            <w:r w:rsidRPr="00930F8E">
              <w:t>Brief reasons</w:t>
            </w:r>
          </w:p>
        </w:tc>
        <w:tc>
          <w:tcPr>
            <w:tcW w:w="3897" w:type="pct"/>
          </w:tcPr>
          <w:p w14:paraId="33DFA210" w14:textId="221E78B4" w:rsidR="00FC67C3" w:rsidRPr="00930F8E" w:rsidRDefault="00FC67C3" w:rsidP="000A39CA">
            <w:pPr>
              <w:pStyle w:val="S8Gazettetabletext"/>
            </w:pPr>
            <w:r w:rsidRPr="00930F8E">
              <w:t>The APVMA suspended the registration of 4</w:t>
            </w:r>
            <w:r w:rsidR="00EA3E73" w:rsidRPr="00930F8E">
              <w:t>Farmers</w:t>
            </w:r>
            <w:r w:rsidRPr="00930F8E">
              <w:t xml:space="preserve"> </w:t>
            </w:r>
            <w:r w:rsidR="00EA3E73" w:rsidRPr="00930F8E">
              <w:t>Dimethoate</w:t>
            </w:r>
            <w:r w:rsidRPr="00930F8E">
              <w:t xml:space="preserve"> 400 </w:t>
            </w:r>
            <w:r w:rsidR="00EA3E73" w:rsidRPr="00930F8E">
              <w:t xml:space="preserve">Systemic Insecticide </w:t>
            </w:r>
            <w:r w:rsidRPr="00930F8E">
              <w:t>on 19</w:t>
            </w:r>
            <w:r w:rsidR="00EA3E73">
              <w:t> </w:t>
            </w:r>
            <w:r w:rsidRPr="00930F8E">
              <w:t>September 2023 on the basis that it appeared to the APVMA that the product may not meet the safety criteria when used as a post-harvest dip according to the instructions for use on the approved label.</w:t>
            </w:r>
          </w:p>
          <w:p w14:paraId="25592172" w14:textId="77777777" w:rsidR="00FC67C3" w:rsidRPr="00930F8E" w:rsidRDefault="00FC67C3" w:rsidP="000A39CA">
            <w:pPr>
              <w:pStyle w:val="S8Gazettetabletext"/>
            </w:pPr>
            <w:r w:rsidRPr="00930F8E">
              <w:t>On 11 October 2023, the APVMA varied the product registration and label approval to remove the instructions for use as a post-harvest dip, with the holder</w:t>
            </w:r>
            <w:r w:rsidRPr="00930F8E">
              <w:t>’</w:t>
            </w:r>
            <w:r w:rsidRPr="00930F8E">
              <w:t>s consent under section 29A of the Agvet Code.</w:t>
            </w:r>
            <w:r>
              <w:t xml:space="preserve"> </w:t>
            </w:r>
            <w:r w:rsidRPr="00930F8E">
              <w:t>Therefore, the reason for the APVMA</w:t>
            </w:r>
            <w:r w:rsidRPr="00930F8E">
              <w:t>’</w:t>
            </w:r>
            <w:r w:rsidRPr="00930F8E">
              <w:t>s decision to suspend the product registration has been removed.</w:t>
            </w:r>
          </w:p>
        </w:tc>
      </w:tr>
    </w:tbl>
    <w:p w14:paraId="23EE00A0" w14:textId="77777777" w:rsidR="00FC67C3" w:rsidRPr="00930F8E" w:rsidRDefault="00FC67C3" w:rsidP="00FC67C3">
      <w:pPr>
        <w:pStyle w:val="S8Gazettetabletext"/>
        <w:rPr>
          <w:rStyle w:val="Hyperlink"/>
          <w:color w:val="00000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67C3" w:rsidRPr="00934489" w14:paraId="1FBC86F5" w14:textId="77777777" w:rsidTr="000A39CA">
        <w:trPr>
          <w:cantSplit/>
          <w:tblHeader/>
        </w:trPr>
        <w:tc>
          <w:tcPr>
            <w:tcW w:w="1103" w:type="pct"/>
            <w:shd w:val="clear" w:color="auto" w:fill="E6E6E6"/>
          </w:tcPr>
          <w:p w14:paraId="7C9AC8F2" w14:textId="77777777" w:rsidR="00FC67C3" w:rsidRPr="00930F8E" w:rsidRDefault="00FC67C3" w:rsidP="000A39CA">
            <w:pPr>
              <w:pStyle w:val="S8Gazettetableheading"/>
            </w:pPr>
            <w:r w:rsidRPr="00930F8E">
              <w:t>Product name</w:t>
            </w:r>
          </w:p>
        </w:tc>
        <w:tc>
          <w:tcPr>
            <w:tcW w:w="3897" w:type="pct"/>
          </w:tcPr>
          <w:p w14:paraId="591BEF69" w14:textId="28323BB3" w:rsidR="00FC67C3" w:rsidRPr="00934489" w:rsidRDefault="00EA3E73" w:rsidP="000A39CA">
            <w:pPr>
              <w:pStyle w:val="S8Gazettetabletext"/>
            </w:pPr>
            <w:r w:rsidRPr="007F5B20">
              <w:t>Katar Insecticide</w:t>
            </w:r>
          </w:p>
        </w:tc>
      </w:tr>
      <w:tr w:rsidR="00FC67C3" w:rsidRPr="00934489" w14:paraId="25D179A1" w14:textId="77777777" w:rsidTr="000A39CA">
        <w:trPr>
          <w:cantSplit/>
          <w:tblHeader/>
        </w:trPr>
        <w:tc>
          <w:tcPr>
            <w:tcW w:w="1103" w:type="pct"/>
            <w:shd w:val="clear" w:color="auto" w:fill="E6E6E6"/>
          </w:tcPr>
          <w:p w14:paraId="1E92297E" w14:textId="77777777" w:rsidR="00FC67C3" w:rsidRPr="00930F8E" w:rsidRDefault="00FC67C3" w:rsidP="000A39CA">
            <w:pPr>
              <w:pStyle w:val="S8Gazettetableheading"/>
            </w:pPr>
            <w:r w:rsidRPr="00930F8E">
              <w:t>Active constituent</w:t>
            </w:r>
          </w:p>
        </w:tc>
        <w:tc>
          <w:tcPr>
            <w:tcW w:w="3897" w:type="pct"/>
          </w:tcPr>
          <w:p w14:paraId="684E7AFF" w14:textId="5803913D" w:rsidR="00FC67C3" w:rsidRPr="00934489" w:rsidRDefault="00EA3E73" w:rsidP="000A39CA">
            <w:pPr>
              <w:pStyle w:val="S8Gazettetabletext"/>
            </w:pPr>
            <w:r>
              <w:t>Dimethoate</w:t>
            </w:r>
          </w:p>
        </w:tc>
      </w:tr>
      <w:tr w:rsidR="00FC67C3" w:rsidRPr="00934489" w14:paraId="05DE46CB" w14:textId="77777777" w:rsidTr="000A39CA">
        <w:trPr>
          <w:cantSplit/>
          <w:tblHeader/>
        </w:trPr>
        <w:tc>
          <w:tcPr>
            <w:tcW w:w="1103" w:type="pct"/>
            <w:shd w:val="clear" w:color="auto" w:fill="E6E6E6"/>
          </w:tcPr>
          <w:p w14:paraId="7033EC07" w14:textId="77777777" w:rsidR="00FC67C3" w:rsidRPr="00930F8E" w:rsidRDefault="00FC67C3" w:rsidP="000A39CA">
            <w:pPr>
              <w:pStyle w:val="S8Gazettetableheading"/>
            </w:pPr>
            <w:r w:rsidRPr="00930F8E">
              <w:t>Holder name</w:t>
            </w:r>
          </w:p>
        </w:tc>
        <w:tc>
          <w:tcPr>
            <w:tcW w:w="3897" w:type="pct"/>
          </w:tcPr>
          <w:p w14:paraId="12F2C0E2" w14:textId="4FB47A7F" w:rsidR="00FC67C3" w:rsidRPr="00934489" w:rsidRDefault="00EA3E73" w:rsidP="000A39CA">
            <w:pPr>
              <w:pStyle w:val="S8Gazettetabletext"/>
            </w:pPr>
            <w:r w:rsidRPr="007F5B20">
              <w:t>Arysta Lifescience Australia Pty Ltd</w:t>
            </w:r>
          </w:p>
        </w:tc>
      </w:tr>
      <w:tr w:rsidR="00FC67C3" w:rsidRPr="00934489" w14:paraId="754F564A" w14:textId="77777777" w:rsidTr="000A39CA">
        <w:trPr>
          <w:cantSplit/>
          <w:tblHeader/>
        </w:trPr>
        <w:tc>
          <w:tcPr>
            <w:tcW w:w="1103" w:type="pct"/>
            <w:shd w:val="clear" w:color="auto" w:fill="E6E6E6"/>
          </w:tcPr>
          <w:p w14:paraId="3B4E7F10" w14:textId="77777777" w:rsidR="00FC67C3" w:rsidRPr="00930F8E" w:rsidRDefault="00FC67C3" w:rsidP="000A39CA">
            <w:pPr>
              <w:pStyle w:val="S8Gazettetableheading"/>
            </w:pPr>
            <w:r w:rsidRPr="00930F8E">
              <w:t>Applicant ACN</w:t>
            </w:r>
          </w:p>
        </w:tc>
        <w:tc>
          <w:tcPr>
            <w:tcW w:w="3897" w:type="pct"/>
          </w:tcPr>
          <w:p w14:paraId="4D6D4DD2" w14:textId="77777777" w:rsidR="00FC67C3" w:rsidRPr="00934489" w:rsidRDefault="00FC67C3" w:rsidP="000A39CA">
            <w:pPr>
              <w:pStyle w:val="S8Gazettetabletext"/>
            </w:pPr>
            <w:r w:rsidRPr="007F5B20">
              <w:t>005 225 507</w:t>
            </w:r>
          </w:p>
        </w:tc>
      </w:tr>
      <w:tr w:rsidR="00FC67C3" w:rsidRPr="00C1022B" w14:paraId="770C0966" w14:textId="77777777" w:rsidTr="000A39CA">
        <w:trPr>
          <w:cantSplit/>
          <w:tblHeader/>
        </w:trPr>
        <w:tc>
          <w:tcPr>
            <w:tcW w:w="1103" w:type="pct"/>
            <w:shd w:val="clear" w:color="auto" w:fill="E6E6E6"/>
          </w:tcPr>
          <w:p w14:paraId="7FAE4F63" w14:textId="77777777" w:rsidR="00FC67C3" w:rsidRPr="00930F8E" w:rsidRDefault="00FC67C3" w:rsidP="000A39CA">
            <w:pPr>
              <w:pStyle w:val="S8Gazettetableheading"/>
            </w:pPr>
            <w:r w:rsidRPr="00930F8E">
              <w:t>Date suspension revoked</w:t>
            </w:r>
          </w:p>
        </w:tc>
        <w:tc>
          <w:tcPr>
            <w:tcW w:w="3897" w:type="pct"/>
          </w:tcPr>
          <w:p w14:paraId="5D288891" w14:textId="77777777" w:rsidR="00FC67C3" w:rsidRPr="00C1022B" w:rsidRDefault="00FC67C3" w:rsidP="000A39CA">
            <w:pPr>
              <w:pStyle w:val="S8Gazettetabletext"/>
            </w:pPr>
            <w:r w:rsidRPr="00C1022B">
              <w:t>11 October 2023</w:t>
            </w:r>
          </w:p>
        </w:tc>
      </w:tr>
      <w:tr w:rsidR="00FC67C3" w:rsidRPr="00934489" w14:paraId="0EC7ECCC" w14:textId="77777777" w:rsidTr="000A39CA">
        <w:trPr>
          <w:cantSplit/>
          <w:tblHeader/>
        </w:trPr>
        <w:tc>
          <w:tcPr>
            <w:tcW w:w="1103" w:type="pct"/>
            <w:shd w:val="clear" w:color="auto" w:fill="E6E6E6"/>
          </w:tcPr>
          <w:p w14:paraId="23D18F62" w14:textId="77777777" w:rsidR="00FC67C3" w:rsidRPr="00930F8E" w:rsidRDefault="00FC67C3" w:rsidP="000A39CA">
            <w:pPr>
              <w:pStyle w:val="S8Gazettetableheading"/>
            </w:pPr>
            <w:r w:rsidRPr="00930F8E">
              <w:t>Product registration no.</w:t>
            </w:r>
          </w:p>
        </w:tc>
        <w:tc>
          <w:tcPr>
            <w:tcW w:w="3897" w:type="pct"/>
          </w:tcPr>
          <w:p w14:paraId="397669DC" w14:textId="77777777" w:rsidR="00FC67C3" w:rsidRPr="00934489" w:rsidRDefault="00FC67C3" w:rsidP="000A39CA">
            <w:pPr>
              <w:pStyle w:val="S8Gazettetabletext"/>
            </w:pPr>
            <w:r w:rsidRPr="007F5B20">
              <w:t>85466</w:t>
            </w:r>
          </w:p>
        </w:tc>
      </w:tr>
      <w:tr w:rsidR="00FC67C3" w:rsidRPr="00934489" w14:paraId="28F0BA71" w14:textId="77777777" w:rsidTr="000A39CA">
        <w:trPr>
          <w:cantSplit/>
          <w:tblHeader/>
        </w:trPr>
        <w:tc>
          <w:tcPr>
            <w:tcW w:w="1103" w:type="pct"/>
            <w:shd w:val="clear" w:color="auto" w:fill="E6E6E6"/>
          </w:tcPr>
          <w:p w14:paraId="26D419B7" w14:textId="77777777" w:rsidR="00FC67C3" w:rsidRPr="00930F8E" w:rsidRDefault="00FC67C3" w:rsidP="000A39CA">
            <w:pPr>
              <w:pStyle w:val="S8Gazettetableheading"/>
            </w:pPr>
            <w:r w:rsidRPr="00930F8E">
              <w:t>Label approval no.</w:t>
            </w:r>
          </w:p>
        </w:tc>
        <w:tc>
          <w:tcPr>
            <w:tcW w:w="3897" w:type="pct"/>
          </w:tcPr>
          <w:p w14:paraId="31EB3F86" w14:textId="77777777" w:rsidR="00FC67C3" w:rsidRPr="00934489" w:rsidRDefault="00FC67C3" w:rsidP="000A39CA">
            <w:pPr>
              <w:pStyle w:val="S8Gazettetabletext"/>
            </w:pPr>
            <w:r w:rsidRPr="007F5B20">
              <w:t>85466</w:t>
            </w:r>
            <w:r w:rsidRPr="00C1022B">
              <w:t xml:space="preserve"> /RV2023</w:t>
            </w:r>
          </w:p>
        </w:tc>
      </w:tr>
      <w:tr w:rsidR="00FC67C3" w:rsidRPr="00934489" w14:paraId="62D8C1A1" w14:textId="77777777" w:rsidTr="000A39CA">
        <w:trPr>
          <w:cantSplit/>
          <w:tblHeader/>
        </w:trPr>
        <w:tc>
          <w:tcPr>
            <w:tcW w:w="1103" w:type="pct"/>
            <w:shd w:val="clear" w:color="auto" w:fill="E6E6E6"/>
          </w:tcPr>
          <w:p w14:paraId="362D54D2" w14:textId="77777777" w:rsidR="00FC67C3" w:rsidRPr="00930F8E" w:rsidRDefault="00FC67C3" w:rsidP="000A39CA">
            <w:pPr>
              <w:pStyle w:val="S8Gazettetableheading"/>
            </w:pPr>
            <w:r w:rsidRPr="00930F8E">
              <w:t>Brief reasons</w:t>
            </w:r>
          </w:p>
        </w:tc>
        <w:tc>
          <w:tcPr>
            <w:tcW w:w="3897" w:type="pct"/>
          </w:tcPr>
          <w:p w14:paraId="041BD8FB" w14:textId="3E726E09" w:rsidR="00FC67C3" w:rsidRPr="002532AE" w:rsidRDefault="00FC67C3" w:rsidP="000A39CA">
            <w:pPr>
              <w:pStyle w:val="S8Gazettetabletext"/>
              <w:rPr>
                <w:rFonts w:eastAsiaTheme="minorHAnsi"/>
                <w:szCs w:val="16"/>
              </w:rPr>
            </w:pPr>
            <w:r w:rsidRPr="002532AE">
              <w:rPr>
                <w:rFonts w:eastAsiaTheme="minorHAnsi"/>
                <w:szCs w:val="16"/>
              </w:rPr>
              <w:t xml:space="preserve">The APVMA suspended the registration of </w:t>
            </w:r>
            <w:r w:rsidR="00EA3E73" w:rsidRPr="007F5B20">
              <w:rPr>
                <w:rFonts w:eastAsiaTheme="minorHAnsi"/>
                <w:szCs w:val="16"/>
              </w:rPr>
              <w:t xml:space="preserve">Katar Insecticide </w:t>
            </w:r>
            <w:r w:rsidRPr="002532AE">
              <w:rPr>
                <w:rFonts w:eastAsiaTheme="minorHAnsi"/>
                <w:szCs w:val="16"/>
              </w:rPr>
              <w:t>on 19 September 2023 on the basis that it appeared to the APVMA that the product may not meet the safety criteria when used as a post-harvest dip according to the instructions for use on the approved label.</w:t>
            </w:r>
          </w:p>
          <w:p w14:paraId="3B5FBCBF" w14:textId="77777777" w:rsidR="00FC67C3" w:rsidRPr="00934489" w:rsidRDefault="00FC67C3" w:rsidP="000A39CA">
            <w:pPr>
              <w:pStyle w:val="S8Gazettetabletext"/>
            </w:pPr>
            <w:r>
              <w:rPr>
                <w:rFonts w:eastAsiaTheme="minorHAnsi"/>
                <w:szCs w:val="16"/>
              </w:rPr>
              <w:t>O</w:t>
            </w:r>
            <w:r w:rsidRPr="00A5031C">
              <w:rPr>
                <w:rFonts w:eastAsiaTheme="minorHAnsi"/>
                <w:szCs w:val="16"/>
              </w:rPr>
              <w:t xml:space="preserve">n </w:t>
            </w:r>
            <w:r w:rsidRPr="00C1022B">
              <w:rPr>
                <w:rFonts w:eastAsiaTheme="minorHAnsi"/>
                <w:szCs w:val="16"/>
              </w:rPr>
              <w:t>11 October 2023, the</w:t>
            </w:r>
            <w:r w:rsidRPr="00A5031C">
              <w:rPr>
                <w:rFonts w:eastAsiaTheme="minorHAnsi"/>
                <w:szCs w:val="16"/>
              </w:rPr>
              <w:t xml:space="preserve"> APVMA varied the product registration and label approval to remove the instructions for use as a post-harvest dip, with the holder</w:t>
            </w:r>
            <w:r w:rsidRPr="00A5031C">
              <w:rPr>
                <w:rFonts w:eastAsiaTheme="minorHAnsi"/>
                <w:szCs w:val="16"/>
              </w:rPr>
              <w:t>’</w:t>
            </w:r>
            <w:r w:rsidRPr="00A5031C">
              <w:rPr>
                <w:rFonts w:eastAsiaTheme="minorHAnsi"/>
                <w:szCs w:val="16"/>
              </w:rPr>
              <w:t>s consent under section 29A of the Agvet Code. Therefore, the reason for the APVMA</w:t>
            </w:r>
            <w:r w:rsidRPr="00A5031C">
              <w:rPr>
                <w:rFonts w:eastAsiaTheme="minorHAnsi"/>
                <w:szCs w:val="16"/>
              </w:rPr>
              <w:t>’</w:t>
            </w:r>
            <w:r w:rsidRPr="00A5031C">
              <w:rPr>
                <w:rFonts w:eastAsiaTheme="minorHAnsi"/>
                <w:szCs w:val="16"/>
              </w:rPr>
              <w:t>s decision to suspend the product registration has been removed.</w:t>
            </w:r>
          </w:p>
        </w:tc>
      </w:tr>
    </w:tbl>
    <w:p w14:paraId="308919F3" w14:textId="77777777" w:rsidR="00FC67C3" w:rsidRDefault="00FC67C3" w:rsidP="00FC67C3">
      <w:pPr>
        <w:pStyle w:val="S8Gazettetabletext"/>
        <w:rPr>
          <w:rStyle w:val="Hyperlink"/>
          <w:color w:val="00000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C67C3" w:rsidRPr="00934489" w14:paraId="00BF4757" w14:textId="77777777" w:rsidTr="000A39CA">
        <w:trPr>
          <w:cantSplit/>
          <w:tblHeader/>
        </w:trPr>
        <w:tc>
          <w:tcPr>
            <w:tcW w:w="1103" w:type="pct"/>
            <w:shd w:val="clear" w:color="auto" w:fill="E6E6E6"/>
          </w:tcPr>
          <w:p w14:paraId="16B55EAA" w14:textId="77777777" w:rsidR="00FC67C3" w:rsidRPr="00930F8E" w:rsidRDefault="00FC67C3" w:rsidP="000A39CA">
            <w:pPr>
              <w:pStyle w:val="S8Gazettetableheading"/>
            </w:pPr>
            <w:r w:rsidRPr="00930F8E">
              <w:lastRenderedPageBreak/>
              <w:t>Product name</w:t>
            </w:r>
          </w:p>
        </w:tc>
        <w:tc>
          <w:tcPr>
            <w:tcW w:w="3897" w:type="pct"/>
          </w:tcPr>
          <w:p w14:paraId="46FD5C00" w14:textId="1957E370" w:rsidR="00FC67C3" w:rsidRPr="00934489" w:rsidRDefault="00EA3E73" w:rsidP="000A39CA">
            <w:pPr>
              <w:pStyle w:val="S8Gazettetabletext"/>
            </w:pPr>
            <w:r w:rsidRPr="00C1022B">
              <w:t>Rover Systemic Insecticide</w:t>
            </w:r>
          </w:p>
        </w:tc>
      </w:tr>
      <w:tr w:rsidR="00FC67C3" w:rsidRPr="00934489" w14:paraId="2EA4E052" w14:textId="77777777" w:rsidTr="000A39CA">
        <w:trPr>
          <w:cantSplit/>
          <w:tblHeader/>
        </w:trPr>
        <w:tc>
          <w:tcPr>
            <w:tcW w:w="1103" w:type="pct"/>
            <w:shd w:val="clear" w:color="auto" w:fill="E6E6E6"/>
          </w:tcPr>
          <w:p w14:paraId="45209831" w14:textId="77777777" w:rsidR="00FC67C3" w:rsidRPr="00930F8E" w:rsidRDefault="00FC67C3" w:rsidP="000A39CA">
            <w:pPr>
              <w:pStyle w:val="S8Gazettetableheading"/>
            </w:pPr>
            <w:r w:rsidRPr="00930F8E">
              <w:t>Active constituent</w:t>
            </w:r>
          </w:p>
        </w:tc>
        <w:tc>
          <w:tcPr>
            <w:tcW w:w="3897" w:type="pct"/>
          </w:tcPr>
          <w:p w14:paraId="0E7B6380" w14:textId="1BE7BE8F" w:rsidR="00FC67C3" w:rsidRPr="00934489" w:rsidRDefault="00EA3E73" w:rsidP="000A39CA">
            <w:pPr>
              <w:pStyle w:val="S8Gazettetabletext"/>
            </w:pPr>
            <w:r>
              <w:t>Dimethoate</w:t>
            </w:r>
          </w:p>
        </w:tc>
      </w:tr>
      <w:tr w:rsidR="00FC67C3" w:rsidRPr="00934489" w14:paraId="5A2D7C5A" w14:textId="77777777" w:rsidTr="000A39CA">
        <w:trPr>
          <w:cantSplit/>
          <w:tblHeader/>
        </w:trPr>
        <w:tc>
          <w:tcPr>
            <w:tcW w:w="1103" w:type="pct"/>
            <w:shd w:val="clear" w:color="auto" w:fill="E6E6E6"/>
          </w:tcPr>
          <w:p w14:paraId="063E73D2" w14:textId="77777777" w:rsidR="00FC67C3" w:rsidRPr="00930F8E" w:rsidRDefault="00FC67C3" w:rsidP="000A39CA">
            <w:pPr>
              <w:pStyle w:val="S8Gazettetableheading"/>
            </w:pPr>
            <w:r w:rsidRPr="00930F8E">
              <w:t>Holder name</w:t>
            </w:r>
          </w:p>
        </w:tc>
        <w:tc>
          <w:tcPr>
            <w:tcW w:w="3897" w:type="pct"/>
          </w:tcPr>
          <w:p w14:paraId="24EE0473" w14:textId="1F77C840" w:rsidR="00FC67C3" w:rsidRPr="00934489" w:rsidRDefault="00EA3E73" w:rsidP="000A39CA">
            <w:pPr>
              <w:pStyle w:val="S8Gazettetabletext"/>
            </w:pPr>
            <w:r w:rsidRPr="00C1022B">
              <w:t>Sipcam Pacific Australia Pty</w:t>
            </w:r>
            <w:r>
              <w:t xml:space="preserve"> Ltd</w:t>
            </w:r>
          </w:p>
        </w:tc>
      </w:tr>
      <w:tr w:rsidR="00FC67C3" w:rsidRPr="00934489" w14:paraId="3A0AE7CC" w14:textId="77777777" w:rsidTr="000A39CA">
        <w:trPr>
          <w:cantSplit/>
          <w:tblHeader/>
        </w:trPr>
        <w:tc>
          <w:tcPr>
            <w:tcW w:w="1103" w:type="pct"/>
            <w:shd w:val="clear" w:color="auto" w:fill="E6E6E6"/>
          </w:tcPr>
          <w:p w14:paraId="1E087AF7" w14:textId="77777777" w:rsidR="00FC67C3" w:rsidRPr="00930F8E" w:rsidRDefault="00FC67C3" w:rsidP="000A39CA">
            <w:pPr>
              <w:pStyle w:val="S8Gazettetableheading"/>
            </w:pPr>
            <w:r w:rsidRPr="00930F8E">
              <w:t>Applicant ACN</w:t>
            </w:r>
          </w:p>
        </w:tc>
        <w:tc>
          <w:tcPr>
            <w:tcW w:w="3897" w:type="pct"/>
          </w:tcPr>
          <w:p w14:paraId="46620948" w14:textId="77777777" w:rsidR="00FC67C3" w:rsidRPr="00934489" w:rsidRDefault="00FC67C3" w:rsidP="000A39CA">
            <w:pPr>
              <w:pStyle w:val="S8Gazettetabletext"/>
            </w:pPr>
            <w:r w:rsidRPr="00C1022B">
              <w:t>073 176 888</w:t>
            </w:r>
          </w:p>
        </w:tc>
      </w:tr>
      <w:tr w:rsidR="00FC67C3" w:rsidRPr="00C1022B" w14:paraId="47D2FD56" w14:textId="77777777" w:rsidTr="000A39CA">
        <w:trPr>
          <w:cantSplit/>
          <w:tblHeader/>
        </w:trPr>
        <w:tc>
          <w:tcPr>
            <w:tcW w:w="1103" w:type="pct"/>
            <w:shd w:val="clear" w:color="auto" w:fill="E6E6E6"/>
          </w:tcPr>
          <w:p w14:paraId="4F6B5261" w14:textId="77777777" w:rsidR="00FC67C3" w:rsidRPr="00930F8E" w:rsidRDefault="00FC67C3" w:rsidP="000A39CA">
            <w:pPr>
              <w:pStyle w:val="S8Gazettetableheading"/>
            </w:pPr>
            <w:r w:rsidRPr="00930F8E">
              <w:t>Date suspension revoked</w:t>
            </w:r>
          </w:p>
        </w:tc>
        <w:tc>
          <w:tcPr>
            <w:tcW w:w="3897" w:type="pct"/>
          </w:tcPr>
          <w:p w14:paraId="634421D6" w14:textId="77777777" w:rsidR="00FC67C3" w:rsidRPr="00C1022B" w:rsidRDefault="00FC67C3" w:rsidP="000A39CA">
            <w:pPr>
              <w:pStyle w:val="S8Gazettetabletext"/>
            </w:pPr>
            <w:r w:rsidRPr="00C1022B">
              <w:t>11 October 2023</w:t>
            </w:r>
          </w:p>
        </w:tc>
      </w:tr>
      <w:tr w:rsidR="00FC67C3" w:rsidRPr="00934489" w14:paraId="4361F6AD" w14:textId="77777777" w:rsidTr="000A39CA">
        <w:trPr>
          <w:cantSplit/>
          <w:tblHeader/>
        </w:trPr>
        <w:tc>
          <w:tcPr>
            <w:tcW w:w="1103" w:type="pct"/>
            <w:shd w:val="clear" w:color="auto" w:fill="E6E6E6"/>
          </w:tcPr>
          <w:p w14:paraId="044DA9FB" w14:textId="77777777" w:rsidR="00FC67C3" w:rsidRPr="00930F8E" w:rsidRDefault="00FC67C3" w:rsidP="000A39CA">
            <w:pPr>
              <w:pStyle w:val="S8Gazettetableheading"/>
            </w:pPr>
            <w:r w:rsidRPr="00930F8E">
              <w:t>Product registration no.</w:t>
            </w:r>
          </w:p>
        </w:tc>
        <w:tc>
          <w:tcPr>
            <w:tcW w:w="3897" w:type="pct"/>
          </w:tcPr>
          <w:p w14:paraId="327EBE94" w14:textId="77777777" w:rsidR="00FC67C3" w:rsidRPr="00934489" w:rsidRDefault="00FC67C3" w:rsidP="000A39CA">
            <w:pPr>
              <w:pStyle w:val="S8Gazettetabletext"/>
            </w:pPr>
            <w:r w:rsidRPr="00C1022B">
              <w:t>65259</w:t>
            </w:r>
          </w:p>
        </w:tc>
      </w:tr>
      <w:tr w:rsidR="00FC67C3" w:rsidRPr="00934489" w14:paraId="4B41B995" w14:textId="77777777" w:rsidTr="000A39CA">
        <w:trPr>
          <w:cantSplit/>
          <w:tblHeader/>
        </w:trPr>
        <w:tc>
          <w:tcPr>
            <w:tcW w:w="1103" w:type="pct"/>
            <w:shd w:val="clear" w:color="auto" w:fill="E6E6E6"/>
          </w:tcPr>
          <w:p w14:paraId="20412C8E" w14:textId="77777777" w:rsidR="00FC67C3" w:rsidRPr="00930F8E" w:rsidRDefault="00FC67C3" w:rsidP="000A39CA">
            <w:pPr>
              <w:pStyle w:val="S8Gazettetableheading"/>
            </w:pPr>
            <w:r w:rsidRPr="00930F8E">
              <w:t>Label approval no.</w:t>
            </w:r>
          </w:p>
        </w:tc>
        <w:tc>
          <w:tcPr>
            <w:tcW w:w="3897" w:type="pct"/>
          </w:tcPr>
          <w:p w14:paraId="7F571807" w14:textId="77777777" w:rsidR="00FC67C3" w:rsidRPr="00934489" w:rsidRDefault="00FC67C3" w:rsidP="000A39CA">
            <w:pPr>
              <w:pStyle w:val="S8Gazettetabletext"/>
            </w:pPr>
            <w:r w:rsidRPr="00C1022B">
              <w:t>65259 /RV2023</w:t>
            </w:r>
          </w:p>
        </w:tc>
      </w:tr>
      <w:tr w:rsidR="00FC67C3" w:rsidRPr="00934489" w14:paraId="118A0E0F" w14:textId="77777777" w:rsidTr="000A39CA">
        <w:trPr>
          <w:cantSplit/>
          <w:tblHeader/>
        </w:trPr>
        <w:tc>
          <w:tcPr>
            <w:tcW w:w="1103" w:type="pct"/>
            <w:shd w:val="clear" w:color="auto" w:fill="E6E6E6"/>
          </w:tcPr>
          <w:p w14:paraId="3379587B" w14:textId="77777777" w:rsidR="00FC67C3" w:rsidRPr="00930F8E" w:rsidRDefault="00FC67C3" w:rsidP="000A39CA">
            <w:pPr>
              <w:pStyle w:val="S8Gazettetableheading"/>
            </w:pPr>
            <w:r w:rsidRPr="00930F8E">
              <w:t>Brief reasons</w:t>
            </w:r>
          </w:p>
        </w:tc>
        <w:tc>
          <w:tcPr>
            <w:tcW w:w="3897" w:type="pct"/>
          </w:tcPr>
          <w:p w14:paraId="514427DF" w14:textId="521F3F6D" w:rsidR="00FC67C3" w:rsidRPr="002532AE" w:rsidRDefault="00FC67C3" w:rsidP="000A39CA">
            <w:pPr>
              <w:pStyle w:val="S8Gazettetabletext"/>
              <w:rPr>
                <w:rFonts w:eastAsiaTheme="minorHAnsi"/>
                <w:szCs w:val="16"/>
              </w:rPr>
            </w:pPr>
            <w:r w:rsidRPr="002532AE">
              <w:rPr>
                <w:rFonts w:eastAsiaTheme="minorHAnsi"/>
                <w:szCs w:val="16"/>
              </w:rPr>
              <w:t xml:space="preserve">The APVMA suspended the registration of </w:t>
            </w:r>
            <w:r w:rsidR="00EA3E73" w:rsidRPr="00C1022B">
              <w:rPr>
                <w:rFonts w:eastAsiaTheme="minorHAnsi"/>
                <w:szCs w:val="16"/>
              </w:rPr>
              <w:t xml:space="preserve">Rover Systemic Insecticide </w:t>
            </w:r>
            <w:r w:rsidRPr="002532AE">
              <w:rPr>
                <w:rFonts w:eastAsiaTheme="minorHAnsi"/>
                <w:szCs w:val="16"/>
              </w:rPr>
              <w:t>on 19 September 2023 on the basis that it appeared to the APVMA that the product may not meet the safety criteria when used as a post-harvest dip according to the instructions for use on the approved label.</w:t>
            </w:r>
          </w:p>
          <w:p w14:paraId="3EBA70E6" w14:textId="77777777" w:rsidR="00FC67C3" w:rsidRPr="00934489" w:rsidRDefault="00FC67C3" w:rsidP="000A39CA">
            <w:pPr>
              <w:pStyle w:val="S8Gazettetabletext"/>
            </w:pPr>
            <w:r>
              <w:rPr>
                <w:rFonts w:eastAsiaTheme="minorHAnsi"/>
                <w:szCs w:val="16"/>
              </w:rPr>
              <w:t>O</w:t>
            </w:r>
            <w:r w:rsidRPr="00A5031C">
              <w:rPr>
                <w:rFonts w:eastAsiaTheme="minorHAnsi"/>
                <w:szCs w:val="16"/>
              </w:rPr>
              <w:t xml:space="preserve">n </w:t>
            </w:r>
            <w:r w:rsidRPr="00C1022B">
              <w:rPr>
                <w:rFonts w:eastAsiaTheme="minorHAnsi"/>
                <w:szCs w:val="16"/>
              </w:rPr>
              <w:t>11 October 2023, the</w:t>
            </w:r>
            <w:r w:rsidRPr="00A5031C">
              <w:rPr>
                <w:rFonts w:eastAsiaTheme="minorHAnsi"/>
                <w:szCs w:val="16"/>
              </w:rPr>
              <w:t xml:space="preserve"> APVMA varied the product registration and label approval to remove the instructions for use as a post-harvest dip, with the holder</w:t>
            </w:r>
            <w:r w:rsidRPr="00A5031C">
              <w:rPr>
                <w:rFonts w:eastAsiaTheme="minorHAnsi"/>
                <w:szCs w:val="16"/>
              </w:rPr>
              <w:t>’</w:t>
            </w:r>
            <w:r w:rsidRPr="00A5031C">
              <w:rPr>
                <w:rFonts w:eastAsiaTheme="minorHAnsi"/>
                <w:szCs w:val="16"/>
              </w:rPr>
              <w:t>s consent under section 29A of the Agvet Code. Therefore, the reason for the APVMA</w:t>
            </w:r>
            <w:r w:rsidRPr="00A5031C">
              <w:rPr>
                <w:rFonts w:eastAsiaTheme="minorHAnsi"/>
                <w:szCs w:val="16"/>
              </w:rPr>
              <w:t>’</w:t>
            </w:r>
            <w:r w:rsidRPr="00A5031C">
              <w:rPr>
                <w:rFonts w:eastAsiaTheme="minorHAnsi"/>
                <w:szCs w:val="16"/>
              </w:rPr>
              <w:t>s decision to suspend the product registration has been removed.</w:t>
            </w:r>
          </w:p>
        </w:tc>
      </w:tr>
    </w:tbl>
    <w:p w14:paraId="64AC9F34" w14:textId="77777777" w:rsidR="005460B4" w:rsidRDefault="005460B4" w:rsidP="00EA3E73">
      <w:pPr>
        <w:pStyle w:val="GazetteHeading1"/>
        <w:sectPr w:rsidR="005460B4">
          <w:headerReference w:type="even" r:id="rId26"/>
          <w:pgSz w:w="11906" w:h="16838"/>
          <w:pgMar w:top="1440" w:right="1134" w:bottom="1440" w:left="1134" w:header="680" w:footer="737" w:gutter="0"/>
          <w:cols w:space="720"/>
        </w:sectPr>
      </w:pPr>
    </w:p>
    <w:p w14:paraId="4DEF6FCB" w14:textId="77777777" w:rsidR="00930F8E" w:rsidRPr="00930F8E" w:rsidRDefault="00930F8E" w:rsidP="00EA3E73">
      <w:pPr>
        <w:pStyle w:val="GazetteHeading1"/>
      </w:pPr>
      <w:bookmarkStart w:id="26" w:name="_Toc148428734"/>
      <w:r w:rsidRPr="00930F8E">
        <w:lastRenderedPageBreak/>
        <w:t>Licensing of veterinary chemical manufacturers</w:t>
      </w:r>
      <w:bookmarkEnd w:id="26"/>
    </w:p>
    <w:p w14:paraId="75A08AA5" w14:textId="77777777" w:rsidR="00930F8E" w:rsidRDefault="00930F8E" w:rsidP="00930F8E">
      <w:pPr>
        <w:pStyle w:val="GazetteNormalText"/>
      </w:pPr>
      <w:r>
        <w:t xml:space="preserve">Pursuant to Part 8 of the Agricultural and Veterinary Chemicals Code (Agvet Code), scheduled to the </w:t>
      </w:r>
      <w:r>
        <w:rPr>
          <w:i/>
        </w:rPr>
        <w:t>Agricultural and Veterinary Chemicals Code Act 1994</w:t>
      </w:r>
      <w:r>
        <w:t>, the APVMA hereby gives notice that it has taken action with respect to the licensing of the following veterinary chemical manufacturers with effect from the dates shown.</w:t>
      </w:r>
    </w:p>
    <w:p w14:paraId="2AF3DC38" w14:textId="42001EEA" w:rsidR="00930F8E" w:rsidRDefault="00930F8E" w:rsidP="00930F8E">
      <w:pPr>
        <w:pStyle w:val="GazetteNormalText"/>
      </w:pPr>
      <w:r>
        <w:t xml:space="preserve">For a comprehensive listing of all licensed manufacturers please see the </w:t>
      </w:r>
      <w:hyperlink r:id="rId27" w:history="1">
        <w:r w:rsidRPr="00EA3E73">
          <w:rPr>
            <w:rStyle w:val="Hyperlink"/>
          </w:rPr>
          <w:t>APVMA website</w:t>
        </w:r>
      </w:hyperlink>
      <w:r w:rsidR="00405000">
        <w:t>.</w:t>
      </w:r>
    </w:p>
    <w:p w14:paraId="685428FB" w14:textId="77777777" w:rsidR="00930F8E" w:rsidRDefault="00930F8E" w:rsidP="00EA3E73">
      <w:pPr>
        <w:pStyle w:val="GazetteHeading2"/>
      </w:pPr>
      <w:r>
        <w:t>New licences</w:t>
      </w:r>
    </w:p>
    <w:p w14:paraId="7FB520D0" w14:textId="77777777" w:rsidR="00930F8E" w:rsidRDefault="00930F8E" w:rsidP="00930F8E">
      <w:pPr>
        <w:pStyle w:val="GazetteNormalText"/>
      </w:pPr>
      <w:r>
        <w:t>The APVMA has issued the following licences under subsection 123(1) of the Agvet Code:</w:t>
      </w:r>
    </w:p>
    <w:p w14:paraId="62B8C086" w14:textId="1ECE0538" w:rsidR="00930F8E" w:rsidRPr="00930F8E" w:rsidRDefault="00930F8E" w:rsidP="00930F8E">
      <w:pPr>
        <w:pStyle w:val="Caption"/>
      </w:pPr>
      <w:r w:rsidRPr="00930F8E">
        <w:t xml:space="preserve">Table </w:t>
      </w:r>
      <w:r w:rsidR="007D29BE">
        <w:fldChar w:fldCharType="begin"/>
      </w:r>
      <w:r w:rsidR="007D29BE">
        <w:instrText xml:space="preserve"> SEQ Table \* ARABIC </w:instrText>
      </w:r>
      <w:r w:rsidR="007D29BE">
        <w:fldChar w:fldCharType="separate"/>
      </w:r>
      <w:r w:rsidR="00D068B5">
        <w:rPr>
          <w:noProof/>
        </w:rPr>
        <w:t>8</w:t>
      </w:r>
      <w:r w:rsidR="007D29BE">
        <w:rPr>
          <w:noProof/>
        </w:rPr>
        <w:fldChar w:fldCharType="end"/>
      </w:r>
      <w:r w:rsidRPr="00930F8E">
        <w:t>: New licences issued by the APVMA under subsection 123(1) of the Agvet Code</w:t>
      </w:r>
    </w:p>
    <w:tbl>
      <w:tblPr>
        <w:tblStyle w:val="TableGrid"/>
        <w:tblW w:w="5151" w:type="pct"/>
        <w:tblLook w:val="04A0" w:firstRow="1" w:lastRow="0" w:firstColumn="1" w:lastColumn="0" w:noHBand="0" w:noVBand="1"/>
        <w:tblCaption w:val="Table 8: New licences issued by the APVMA under subsection 123(1) of the Agvet Code"/>
      </w:tblPr>
      <w:tblGrid>
        <w:gridCol w:w="1354"/>
        <w:gridCol w:w="819"/>
        <w:gridCol w:w="952"/>
        <w:gridCol w:w="1541"/>
        <w:gridCol w:w="1565"/>
        <w:gridCol w:w="2597"/>
        <w:gridCol w:w="1091"/>
      </w:tblGrid>
      <w:tr w:rsidR="00930F8E" w14:paraId="763BBBD4" w14:textId="77777777" w:rsidTr="00930F8E">
        <w:trPr>
          <w:tblHeader/>
        </w:trPr>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EC359" w14:textId="77777777" w:rsidR="00930F8E" w:rsidRPr="00930F8E" w:rsidRDefault="00930F8E" w:rsidP="00930F8E">
            <w:pPr>
              <w:pStyle w:val="GazetteTableHeading"/>
            </w:pPr>
            <w:r w:rsidRPr="00930F8E">
              <w:t>Company name</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9120A" w14:textId="77777777" w:rsidR="00930F8E" w:rsidRPr="00930F8E" w:rsidRDefault="00930F8E" w:rsidP="00930F8E">
            <w:pPr>
              <w:pStyle w:val="GazetteTableHeading"/>
            </w:pPr>
            <w:r w:rsidRPr="00930F8E">
              <w:t>Licence number</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5C1E7" w14:textId="77777777" w:rsidR="00930F8E" w:rsidRPr="00930F8E" w:rsidRDefault="00930F8E" w:rsidP="00930F8E">
            <w:pPr>
              <w:pStyle w:val="GazetteTableHeading"/>
            </w:pPr>
            <w:r w:rsidRPr="00930F8E">
              <w:t>Company ACN</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CA490" w14:textId="77777777" w:rsidR="00930F8E" w:rsidRPr="00930F8E" w:rsidRDefault="00930F8E" w:rsidP="00930F8E">
            <w:pPr>
              <w:pStyle w:val="GazetteTableHeading"/>
            </w:pPr>
            <w:r w:rsidRPr="00930F8E">
              <w:t>Address</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22CDC" w14:textId="77777777" w:rsidR="00930F8E" w:rsidRPr="00930F8E" w:rsidRDefault="00930F8E" w:rsidP="00930F8E">
            <w:pPr>
              <w:pStyle w:val="GazetteTableHeading"/>
            </w:pPr>
            <w:r w:rsidRPr="00930F8E">
              <w:t>Product types</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FDA33" w14:textId="77777777" w:rsidR="00930F8E" w:rsidRPr="00930F8E" w:rsidRDefault="00930F8E" w:rsidP="00930F8E">
            <w:pPr>
              <w:pStyle w:val="GazetteTableHeading"/>
            </w:pPr>
            <w:r w:rsidRPr="00930F8E">
              <w:t>Steps of manufacture</w:t>
            </w: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2AE0B" w14:textId="77777777" w:rsidR="00930F8E" w:rsidRPr="00930F8E" w:rsidRDefault="00930F8E" w:rsidP="00930F8E">
            <w:pPr>
              <w:pStyle w:val="GazetteTableHeading"/>
            </w:pPr>
            <w:r w:rsidRPr="00930F8E">
              <w:t>Date issued</w:t>
            </w:r>
          </w:p>
        </w:tc>
      </w:tr>
      <w:tr w:rsidR="005460B4" w14:paraId="35A04A9F" w14:textId="77777777" w:rsidTr="00930F8E">
        <w:tc>
          <w:tcPr>
            <w:tcW w:w="682" w:type="pct"/>
            <w:tcBorders>
              <w:top w:val="single" w:sz="4" w:space="0" w:color="auto"/>
              <w:left w:val="single" w:sz="4" w:space="0" w:color="auto"/>
              <w:bottom w:val="single" w:sz="4" w:space="0" w:color="auto"/>
              <w:right w:val="single" w:sz="4" w:space="0" w:color="auto"/>
            </w:tcBorders>
            <w:hideMark/>
          </w:tcPr>
          <w:p w14:paraId="6CA19A11" w14:textId="77777777" w:rsidR="00930F8E" w:rsidRDefault="00930F8E">
            <w:pPr>
              <w:pStyle w:val="GazetteTableText"/>
              <w:rPr>
                <w:lang w:eastAsia="en-US"/>
              </w:rPr>
            </w:pPr>
            <w:r>
              <w:rPr>
                <w:lang w:eastAsia="en-US"/>
              </w:rPr>
              <w:t>Treidlia Biovet Pty Ltd</w:t>
            </w:r>
          </w:p>
        </w:tc>
        <w:tc>
          <w:tcPr>
            <w:tcW w:w="413" w:type="pct"/>
            <w:tcBorders>
              <w:top w:val="single" w:sz="4" w:space="0" w:color="auto"/>
              <w:left w:val="single" w:sz="4" w:space="0" w:color="auto"/>
              <w:bottom w:val="single" w:sz="4" w:space="0" w:color="auto"/>
              <w:right w:val="single" w:sz="4" w:space="0" w:color="auto"/>
            </w:tcBorders>
            <w:hideMark/>
          </w:tcPr>
          <w:p w14:paraId="0EA0674E" w14:textId="77777777" w:rsidR="00930F8E" w:rsidRDefault="00930F8E">
            <w:pPr>
              <w:pStyle w:val="GazetteTableText"/>
              <w:rPr>
                <w:lang w:eastAsia="en-US"/>
              </w:rPr>
            </w:pPr>
            <w:r>
              <w:rPr>
                <w:lang w:eastAsia="en-US"/>
              </w:rPr>
              <w:t>1096</w:t>
            </w:r>
          </w:p>
        </w:tc>
        <w:tc>
          <w:tcPr>
            <w:tcW w:w="480" w:type="pct"/>
            <w:tcBorders>
              <w:top w:val="single" w:sz="4" w:space="0" w:color="auto"/>
              <w:left w:val="single" w:sz="4" w:space="0" w:color="auto"/>
              <w:bottom w:val="single" w:sz="4" w:space="0" w:color="auto"/>
              <w:right w:val="single" w:sz="4" w:space="0" w:color="auto"/>
            </w:tcBorders>
            <w:hideMark/>
          </w:tcPr>
          <w:p w14:paraId="3AA7C8D1" w14:textId="77777777" w:rsidR="00930F8E" w:rsidRDefault="00930F8E">
            <w:pPr>
              <w:pStyle w:val="GazetteTableText"/>
              <w:rPr>
                <w:lang w:eastAsia="en-US"/>
              </w:rPr>
            </w:pPr>
            <w:r>
              <w:rPr>
                <w:lang w:eastAsia="en-US"/>
              </w:rPr>
              <w:t>150 496 138</w:t>
            </w:r>
          </w:p>
        </w:tc>
        <w:tc>
          <w:tcPr>
            <w:tcW w:w="777" w:type="pct"/>
            <w:tcBorders>
              <w:top w:val="single" w:sz="4" w:space="0" w:color="auto"/>
              <w:left w:val="single" w:sz="4" w:space="0" w:color="auto"/>
              <w:bottom w:val="single" w:sz="4" w:space="0" w:color="auto"/>
              <w:right w:val="single" w:sz="4" w:space="0" w:color="auto"/>
            </w:tcBorders>
            <w:hideMark/>
          </w:tcPr>
          <w:p w14:paraId="51CFDD94" w14:textId="77777777" w:rsidR="00930F8E" w:rsidRDefault="00930F8E">
            <w:pPr>
              <w:pStyle w:val="GazetteTableText"/>
              <w:rPr>
                <w:lang w:eastAsia="en-US"/>
              </w:rPr>
            </w:pPr>
            <w:r>
              <w:rPr>
                <w:lang w:eastAsia="en-US"/>
              </w:rPr>
              <w:t>Unit 76, Powers Business Park</w:t>
            </w:r>
          </w:p>
          <w:p w14:paraId="2E7466EF" w14:textId="4AC2C556" w:rsidR="00930F8E" w:rsidRDefault="00930F8E">
            <w:pPr>
              <w:pStyle w:val="GazetteTableText"/>
              <w:rPr>
                <w:lang w:eastAsia="en-US"/>
              </w:rPr>
            </w:pPr>
            <w:r>
              <w:rPr>
                <w:lang w:eastAsia="en-US"/>
              </w:rPr>
              <w:t>45 Powers Rd</w:t>
            </w:r>
          </w:p>
          <w:p w14:paraId="7DA16804" w14:textId="2D195786" w:rsidR="00EA3E73" w:rsidRDefault="00EA3E73">
            <w:pPr>
              <w:pStyle w:val="GazetteTableText"/>
              <w:rPr>
                <w:lang w:eastAsia="en-US"/>
              </w:rPr>
            </w:pPr>
            <w:r>
              <w:rPr>
                <w:lang w:eastAsia="en-US"/>
              </w:rPr>
              <w:t>Seven Hills</w:t>
            </w:r>
          </w:p>
          <w:p w14:paraId="429DB571" w14:textId="29DF7BE9" w:rsidR="00930F8E" w:rsidRDefault="00930F8E">
            <w:pPr>
              <w:pStyle w:val="GazetteTableText"/>
              <w:rPr>
                <w:lang w:eastAsia="en-US"/>
              </w:rPr>
            </w:pPr>
            <w:r>
              <w:rPr>
                <w:lang w:eastAsia="en-US"/>
              </w:rPr>
              <w:t>NSW 2147</w:t>
            </w:r>
          </w:p>
        </w:tc>
        <w:tc>
          <w:tcPr>
            <w:tcW w:w="789" w:type="pct"/>
            <w:tcBorders>
              <w:top w:val="single" w:sz="4" w:space="0" w:color="auto"/>
              <w:left w:val="single" w:sz="4" w:space="0" w:color="auto"/>
              <w:bottom w:val="single" w:sz="4" w:space="0" w:color="auto"/>
              <w:right w:val="single" w:sz="4" w:space="0" w:color="auto"/>
            </w:tcBorders>
            <w:hideMark/>
          </w:tcPr>
          <w:p w14:paraId="374688FE" w14:textId="470DA94C" w:rsidR="00930F8E" w:rsidRDefault="00930F8E">
            <w:pPr>
              <w:pStyle w:val="GazetteTableText"/>
              <w:rPr>
                <w:lang w:eastAsia="en-US"/>
              </w:rPr>
            </w:pPr>
            <w:r>
              <w:rPr>
                <w:lang w:eastAsia="en-US"/>
              </w:rPr>
              <w:t>Category 1:</w:t>
            </w:r>
            <w:r w:rsidR="005460B4">
              <w:rPr>
                <w:lang w:eastAsia="en-US"/>
              </w:rPr>
              <w:t xml:space="preserve"> </w:t>
            </w:r>
            <w:r>
              <w:rPr>
                <w:lang w:eastAsia="en-US"/>
              </w:rPr>
              <w:t>Immunobiologicals</w:t>
            </w:r>
          </w:p>
        </w:tc>
        <w:tc>
          <w:tcPr>
            <w:tcW w:w="1309" w:type="pct"/>
            <w:tcBorders>
              <w:top w:val="single" w:sz="4" w:space="0" w:color="auto"/>
              <w:left w:val="single" w:sz="4" w:space="0" w:color="auto"/>
              <w:bottom w:val="single" w:sz="4" w:space="0" w:color="auto"/>
              <w:right w:val="single" w:sz="4" w:space="0" w:color="auto"/>
            </w:tcBorders>
            <w:hideMark/>
          </w:tcPr>
          <w:p w14:paraId="2802430E" w14:textId="77777777" w:rsidR="00930F8E" w:rsidRDefault="00930F8E">
            <w:pPr>
              <w:pStyle w:val="GazetteTableText"/>
              <w:rPr>
                <w:lang w:eastAsia="en-US"/>
              </w:rPr>
            </w:pPr>
            <w:r>
              <w:rPr>
                <w:lang w:eastAsia="en-US"/>
              </w:rPr>
              <w:t>Quality assurance (QA) of raw materials, bacterial fermentation, fungal fermentation, wart tissue extraction, pilot scale affinity chromatography, formulation including blending, aseptic filling, packaging, labelling, sterilisation (heat, chemical, and filtration), microbiological reduction treatment (heat, filtration, and chemical), analysis and testing (physical, chemical, microbiological, serological, sterility testing, vaccine safety testing, and protein biochemistry), storage, and release for supply.</w:t>
            </w:r>
          </w:p>
        </w:tc>
        <w:tc>
          <w:tcPr>
            <w:tcW w:w="550" w:type="pct"/>
            <w:tcBorders>
              <w:top w:val="single" w:sz="4" w:space="0" w:color="auto"/>
              <w:left w:val="single" w:sz="4" w:space="0" w:color="auto"/>
              <w:bottom w:val="single" w:sz="4" w:space="0" w:color="auto"/>
              <w:right w:val="single" w:sz="4" w:space="0" w:color="auto"/>
            </w:tcBorders>
            <w:hideMark/>
          </w:tcPr>
          <w:p w14:paraId="79D32E33" w14:textId="403F7D02" w:rsidR="00930F8E" w:rsidRDefault="00930F8E">
            <w:pPr>
              <w:pStyle w:val="GazetteTableText"/>
              <w:rPr>
                <w:lang w:eastAsia="en-US"/>
              </w:rPr>
            </w:pPr>
            <w:r>
              <w:rPr>
                <w:lang w:eastAsia="en-US"/>
              </w:rPr>
              <w:t>5 September 2023</w:t>
            </w:r>
          </w:p>
        </w:tc>
      </w:tr>
      <w:tr w:rsidR="005460B4" w14:paraId="0AFCCFA6" w14:textId="77777777" w:rsidTr="00930F8E">
        <w:tc>
          <w:tcPr>
            <w:tcW w:w="682" w:type="pct"/>
            <w:tcBorders>
              <w:top w:val="single" w:sz="4" w:space="0" w:color="auto"/>
              <w:left w:val="single" w:sz="4" w:space="0" w:color="auto"/>
              <w:bottom w:val="single" w:sz="4" w:space="0" w:color="auto"/>
              <w:right w:val="single" w:sz="4" w:space="0" w:color="auto"/>
            </w:tcBorders>
            <w:hideMark/>
          </w:tcPr>
          <w:p w14:paraId="615B8569" w14:textId="77777777" w:rsidR="00930F8E" w:rsidRDefault="00930F8E">
            <w:pPr>
              <w:pStyle w:val="GazetteTableText"/>
              <w:rPr>
                <w:lang w:eastAsia="en-US"/>
              </w:rPr>
            </w:pPr>
            <w:r>
              <w:rPr>
                <w:lang w:eastAsia="en-US"/>
              </w:rPr>
              <w:t>Zoetis Australia Research &amp; Manufacturing Pty Ltd</w:t>
            </w:r>
          </w:p>
        </w:tc>
        <w:tc>
          <w:tcPr>
            <w:tcW w:w="413" w:type="pct"/>
            <w:tcBorders>
              <w:top w:val="single" w:sz="4" w:space="0" w:color="auto"/>
              <w:left w:val="single" w:sz="4" w:space="0" w:color="auto"/>
              <w:bottom w:val="single" w:sz="4" w:space="0" w:color="auto"/>
              <w:right w:val="single" w:sz="4" w:space="0" w:color="auto"/>
            </w:tcBorders>
            <w:hideMark/>
          </w:tcPr>
          <w:p w14:paraId="0F19EA35" w14:textId="77777777" w:rsidR="00930F8E" w:rsidRDefault="00930F8E">
            <w:pPr>
              <w:pStyle w:val="GazetteTableText"/>
              <w:rPr>
                <w:lang w:eastAsia="en-US"/>
              </w:rPr>
            </w:pPr>
            <w:r>
              <w:rPr>
                <w:lang w:eastAsia="en-US"/>
              </w:rPr>
              <w:t>1098</w:t>
            </w:r>
          </w:p>
        </w:tc>
        <w:tc>
          <w:tcPr>
            <w:tcW w:w="480" w:type="pct"/>
            <w:tcBorders>
              <w:top w:val="single" w:sz="4" w:space="0" w:color="auto"/>
              <w:left w:val="single" w:sz="4" w:space="0" w:color="auto"/>
              <w:bottom w:val="single" w:sz="4" w:space="0" w:color="auto"/>
              <w:right w:val="single" w:sz="4" w:space="0" w:color="auto"/>
            </w:tcBorders>
            <w:hideMark/>
          </w:tcPr>
          <w:p w14:paraId="703ABDA8" w14:textId="77777777" w:rsidR="00930F8E" w:rsidRDefault="00930F8E">
            <w:pPr>
              <w:pStyle w:val="GazetteTableText"/>
              <w:rPr>
                <w:lang w:eastAsia="en-US"/>
              </w:rPr>
            </w:pPr>
            <w:r>
              <w:rPr>
                <w:lang w:eastAsia="en-US"/>
              </w:rPr>
              <w:t>158 433 053</w:t>
            </w:r>
          </w:p>
        </w:tc>
        <w:tc>
          <w:tcPr>
            <w:tcW w:w="777" w:type="pct"/>
            <w:tcBorders>
              <w:top w:val="single" w:sz="4" w:space="0" w:color="auto"/>
              <w:left w:val="single" w:sz="4" w:space="0" w:color="auto"/>
              <w:bottom w:val="single" w:sz="4" w:space="0" w:color="auto"/>
              <w:right w:val="single" w:sz="4" w:space="0" w:color="auto"/>
            </w:tcBorders>
            <w:hideMark/>
          </w:tcPr>
          <w:p w14:paraId="188ABE09" w14:textId="738AA38E" w:rsidR="00930F8E" w:rsidRDefault="00930F8E">
            <w:pPr>
              <w:pStyle w:val="GazetteTableText"/>
              <w:rPr>
                <w:lang w:eastAsia="en-US"/>
              </w:rPr>
            </w:pPr>
            <w:r>
              <w:rPr>
                <w:lang w:eastAsia="en-US"/>
              </w:rPr>
              <w:t>45 Poplar Rd</w:t>
            </w:r>
          </w:p>
          <w:p w14:paraId="3EF3EBC2" w14:textId="28B18156" w:rsidR="00EA3E73" w:rsidRDefault="00EA3E73">
            <w:pPr>
              <w:pStyle w:val="GazetteTableText"/>
              <w:rPr>
                <w:lang w:eastAsia="en-US"/>
              </w:rPr>
            </w:pPr>
            <w:r>
              <w:rPr>
                <w:lang w:eastAsia="en-US"/>
              </w:rPr>
              <w:t>Parkville</w:t>
            </w:r>
          </w:p>
          <w:p w14:paraId="1DA9173E" w14:textId="6A15AF97" w:rsidR="00930F8E" w:rsidRDefault="00930F8E">
            <w:pPr>
              <w:pStyle w:val="GazetteTableText"/>
              <w:rPr>
                <w:lang w:eastAsia="en-US"/>
              </w:rPr>
            </w:pPr>
            <w:r>
              <w:rPr>
                <w:lang w:eastAsia="en-US"/>
              </w:rPr>
              <w:t>V</w:t>
            </w:r>
            <w:r w:rsidR="00EA3E73">
              <w:rPr>
                <w:lang w:eastAsia="en-US"/>
              </w:rPr>
              <w:t>ic</w:t>
            </w:r>
            <w:r>
              <w:rPr>
                <w:lang w:eastAsia="en-US"/>
              </w:rPr>
              <w:t xml:space="preserve"> 3052</w:t>
            </w:r>
          </w:p>
        </w:tc>
        <w:tc>
          <w:tcPr>
            <w:tcW w:w="789" w:type="pct"/>
            <w:tcBorders>
              <w:top w:val="single" w:sz="4" w:space="0" w:color="auto"/>
              <w:left w:val="single" w:sz="4" w:space="0" w:color="auto"/>
              <w:bottom w:val="single" w:sz="4" w:space="0" w:color="auto"/>
              <w:right w:val="single" w:sz="4" w:space="0" w:color="auto"/>
            </w:tcBorders>
            <w:hideMark/>
          </w:tcPr>
          <w:p w14:paraId="7AED734C" w14:textId="77777777" w:rsidR="00930F8E" w:rsidRDefault="00930F8E">
            <w:pPr>
              <w:pStyle w:val="GazetteTableText"/>
              <w:rPr>
                <w:lang w:eastAsia="en-US"/>
              </w:rPr>
            </w:pPr>
            <w:r>
              <w:rPr>
                <w:lang w:eastAsia="en-US"/>
              </w:rPr>
              <w:t>Category 1: Immunobiologicals and sterile products</w:t>
            </w:r>
          </w:p>
        </w:tc>
        <w:tc>
          <w:tcPr>
            <w:tcW w:w="1309" w:type="pct"/>
            <w:tcBorders>
              <w:top w:val="single" w:sz="4" w:space="0" w:color="auto"/>
              <w:left w:val="single" w:sz="4" w:space="0" w:color="auto"/>
              <w:bottom w:val="single" w:sz="4" w:space="0" w:color="auto"/>
              <w:right w:val="single" w:sz="4" w:space="0" w:color="auto"/>
            </w:tcBorders>
            <w:hideMark/>
          </w:tcPr>
          <w:p w14:paraId="026D1948" w14:textId="77777777" w:rsidR="00930F8E" w:rsidRDefault="00930F8E">
            <w:pPr>
              <w:pStyle w:val="GazetteTableText"/>
              <w:rPr>
                <w:lang w:eastAsia="en-US"/>
              </w:rPr>
            </w:pPr>
            <w:r>
              <w:rPr>
                <w:lang w:eastAsia="en-US"/>
              </w:rPr>
              <w:t>Quality assurance (QA) of raw materials, bacterial fermentation, virus cultivation, propagation of genetically modified mammalian cells, extraction and purification of viral protein, formulation including blending, aseptic filling, filling, packaging, labelling, sterilisation (heat and filtration), microbiological reduction treatment (heat and filtration), freeze drying, secondary packaging, secondary labelling, repackaging, relabelling, storage, and release for supply.</w:t>
            </w:r>
          </w:p>
        </w:tc>
        <w:tc>
          <w:tcPr>
            <w:tcW w:w="550" w:type="pct"/>
            <w:tcBorders>
              <w:top w:val="single" w:sz="4" w:space="0" w:color="auto"/>
              <w:left w:val="single" w:sz="4" w:space="0" w:color="auto"/>
              <w:bottom w:val="single" w:sz="4" w:space="0" w:color="auto"/>
              <w:right w:val="single" w:sz="4" w:space="0" w:color="auto"/>
            </w:tcBorders>
            <w:hideMark/>
          </w:tcPr>
          <w:p w14:paraId="2E6F9D93" w14:textId="77777777" w:rsidR="00930F8E" w:rsidRDefault="00930F8E">
            <w:pPr>
              <w:pStyle w:val="GazetteTableText"/>
              <w:rPr>
                <w:lang w:eastAsia="en-US"/>
              </w:rPr>
            </w:pPr>
            <w:r>
              <w:rPr>
                <w:lang w:eastAsia="en-US"/>
              </w:rPr>
              <w:t>25 September 2023</w:t>
            </w:r>
          </w:p>
        </w:tc>
      </w:tr>
      <w:tr w:rsidR="005460B4" w14:paraId="41768C1D" w14:textId="77777777" w:rsidTr="00930F8E">
        <w:tc>
          <w:tcPr>
            <w:tcW w:w="682" w:type="pct"/>
            <w:tcBorders>
              <w:top w:val="single" w:sz="4" w:space="0" w:color="auto"/>
              <w:left w:val="single" w:sz="4" w:space="0" w:color="auto"/>
              <w:bottom w:val="single" w:sz="4" w:space="0" w:color="auto"/>
              <w:right w:val="single" w:sz="4" w:space="0" w:color="auto"/>
            </w:tcBorders>
            <w:hideMark/>
          </w:tcPr>
          <w:p w14:paraId="1FB6C31C" w14:textId="77777777" w:rsidR="00930F8E" w:rsidRDefault="00930F8E">
            <w:pPr>
              <w:pStyle w:val="GazetteTableText"/>
              <w:keepNext/>
              <w:keepLines/>
              <w:rPr>
                <w:lang w:eastAsia="en-US"/>
              </w:rPr>
            </w:pPr>
            <w:r>
              <w:rPr>
                <w:lang w:eastAsia="en-US"/>
              </w:rPr>
              <w:t>Pharmplex Pty Ltd</w:t>
            </w:r>
          </w:p>
        </w:tc>
        <w:tc>
          <w:tcPr>
            <w:tcW w:w="413" w:type="pct"/>
            <w:tcBorders>
              <w:top w:val="single" w:sz="4" w:space="0" w:color="auto"/>
              <w:left w:val="single" w:sz="4" w:space="0" w:color="auto"/>
              <w:bottom w:val="single" w:sz="4" w:space="0" w:color="auto"/>
              <w:right w:val="single" w:sz="4" w:space="0" w:color="auto"/>
            </w:tcBorders>
            <w:hideMark/>
          </w:tcPr>
          <w:p w14:paraId="4167DEAA" w14:textId="77777777" w:rsidR="00930F8E" w:rsidRDefault="00930F8E">
            <w:pPr>
              <w:pStyle w:val="GazetteTableText"/>
              <w:keepNext/>
              <w:keepLines/>
              <w:rPr>
                <w:lang w:eastAsia="en-US"/>
              </w:rPr>
            </w:pPr>
            <w:r>
              <w:rPr>
                <w:lang w:eastAsia="en-US"/>
              </w:rPr>
              <w:t>2207</w:t>
            </w:r>
          </w:p>
        </w:tc>
        <w:tc>
          <w:tcPr>
            <w:tcW w:w="480" w:type="pct"/>
            <w:tcBorders>
              <w:top w:val="single" w:sz="4" w:space="0" w:color="auto"/>
              <w:left w:val="single" w:sz="4" w:space="0" w:color="auto"/>
              <w:bottom w:val="single" w:sz="4" w:space="0" w:color="auto"/>
              <w:right w:val="single" w:sz="4" w:space="0" w:color="auto"/>
            </w:tcBorders>
            <w:hideMark/>
          </w:tcPr>
          <w:p w14:paraId="48D60343" w14:textId="77777777" w:rsidR="00930F8E" w:rsidRDefault="00930F8E">
            <w:pPr>
              <w:pStyle w:val="GazetteTableText"/>
              <w:keepNext/>
              <w:keepLines/>
              <w:rPr>
                <w:lang w:eastAsia="en-US"/>
              </w:rPr>
            </w:pPr>
            <w:r>
              <w:rPr>
                <w:lang w:eastAsia="en-US"/>
              </w:rPr>
              <w:t>145 071 165</w:t>
            </w:r>
          </w:p>
        </w:tc>
        <w:tc>
          <w:tcPr>
            <w:tcW w:w="777" w:type="pct"/>
            <w:tcBorders>
              <w:top w:val="single" w:sz="4" w:space="0" w:color="auto"/>
              <w:left w:val="single" w:sz="4" w:space="0" w:color="auto"/>
              <w:bottom w:val="single" w:sz="4" w:space="0" w:color="auto"/>
              <w:right w:val="single" w:sz="4" w:space="0" w:color="auto"/>
            </w:tcBorders>
            <w:hideMark/>
          </w:tcPr>
          <w:p w14:paraId="55480392" w14:textId="03DF2BA2" w:rsidR="00930F8E" w:rsidRDefault="00930F8E">
            <w:pPr>
              <w:pStyle w:val="GazetteTableText"/>
              <w:keepNext/>
              <w:keepLines/>
              <w:rPr>
                <w:lang w:eastAsia="en-US"/>
              </w:rPr>
            </w:pPr>
            <w:r>
              <w:rPr>
                <w:lang w:eastAsia="en-US"/>
              </w:rPr>
              <w:t>914 Croobyar</w:t>
            </w:r>
            <w:r w:rsidR="00EA3E73">
              <w:rPr>
                <w:lang w:eastAsia="en-US"/>
              </w:rPr>
              <w:t> </w:t>
            </w:r>
            <w:r>
              <w:rPr>
                <w:lang w:eastAsia="en-US"/>
              </w:rPr>
              <w:t>Rd</w:t>
            </w:r>
          </w:p>
          <w:p w14:paraId="03ADE38D" w14:textId="7E4C6832" w:rsidR="00EA3E73" w:rsidRDefault="00EA3E73">
            <w:pPr>
              <w:pStyle w:val="GazetteTableText"/>
              <w:keepNext/>
              <w:keepLines/>
              <w:rPr>
                <w:lang w:eastAsia="en-US"/>
              </w:rPr>
            </w:pPr>
            <w:r>
              <w:rPr>
                <w:lang w:eastAsia="en-US"/>
              </w:rPr>
              <w:t>Milton</w:t>
            </w:r>
          </w:p>
          <w:p w14:paraId="46BDD6E6" w14:textId="73BBB8CF" w:rsidR="00930F8E" w:rsidRDefault="00930F8E">
            <w:pPr>
              <w:pStyle w:val="GazetteTableText"/>
              <w:keepNext/>
              <w:keepLines/>
              <w:rPr>
                <w:lang w:eastAsia="en-US"/>
              </w:rPr>
            </w:pPr>
            <w:r>
              <w:rPr>
                <w:lang w:eastAsia="en-US"/>
              </w:rPr>
              <w:t>NSW 2538</w:t>
            </w:r>
          </w:p>
        </w:tc>
        <w:tc>
          <w:tcPr>
            <w:tcW w:w="789" w:type="pct"/>
            <w:tcBorders>
              <w:top w:val="single" w:sz="4" w:space="0" w:color="auto"/>
              <w:left w:val="single" w:sz="4" w:space="0" w:color="auto"/>
              <w:bottom w:val="single" w:sz="4" w:space="0" w:color="auto"/>
              <w:right w:val="single" w:sz="4" w:space="0" w:color="auto"/>
            </w:tcBorders>
            <w:hideMark/>
          </w:tcPr>
          <w:p w14:paraId="7BEA0DBE" w14:textId="77777777" w:rsidR="00930F8E" w:rsidRDefault="00930F8E">
            <w:pPr>
              <w:pStyle w:val="GazetteTableText"/>
              <w:keepNext/>
              <w:keepLines/>
              <w:rPr>
                <w:lang w:eastAsia="en-US"/>
              </w:rPr>
            </w:pPr>
            <w:r>
              <w:rPr>
                <w:lang w:eastAsia="en-US"/>
              </w:rPr>
              <w:t>Category 2: Capsules, pellets, boluses, powders, and hormone impregnated foam sponges.</w:t>
            </w:r>
          </w:p>
        </w:tc>
        <w:tc>
          <w:tcPr>
            <w:tcW w:w="1309" w:type="pct"/>
            <w:tcBorders>
              <w:top w:val="single" w:sz="4" w:space="0" w:color="auto"/>
              <w:left w:val="single" w:sz="4" w:space="0" w:color="auto"/>
              <w:bottom w:val="single" w:sz="4" w:space="0" w:color="auto"/>
              <w:right w:val="single" w:sz="4" w:space="0" w:color="auto"/>
            </w:tcBorders>
            <w:hideMark/>
          </w:tcPr>
          <w:p w14:paraId="5D1E2A35" w14:textId="77777777" w:rsidR="00930F8E" w:rsidRDefault="00930F8E">
            <w:pPr>
              <w:pStyle w:val="GazetteTableText"/>
              <w:keepNext/>
              <w:keepLines/>
              <w:rPr>
                <w:lang w:eastAsia="en-US"/>
              </w:rPr>
            </w:pPr>
            <w:r>
              <w:rPr>
                <w:lang w:eastAsia="en-US"/>
              </w:rPr>
              <w:t>Quality assurance (QA) of raw materials, formulation including blending, dry milling, tableting, pellet extrusion, filling, capsule filling from bulk, manufacture of hormone impregnated sponges, packaging, labelling, analysis and testing (physical), storage, and release for supply.</w:t>
            </w:r>
          </w:p>
        </w:tc>
        <w:tc>
          <w:tcPr>
            <w:tcW w:w="550" w:type="pct"/>
            <w:tcBorders>
              <w:top w:val="single" w:sz="4" w:space="0" w:color="auto"/>
              <w:left w:val="single" w:sz="4" w:space="0" w:color="auto"/>
              <w:bottom w:val="single" w:sz="4" w:space="0" w:color="auto"/>
              <w:right w:val="single" w:sz="4" w:space="0" w:color="auto"/>
            </w:tcBorders>
            <w:hideMark/>
          </w:tcPr>
          <w:p w14:paraId="69461A94" w14:textId="77777777" w:rsidR="00930F8E" w:rsidRDefault="00930F8E">
            <w:pPr>
              <w:pStyle w:val="GazetteTableText"/>
              <w:rPr>
                <w:lang w:eastAsia="en-US"/>
              </w:rPr>
            </w:pPr>
            <w:r>
              <w:rPr>
                <w:lang w:eastAsia="en-US"/>
              </w:rPr>
              <w:t>27 September 2023</w:t>
            </w:r>
          </w:p>
        </w:tc>
      </w:tr>
    </w:tbl>
    <w:p w14:paraId="54968763" w14:textId="77777777" w:rsidR="00FC67C3" w:rsidRDefault="00FC67C3" w:rsidP="00FB2DAE">
      <w:pPr>
        <w:pStyle w:val="GazetteTableText"/>
      </w:pPr>
      <w:r>
        <w:br w:type="page"/>
      </w:r>
    </w:p>
    <w:p w14:paraId="7BEA0109" w14:textId="62904AE8" w:rsidR="00930F8E" w:rsidRDefault="00930F8E" w:rsidP="00EA3E73">
      <w:pPr>
        <w:pStyle w:val="GazetteHeading2"/>
      </w:pPr>
      <w:r>
        <w:lastRenderedPageBreak/>
        <w:t>Licence cancellations</w:t>
      </w:r>
    </w:p>
    <w:p w14:paraId="5B36A191" w14:textId="77777777" w:rsidR="00930F8E" w:rsidRDefault="00930F8E" w:rsidP="00930F8E">
      <w:pPr>
        <w:pStyle w:val="GazetteNormalText"/>
      </w:pPr>
      <w:r>
        <w:t>The APVMA has cancelled the following licences under subsection 127(1) of the Agvet Code:</w:t>
      </w:r>
    </w:p>
    <w:p w14:paraId="59E115B6" w14:textId="3F1453AA" w:rsidR="00930F8E" w:rsidRDefault="00930F8E" w:rsidP="00930F8E">
      <w:pPr>
        <w:pStyle w:val="Caption"/>
      </w:pPr>
      <w:r>
        <w:t xml:space="preserve">Table </w:t>
      </w:r>
      <w:r w:rsidR="007D29BE">
        <w:fldChar w:fldCharType="begin"/>
      </w:r>
      <w:r w:rsidR="007D29BE">
        <w:instrText xml:space="preserve"> SEQ Table \* ARABIC </w:instrText>
      </w:r>
      <w:r w:rsidR="007D29BE">
        <w:fldChar w:fldCharType="separate"/>
      </w:r>
      <w:r w:rsidR="00D068B5">
        <w:rPr>
          <w:noProof/>
        </w:rPr>
        <w:t>9</w:t>
      </w:r>
      <w:r w:rsidR="007D29BE">
        <w:rPr>
          <w:noProof/>
        </w:rPr>
        <w:fldChar w:fldCharType="end"/>
      </w:r>
      <w:r>
        <w:t>: Licences cancelled by the APVMA under subsection 127(1) of the Agvet Code</w:t>
      </w:r>
    </w:p>
    <w:tbl>
      <w:tblPr>
        <w:tblStyle w:val="TableGrid"/>
        <w:tblW w:w="5000" w:type="pct"/>
        <w:tblLook w:val="04A0" w:firstRow="1" w:lastRow="0" w:firstColumn="1" w:lastColumn="0" w:noHBand="0" w:noVBand="1"/>
        <w:tblCaption w:val="Table 9: Licences cancelled by the APVMA under subsection 127(1) of the Agvet Code"/>
      </w:tblPr>
      <w:tblGrid>
        <w:gridCol w:w="1992"/>
        <w:gridCol w:w="980"/>
        <w:gridCol w:w="1417"/>
        <w:gridCol w:w="3533"/>
        <w:gridCol w:w="1706"/>
      </w:tblGrid>
      <w:tr w:rsidR="00930F8E" w14:paraId="072706CA" w14:textId="77777777" w:rsidTr="00930F8E">
        <w:trPr>
          <w:tblHeader/>
        </w:trPr>
        <w:tc>
          <w:tcPr>
            <w:tcW w:w="1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BF62" w14:textId="77777777" w:rsidR="00930F8E" w:rsidRDefault="00930F8E">
            <w:pPr>
              <w:pStyle w:val="GazetteTableHeading"/>
              <w:rPr>
                <w:lang w:eastAsia="en-US"/>
              </w:rPr>
            </w:pPr>
            <w:r>
              <w:rPr>
                <w:lang w:eastAsia="en-US"/>
              </w:rPr>
              <w:t>Company name</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CEB64" w14:textId="77777777" w:rsidR="00930F8E" w:rsidRDefault="00930F8E">
            <w:pPr>
              <w:pStyle w:val="GazetteTableHeading"/>
              <w:rPr>
                <w:lang w:eastAsia="en-US"/>
              </w:rPr>
            </w:pPr>
            <w:r>
              <w:rPr>
                <w:lang w:eastAsia="en-US"/>
              </w:rPr>
              <w:t>Licence number</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F3E88" w14:textId="77777777" w:rsidR="00930F8E" w:rsidRDefault="00930F8E">
            <w:pPr>
              <w:pStyle w:val="GazetteTableHeading"/>
              <w:rPr>
                <w:lang w:eastAsia="en-US"/>
              </w:rPr>
            </w:pPr>
            <w:r>
              <w:rPr>
                <w:lang w:eastAsia="en-US"/>
              </w:rPr>
              <w:t>Company ACN</w:t>
            </w:r>
          </w:p>
        </w:tc>
        <w:tc>
          <w:tcPr>
            <w:tcW w:w="1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ED420" w14:textId="77777777" w:rsidR="00930F8E" w:rsidRDefault="00930F8E">
            <w:pPr>
              <w:pStyle w:val="GazetteTableHeading"/>
              <w:rPr>
                <w:lang w:eastAsia="en-US"/>
              </w:rPr>
            </w:pPr>
            <w:r>
              <w:rPr>
                <w:lang w:eastAsia="en-US"/>
              </w:rPr>
              <w:t>Address</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CBEF9" w14:textId="77777777" w:rsidR="00930F8E" w:rsidRDefault="00930F8E">
            <w:pPr>
              <w:pStyle w:val="GazetteTableHeading"/>
              <w:rPr>
                <w:lang w:eastAsia="en-US"/>
              </w:rPr>
            </w:pPr>
            <w:r>
              <w:rPr>
                <w:lang w:eastAsia="en-US"/>
              </w:rPr>
              <w:t>Date cancelled</w:t>
            </w:r>
          </w:p>
        </w:tc>
      </w:tr>
      <w:tr w:rsidR="00930F8E" w14:paraId="70C3379B" w14:textId="77777777" w:rsidTr="00930F8E">
        <w:tc>
          <w:tcPr>
            <w:tcW w:w="1034" w:type="pct"/>
            <w:tcBorders>
              <w:top w:val="single" w:sz="4" w:space="0" w:color="auto"/>
              <w:left w:val="single" w:sz="4" w:space="0" w:color="auto"/>
              <w:bottom w:val="single" w:sz="4" w:space="0" w:color="auto"/>
              <w:right w:val="single" w:sz="4" w:space="0" w:color="auto"/>
            </w:tcBorders>
            <w:hideMark/>
          </w:tcPr>
          <w:p w14:paraId="7F3C2CED" w14:textId="2CE63572" w:rsidR="00930F8E" w:rsidRDefault="00930F8E">
            <w:pPr>
              <w:pStyle w:val="GazetteTableText"/>
              <w:rPr>
                <w:lang w:eastAsia="en-US"/>
              </w:rPr>
            </w:pPr>
            <w:r>
              <w:rPr>
                <w:lang w:eastAsia="en-US"/>
              </w:rPr>
              <w:t>Tasman Chemicals Pty</w:t>
            </w:r>
            <w:r w:rsidR="005460B4">
              <w:rPr>
                <w:lang w:eastAsia="en-US"/>
              </w:rPr>
              <w:t xml:space="preserve"> </w:t>
            </w:r>
            <w:r>
              <w:rPr>
                <w:lang w:eastAsia="en-US"/>
              </w:rPr>
              <w:t>Limited</w:t>
            </w:r>
          </w:p>
        </w:tc>
        <w:tc>
          <w:tcPr>
            <w:tcW w:w="509" w:type="pct"/>
            <w:tcBorders>
              <w:top w:val="single" w:sz="4" w:space="0" w:color="auto"/>
              <w:left w:val="single" w:sz="4" w:space="0" w:color="auto"/>
              <w:bottom w:val="single" w:sz="4" w:space="0" w:color="auto"/>
              <w:right w:val="single" w:sz="4" w:space="0" w:color="auto"/>
            </w:tcBorders>
            <w:hideMark/>
          </w:tcPr>
          <w:p w14:paraId="42946D1E" w14:textId="77777777" w:rsidR="00930F8E" w:rsidRDefault="00930F8E">
            <w:pPr>
              <w:pStyle w:val="GazetteTableText"/>
              <w:rPr>
                <w:lang w:eastAsia="en-US"/>
              </w:rPr>
            </w:pPr>
            <w:r>
              <w:rPr>
                <w:lang w:eastAsia="en-US"/>
              </w:rPr>
              <w:t>2170</w:t>
            </w:r>
          </w:p>
        </w:tc>
        <w:tc>
          <w:tcPr>
            <w:tcW w:w="736" w:type="pct"/>
            <w:tcBorders>
              <w:top w:val="single" w:sz="4" w:space="0" w:color="auto"/>
              <w:left w:val="single" w:sz="4" w:space="0" w:color="auto"/>
              <w:bottom w:val="single" w:sz="4" w:space="0" w:color="auto"/>
              <w:right w:val="single" w:sz="4" w:space="0" w:color="auto"/>
            </w:tcBorders>
            <w:hideMark/>
          </w:tcPr>
          <w:p w14:paraId="532AFCD3" w14:textId="77777777" w:rsidR="00930F8E" w:rsidRDefault="00930F8E">
            <w:pPr>
              <w:pStyle w:val="GazetteTableText"/>
              <w:rPr>
                <w:lang w:eastAsia="en-US"/>
              </w:rPr>
            </w:pPr>
            <w:r>
              <w:rPr>
                <w:lang w:eastAsia="en-US"/>
              </w:rPr>
              <w:t>005 072 659</w:t>
            </w:r>
          </w:p>
        </w:tc>
        <w:tc>
          <w:tcPr>
            <w:tcW w:w="1835" w:type="pct"/>
            <w:tcBorders>
              <w:top w:val="single" w:sz="4" w:space="0" w:color="auto"/>
              <w:left w:val="single" w:sz="4" w:space="0" w:color="auto"/>
              <w:bottom w:val="single" w:sz="4" w:space="0" w:color="auto"/>
              <w:right w:val="single" w:sz="4" w:space="0" w:color="auto"/>
            </w:tcBorders>
            <w:hideMark/>
          </w:tcPr>
          <w:p w14:paraId="33321E31" w14:textId="28C9A185" w:rsidR="00930F8E" w:rsidRDefault="00930F8E">
            <w:pPr>
              <w:pStyle w:val="GazetteTableText"/>
              <w:rPr>
                <w:lang w:eastAsia="en-US"/>
              </w:rPr>
            </w:pPr>
            <w:r>
              <w:rPr>
                <w:lang w:eastAsia="en-US"/>
              </w:rPr>
              <w:t>1</w:t>
            </w:r>
            <w:r w:rsidR="00EA3E73">
              <w:rPr>
                <w:lang w:eastAsia="en-US"/>
              </w:rPr>
              <w:t>–</w:t>
            </w:r>
            <w:r>
              <w:rPr>
                <w:lang w:eastAsia="en-US"/>
              </w:rPr>
              <w:t>7 Bell Gr</w:t>
            </w:r>
          </w:p>
          <w:p w14:paraId="27C915C9" w14:textId="5A462383" w:rsidR="00EA3E73" w:rsidRDefault="00EA3E73">
            <w:pPr>
              <w:pStyle w:val="GazetteTableText"/>
              <w:rPr>
                <w:lang w:eastAsia="en-US"/>
              </w:rPr>
            </w:pPr>
            <w:r>
              <w:rPr>
                <w:lang w:eastAsia="en-US"/>
              </w:rPr>
              <w:t>Braeside</w:t>
            </w:r>
          </w:p>
          <w:p w14:paraId="24BD1B17" w14:textId="03143947" w:rsidR="00930F8E" w:rsidRDefault="00930F8E">
            <w:pPr>
              <w:pStyle w:val="GazetteTableText"/>
              <w:rPr>
                <w:lang w:eastAsia="en-US"/>
              </w:rPr>
            </w:pPr>
            <w:r>
              <w:rPr>
                <w:lang w:eastAsia="en-US"/>
              </w:rPr>
              <w:t>V</w:t>
            </w:r>
            <w:r w:rsidR="00EA3E73">
              <w:rPr>
                <w:lang w:eastAsia="en-US"/>
              </w:rPr>
              <w:t>ic</w:t>
            </w:r>
            <w:r>
              <w:rPr>
                <w:lang w:eastAsia="en-US"/>
              </w:rPr>
              <w:t xml:space="preserve"> 3195</w:t>
            </w:r>
          </w:p>
        </w:tc>
        <w:tc>
          <w:tcPr>
            <w:tcW w:w="886" w:type="pct"/>
            <w:tcBorders>
              <w:top w:val="single" w:sz="4" w:space="0" w:color="auto"/>
              <w:left w:val="single" w:sz="4" w:space="0" w:color="auto"/>
              <w:bottom w:val="single" w:sz="4" w:space="0" w:color="auto"/>
              <w:right w:val="single" w:sz="4" w:space="0" w:color="auto"/>
            </w:tcBorders>
            <w:hideMark/>
          </w:tcPr>
          <w:p w14:paraId="05C4FA4E" w14:textId="77777777" w:rsidR="00930F8E" w:rsidRDefault="00930F8E">
            <w:pPr>
              <w:pStyle w:val="GazetteTableText"/>
              <w:rPr>
                <w:lang w:eastAsia="en-US"/>
              </w:rPr>
            </w:pPr>
            <w:r>
              <w:rPr>
                <w:lang w:eastAsia="en-US"/>
              </w:rPr>
              <w:t>26 September 2023</w:t>
            </w:r>
          </w:p>
        </w:tc>
      </w:tr>
    </w:tbl>
    <w:p w14:paraId="0C393B22" w14:textId="77777777" w:rsidR="00930F8E" w:rsidRDefault="00930F8E" w:rsidP="00EA3E73">
      <w:pPr>
        <w:pStyle w:val="GazetteHeading2"/>
      </w:pPr>
      <w:r>
        <w:t>APVMA contact</w:t>
      </w:r>
    </w:p>
    <w:p w14:paraId="0A9E4AB7" w14:textId="77777777" w:rsidR="00930F8E" w:rsidRDefault="00930F8E" w:rsidP="00930F8E">
      <w:pPr>
        <w:pStyle w:val="GazetteContact"/>
      </w:pPr>
      <w:r>
        <w:t>Manufacturing Quality and Licensing</w:t>
      </w:r>
    </w:p>
    <w:p w14:paraId="75A50D44" w14:textId="77777777" w:rsidR="00930F8E" w:rsidRDefault="00930F8E" w:rsidP="00930F8E">
      <w:pPr>
        <w:pStyle w:val="GazetteContact"/>
      </w:pPr>
      <w:r>
        <w:t>Australian Pesticides and Veterinary Medicines Authority</w:t>
      </w:r>
    </w:p>
    <w:p w14:paraId="57FAF225" w14:textId="77777777" w:rsidR="00930F8E" w:rsidRDefault="00930F8E" w:rsidP="00930F8E">
      <w:pPr>
        <w:pStyle w:val="GazetteContact"/>
      </w:pPr>
      <w:r>
        <w:t>GPO Box 3262</w:t>
      </w:r>
    </w:p>
    <w:p w14:paraId="51286CCD" w14:textId="77777777" w:rsidR="00930F8E" w:rsidRDefault="00930F8E" w:rsidP="00930F8E">
      <w:pPr>
        <w:pStyle w:val="GazetteContact"/>
      </w:pPr>
      <w:r>
        <w:t>Sydney NSW 2001</w:t>
      </w:r>
    </w:p>
    <w:p w14:paraId="16E2DBE0" w14:textId="77777777" w:rsidR="00930F8E" w:rsidRDefault="00930F8E" w:rsidP="00930F8E">
      <w:pPr>
        <w:pStyle w:val="GazetteContact"/>
        <w:spacing w:before="300"/>
      </w:pPr>
      <w:r>
        <w:rPr>
          <w:b/>
        </w:rPr>
        <w:t xml:space="preserve">Phone: </w:t>
      </w:r>
      <w:r>
        <w:t>+61</w:t>
      </w:r>
      <w:r>
        <w:rPr>
          <w:lang w:val="en-AU"/>
        </w:rPr>
        <w:t xml:space="preserve"> 2 6770 2301</w:t>
      </w:r>
    </w:p>
    <w:p w14:paraId="1E282668" w14:textId="6BB9890D" w:rsidR="005460B4" w:rsidRDefault="00930F8E" w:rsidP="00CF1733">
      <w:pPr>
        <w:rPr>
          <w:bdr w:val="none" w:sz="0" w:space="0" w:color="auto" w:frame="1"/>
        </w:rPr>
        <w:sectPr w:rsidR="005460B4">
          <w:headerReference w:type="even" r:id="rId28"/>
          <w:pgSz w:w="11906" w:h="16838"/>
          <w:pgMar w:top="1440" w:right="1134" w:bottom="1440" w:left="1134" w:header="680" w:footer="737" w:gutter="0"/>
          <w:cols w:space="720"/>
        </w:sectPr>
      </w:pPr>
      <w:r>
        <w:rPr>
          <w:b/>
        </w:rPr>
        <w:t>Email</w:t>
      </w:r>
      <w:r>
        <w:t>:</w:t>
      </w:r>
      <w:r>
        <w:rPr>
          <w:b/>
        </w:rPr>
        <w:t xml:space="preserve"> </w:t>
      </w:r>
      <w:hyperlink r:id="rId29" w:history="1">
        <w:r>
          <w:rPr>
            <w:rStyle w:val="Hyperlink"/>
          </w:rPr>
          <w:t>mls@apvma.gov.au</w:t>
        </w:r>
      </w:hyperlink>
    </w:p>
    <w:p w14:paraId="5EFFE4A0" w14:textId="77777777" w:rsidR="00930F8E" w:rsidRDefault="00930F8E" w:rsidP="00EA3E73">
      <w:pPr>
        <w:pStyle w:val="GazetteHeading1"/>
      </w:pPr>
      <w:bookmarkStart w:id="27" w:name="_Toc148428735"/>
      <w:r>
        <w:lastRenderedPageBreak/>
        <w:t>Amendments to the APVMA MRL Standard</w:t>
      </w:r>
      <w:bookmarkEnd w:id="27"/>
    </w:p>
    <w:p w14:paraId="19F2C20B" w14:textId="77777777" w:rsidR="00930F8E" w:rsidRDefault="00930F8E" w:rsidP="00930F8E">
      <w:pPr>
        <w:pStyle w:val="GazetteNormalTex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bookmarkStart w:id="28" w:name="_Hlk147750325"/>
      <w:r>
        <w:rPr>
          <w:i/>
        </w:rPr>
        <w:t>Agricultural and Veterinary Chemicals (MRL Standard for Residues of Chemical Products) Instrument 2023</w:t>
      </w:r>
      <w:r>
        <w:t xml:space="preserve">. </w:t>
      </w:r>
      <w:bookmarkEnd w:id="28"/>
      <w:r>
        <w:t xml:space="preserve">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110AD366" w14:textId="77777777" w:rsidR="00930F8E" w:rsidRDefault="00930F8E" w:rsidP="00930F8E">
      <w:pPr>
        <w:pStyle w:val="GazetteNormalText"/>
      </w:pPr>
      <w:r>
        <w:t>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practice and dietary exposure. In approving MRLs, the APVMA is satisfied, from dietary exposure assessment, that the levels set are not an undue hazard to human health.</w:t>
      </w:r>
    </w:p>
    <w:p w14:paraId="675CBAC2" w14:textId="129B8CC2" w:rsidR="00930F8E" w:rsidRDefault="00930F8E" w:rsidP="00930F8E">
      <w:pPr>
        <w:pStyle w:val="GazetteNormalText"/>
        <w:rPr>
          <w:color w:val="auto"/>
          <w:sz w:val="20"/>
          <w:szCs w:val="20"/>
        </w:rPr>
      </w:pPr>
      <w:r>
        <w:t xml:space="preserve">The APVMA has amended </w:t>
      </w:r>
      <w:r>
        <w:rPr>
          <w:color w:val="auto"/>
        </w:rPr>
        <w:t xml:space="preserve">the </w:t>
      </w:r>
      <w:r>
        <w:rPr>
          <w:i/>
          <w:iCs/>
          <w:color w:val="auto"/>
        </w:rPr>
        <w:t>MRL Standard</w:t>
      </w:r>
      <w:r w:rsidR="005460B4">
        <w:rPr>
          <w:i/>
          <w:iCs/>
          <w:color w:val="auto"/>
        </w:rPr>
        <w:t>,</w:t>
      </w:r>
      <w:r>
        <w:rPr>
          <w:color w:val="auto"/>
        </w:rPr>
        <w:t xml:space="preserve"> and the changes will have affect the day after the instrument is registered. </w:t>
      </w:r>
    </w:p>
    <w:p w14:paraId="6B7581FC" w14:textId="77777777" w:rsidR="00930F8E" w:rsidRPr="00930F8E" w:rsidRDefault="00930F8E" w:rsidP="00930F8E">
      <w:pPr>
        <w:pStyle w:val="GazetteNormalText"/>
        <w:rPr>
          <w:color w:val="auto"/>
        </w:rPr>
      </w:pPr>
      <w:r>
        <w:rPr>
          <w:color w:val="auto"/>
        </w:rPr>
        <w:t xml:space="preserve">Details of the amendment can be found in the </w:t>
      </w:r>
      <w:r>
        <w:rPr>
          <w:i/>
        </w:rPr>
        <w:t xml:space="preserve">Agricultural and Veterinary Chemicals (MRL Standard for Residues of Chemical Products) Amendment </w:t>
      </w:r>
      <w:r>
        <w:rPr>
          <w:i/>
          <w:color w:val="auto"/>
        </w:rPr>
        <w:t xml:space="preserve">Instrument </w:t>
      </w:r>
      <w:r>
        <w:rPr>
          <w:color w:val="auto"/>
        </w:rPr>
        <w:t>(No. 1) 2023.</w:t>
      </w:r>
    </w:p>
    <w:p w14:paraId="160894C3" w14:textId="77777777" w:rsidR="00930F8E" w:rsidRDefault="00930F8E" w:rsidP="00930F8E">
      <w:pPr>
        <w:pStyle w:val="GazetteNormalText"/>
      </w:pPr>
      <w:r>
        <w:t xml:space="preserve">The amendments will be incorporated into the compilation of the </w:t>
      </w:r>
      <w:r>
        <w:rPr>
          <w:i/>
        </w:rPr>
        <w:t>Agricultural and Veterinary Chemicals (MRL Standard for Residues of Chemical Products) Instrument 2023.</w:t>
      </w:r>
    </w:p>
    <w:p w14:paraId="623FCC30" w14:textId="77777777" w:rsidR="00930F8E" w:rsidRDefault="00930F8E" w:rsidP="00930F8E">
      <w:pPr>
        <w:pStyle w:val="GazetteNormalText"/>
      </w:pPr>
      <w:r>
        <w:t xml:space="preserve">The MRL Standard is accessible via the </w:t>
      </w:r>
      <w:hyperlink r:id="rId30" w:history="1">
        <w:r w:rsidRPr="00EA3E73">
          <w:rPr>
            <w:rStyle w:val="Hyperlink"/>
          </w:rPr>
          <w:t>Federal Register of Legislation website</w:t>
        </w:r>
      </w:hyperlink>
      <w:r>
        <w:t>.</w:t>
      </w:r>
    </w:p>
    <w:p w14:paraId="448934FD" w14:textId="77777777" w:rsidR="00930F8E" w:rsidRDefault="00930F8E" w:rsidP="00930F8E">
      <w:pPr>
        <w:pStyle w:val="GazetteNormalText"/>
      </w:pPr>
      <w:r>
        <w:t>For further information please contact:</w:t>
      </w:r>
    </w:p>
    <w:p w14:paraId="5EC2A8CC" w14:textId="77777777" w:rsidR="00930F8E" w:rsidRDefault="00930F8E" w:rsidP="00930F8E">
      <w:pPr>
        <w:pStyle w:val="GazetteContact"/>
      </w:pPr>
      <w:r>
        <w:t>MRL Contact Officer</w:t>
      </w:r>
    </w:p>
    <w:p w14:paraId="6CD2809C" w14:textId="77777777" w:rsidR="00930F8E" w:rsidRDefault="00930F8E" w:rsidP="00930F8E">
      <w:pPr>
        <w:pStyle w:val="GazetteContact"/>
      </w:pPr>
      <w:r>
        <w:t>Australian Pesticides and Veterinary Medicines Authority</w:t>
      </w:r>
    </w:p>
    <w:p w14:paraId="629CCD17" w14:textId="77777777" w:rsidR="00930F8E" w:rsidRDefault="00930F8E" w:rsidP="00930F8E">
      <w:pPr>
        <w:pStyle w:val="GazetteContact"/>
      </w:pPr>
      <w:r>
        <w:t>GPO Box 3262</w:t>
      </w:r>
    </w:p>
    <w:p w14:paraId="3474E544" w14:textId="77777777" w:rsidR="00930F8E" w:rsidRDefault="00930F8E" w:rsidP="00930F8E">
      <w:pPr>
        <w:pStyle w:val="GazetteContact"/>
      </w:pPr>
      <w:r>
        <w:t>Sydney NSW 2001</w:t>
      </w:r>
    </w:p>
    <w:p w14:paraId="038C297D" w14:textId="77777777" w:rsidR="00930F8E" w:rsidRDefault="00930F8E" w:rsidP="00930F8E">
      <w:pPr>
        <w:pStyle w:val="GazetteContact"/>
        <w:spacing w:before="300"/>
      </w:pPr>
      <w:r>
        <w:rPr>
          <w:b/>
        </w:rPr>
        <w:t xml:space="preserve">Phone: </w:t>
      </w:r>
      <w:r>
        <w:t>+61 2 6770 2300</w:t>
      </w:r>
    </w:p>
    <w:p w14:paraId="7D4A9DBB" w14:textId="473602BF" w:rsidR="005460B4" w:rsidRDefault="00930F8E" w:rsidP="00CF1733">
      <w:pPr>
        <w:pStyle w:val="GazetteContact"/>
        <w:rPr>
          <w:rFonts w:ascii="Calibri" w:hAnsi="Calibri" w:cs="Calibri"/>
          <w:b/>
          <w:sz w:val="20"/>
          <w:bdr w:val="none" w:sz="0" w:space="0" w:color="auto" w:frame="1"/>
        </w:rPr>
        <w:sectPr w:rsidR="005460B4">
          <w:pgSz w:w="11906" w:h="16838"/>
          <w:pgMar w:top="1440" w:right="1134" w:bottom="1440" w:left="1134" w:header="680" w:footer="737" w:gutter="0"/>
          <w:cols w:space="720"/>
        </w:sectPr>
      </w:pPr>
      <w:r>
        <w:rPr>
          <w:b/>
        </w:rPr>
        <w:t xml:space="preserve">Email: </w:t>
      </w:r>
      <w:hyperlink r:id="rId31" w:history="1">
        <w:r w:rsidRPr="00EA3E73">
          <w:rPr>
            <w:rStyle w:val="Hyperlink"/>
          </w:rPr>
          <w:t>enquiries@apvma.gov.au</w:t>
        </w:r>
      </w:hyperlink>
    </w:p>
    <w:p w14:paraId="6C82D932" w14:textId="77777777" w:rsidR="00930F8E" w:rsidRDefault="00930F8E" w:rsidP="00EA3E73">
      <w:pPr>
        <w:pStyle w:val="GazetteHeading1"/>
      </w:pPr>
      <w:bookmarkStart w:id="29" w:name="_Toc148428736"/>
      <w:r>
        <w:lastRenderedPageBreak/>
        <w:t>Proposal to amend Schedule 20 in the Australian New Zealand Food Standards Code</w:t>
      </w:r>
      <w:bookmarkEnd w:id="29"/>
    </w:p>
    <w:p w14:paraId="72D333D2" w14:textId="26B5E0AF" w:rsidR="00930F8E" w:rsidRDefault="00930F8E" w:rsidP="00930F8E">
      <w:pPr>
        <w:pStyle w:val="GazetteNormalText"/>
      </w:pPr>
      <w:r>
        <w:t xml:space="preserve">In the previous notice </w:t>
      </w:r>
      <w:r w:rsidRPr="00E2391A">
        <w:t xml:space="preserve">on page </w:t>
      </w:r>
      <w:r w:rsidR="00E2391A" w:rsidRPr="00E2391A">
        <w:t>29</w:t>
      </w:r>
      <w:r w:rsidRPr="00E2391A">
        <w:t xml:space="preserve"> </w:t>
      </w:r>
      <w:r w:rsidRPr="00E2391A">
        <w:rPr>
          <w:color w:val="auto"/>
        </w:rPr>
        <w:t xml:space="preserve">of APVMA Gazette No. </w:t>
      </w:r>
      <w:r w:rsidR="00E2391A" w:rsidRPr="00E2391A">
        <w:rPr>
          <w:color w:val="auto"/>
        </w:rPr>
        <w:t>21</w:t>
      </w:r>
      <w:r w:rsidRPr="00E2391A">
        <w:t>,</w:t>
      </w:r>
      <w:r>
        <w:t xml:space="preserve"> the APVMA gazetted amendments which it has approved to vary maximum residue limits (MRLs) for substances contained in agricultural and veterinary chemical products as set out in the APVMA</w:t>
      </w:r>
      <w:r>
        <w:rPr>
          <w:rFonts w:hint="eastAsia"/>
        </w:rPr>
        <w:t>’</w:t>
      </w:r>
      <w:r>
        <w:t xml:space="preserve">s </w:t>
      </w:r>
      <w:r>
        <w:rPr>
          <w:iCs/>
        </w:rPr>
        <w:t>MRL Standard</w:t>
      </w:r>
      <w:r>
        <w:rPr>
          <w:i/>
          <w:iCs/>
        </w:rPr>
        <w:t>.</w:t>
      </w:r>
    </w:p>
    <w:p w14:paraId="2B77E56B" w14:textId="77777777" w:rsidR="00930F8E" w:rsidRDefault="00930F8E" w:rsidP="00930F8E">
      <w:pPr>
        <w:pStyle w:val="GazetteNormalText"/>
      </w:pPr>
      <w:r>
        <w:t xml:space="preserve">Under section 82 of the </w:t>
      </w:r>
      <w:r>
        <w:rPr>
          <w:i/>
        </w:rPr>
        <w:t>Food Standards Australia New Zealand Act 1991</w:t>
      </w:r>
      <w:r>
        <w:t xml:space="preserve">, the APVMA is proposing to incorporate those variations </w:t>
      </w:r>
      <w:bookmarkStart w:id="30" w:name="_Hlk147402899"/>
      <w:r>
        <w:t xml:space="preserve">(Agricultural and Veterinary Chemicals (MRL Standard for Residues of Chemical Products) Amendment Instrument (No. 1) 2023) to MRLs into Schedule 20 </w:t>
      </w:r>
      <w:r>
        <w:rPr>
          <w:rFonts w:hint="eastAsia"/>
        </w:rPr>
        <w:t>–</w:t>
      </w:r>
      <w:r>
        <w:t xml:space="preserve"> Maximum residue limits in the Australia New Zealand Food Standards Code.</w:t>
      </w:r>
    </w:p>
    <w:bookmarkEnd w:id="30"/>
    <w:p w14:paraId="31A90387" w14:textId="77777777" w:rsidR="00930F8E" w:rsidRDefault="00930F8E" w:rsidP="00930F8E">
      <w:pPr>
        <w:pStyle w:val="GazetteNormalText"/>
      </w:pPr>
      <w:r>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3BF91AB9" w14:textId="77777777" w:rsidR="00930F8E" w:rsidRDefault="00930F8E" w:rsidP="00930F8E">
      <w:pPr>
        <w:pStyle w:val="GazetteNormalText"/>
      </w:pPr>
      <w:r>
        <w:t xml:space="preserve">The APVMA and Food Standards Australia New Zealand (FSANZ) are satisfied, based on dietary exposure assessments and current health standards, that the proposed limits are not harmful to public health. </w:t>
      </w:r>
    </w:p>
    <w:p w14:paraId="5E830C63" w14:textId="1C413286" w:rsidR="00930F8E" w:rsidRDefault="00930F8E" w:rsidP="00930F8E">
      <w:pPr>
        <w:pStyle w:val="GazetteNormalText"/>
      </w:pPr>
      <w:r>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647F225B" w14:textId="572A8B3E" w:rsidR="00930F8E" w:rsidRDefault="00930F8E" w:rsidP="00930F8E">
      <w:pPr>
        <w:pStyle w:val="GazetteNormalText"/>
      </w:pPr>
      <w:r>
        <w:t>A Sanitary and Phytosanitary (SPS) notification to the World Trade Organization (WTO) will be made.</w:t>
      </w:r>
    </w:p>
    <w:p w14:paraId="7C55E894" w14:textId="640CE754" w:rsidR="00930F8E" w:rsidRDefault="00930F8E" w:rsidP="00930F8E">
      <w:pPr>
        <w:pStyle w:val="GazetteNormalText"/>
      </w:pPr>
      <w:r>
        <w:t>The APVMA invites comment on these proposals. Details on how to make a submission appear near the end of this notice, below the details of the proposed amendment.</w:t>
      </w:r>
    </w:p>
    <w:p w14:paraId="2B782696" w14:textId="35A1803C" w:rsidR="005460B4" w:rsidRDefault="00930F8E" w:rsidP="00CF1733">
      <w:pPr>
        <w:pStyle w:val="GazetteNormalText"/>
        <w:rPr>
          <w:rFonts w:ascii="Calibri" w:hAnsi="Calibri" w:cs="Calibri"/>
          <w:b/>
          <w:sz w:val="20"/>
          <w:bdr w:val="none" w:sz="0" w:space="0" w:color="auto" w:frame="1"/>
        </w:rPr>
        <w:sectPr w:rsidR="005460B4">
          <w:headerReference w:type="even" r:id="rId32"/>
          <w:pgSz w:w="11906" w:h="16838"/>
          <w:pgMar w:top="1440" w:right="1134" w:bottom="1440" w:left="1134" w:header="680" w:footer="737" w:gutter="0"/>
          <w:cols w:space="720"/>
        </w:sectPr>
      </w:pPr>
      <w:r>
        <w:t xml:space="preserve">The APVMA will consider any public comments made in response to this proposal. If the APVMA decides to proceed with the proposal, it will further notify any variations it makes to Schedule 20 in the APVMA </w:t>
      </w:r>
      <w:r>
        <w:rPr>
          <w:iCs/>
        </w:rPr>
        <w:t>Gazette</w:t>
      </w:r>
      <w:r>
        <w:t>. The variations will take effect as from the date of that subsequent notice.</w:t>
      </w:r>
    </w:p>
    <w:p w14:paraId="5165B3CE" w14:textId="64230A89" w:rsidR="00930F8E" w:rsidRPr="00371F39" w:rsidRDefault="00930F8E" w:rsidP="00371F39">
      <w:pPr>
        <w:pStyle w:val="S20H1"/>
      </w:pPr>
      <w:r w:rsidRPr="00371F39">
        <w:lastRenderedPageBreak/>
        <w:t>Proposed variation to Schedule 20 in the Australia New Zealand Food Standards Code</w:t>
      </w:r>
    </w:p>
    <w:p w14:paraId="45AFCDB0" w14:textId="77777777" w:rsidR="00930F8E" w:rsidRDefault="00930F8E" w:rsidP="00930F8E">
      <w:pPr>
        <w:pStyle w:val="Schedule20text"/>
        <w:rPr>
          <w:b/>
          <w:bCs/>
          <w:iCs/>
        </w:rPr>
      </w:pPr>
      <w:r>
        <w:t>17 October 2023</w:t>
      </w:r>
    </w:p>
    <w:p w14:paraId="0472A957" w14:textId="5396A881" w:rsidR="00930F8E" w:rsidRDefault="00930F8E" w:rsidP="00930F8E">
      <w:pPr>
        <w:pStyle w:val="Schedule20text"/>
        <w:pBdr>
          <w:bottom w:val="single" w:sz="4" w:space="9" w:color="auto"/>
        </w:pBdr>
      </w:pPr>
      <w:r>
        <w:t xml:space="preserve">Note: Subsection 82(2) of the </w:t>
      </w:r>
      <w:r>
        <w:rPr>
          <w:i/>
          <w:iCs/>
        </w:rPr>
        <w:t>Food Standards Australia New Zealand Act 1991</w:t>
      </w:r>
      <w:r>
        <w:t xml:space="preserve"> provides that variations to standards are legislative instruments</w:t>
      </w:r>
      <w:r w:rsidR="005460B4">
        <w:t xml:space="preserve"> </w:t>
      </w:r>
      <w:r>
        <w:t>but are not subject to disallowance or sunsetting.</w:t>
      </w:r>
    </w:p>
    <w:p w14:paraId="3DD71E43" w14:textId="77777777" w:rsidR="00930F8E" w:rsidRPr="00371F39" w:rsidRDefault="00930F8E" w:rsidP="00EA3E73">
      <w:pPr>
        <w:pStyle w:val="Schedule20H2"/>
      </w:pPr>
      <w:r w:rsidRPr="00371F39">
        <w:t>To commence: on gazettal of variation</w:t>
      </w:r>
    </w:p>
    <w:p w14:paraId="00B0B7E7" w14:textId="77777777" w:rsidR="00930F8E" w:rsidRPr="00371F39" w:rsidRDefault="00930F8E" w:rsidP="00EA3E73">
      <w:pPr>
        <w:pStyle w:val="Schedule20H3"/>
      </w:pPr>
      <w:r w:rsidRPr="00371F39">
        <w:t>Schedule 20 Maximum Residue Limits</w:t>
      </w:r>
    </w:p>
    <w:p w14:paraId="168BB7F1" w14:textId="27B80371" w:rsidR="00930F8E" w:rsidRDefault="00930F8E" w:rsidP="00EA3E73">
      <w:pPr>
        <w:pStyle w:val="Schedule20H3"/>
      </w:pPr>
      <w:r>
        <w:t>[1]</w:t>
      </w:r>
      <w:r>
        <w:tab/>
        <w:t xml:space="preserve">Section S20—3 (table entry for </w:t>
      </w:r>
      <w:r w:rsidR="005460B4">
        <w:t>a</w:t>
      </w:r>
      <w:r>
        <w:t>gvet chemical: Abamectin)</w:t>
      </w:r>
    </w:p>
    <w:p w14:paraId="091C53AD" w14:textId="77777777" w:rsidR="00930F8E" w:rsidRDefault="00930F8E" w:rsidP="00EA3E73">
      <w:pPr>
        <w:pStyle w:val="Schedule20H3"/>
        <w:rPr>
          <w:b/>
        </w:rPr>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0C85A2A4" w14:textId="77777777" w:rsidTr="00930F8E">
        <w:trPr>
          <w:cantSplit/>
        </w:trPr>
        <w:tc>
          <w:tcPr>
            <w:tcW w:w="2977" w:type="dxa"/>
            <w:hideMark/>
          </w:tcPr>
          <w:p w14:paraId="1EC2B887" w14:textId="77777777" w:rsidR="00930F8E" w:rsidRDefault="00930F8E">
            <w:pPr>
              <w:pStyle w:val="Schedule20tabletext"/>
              <w:spacing w:line="256" w:lineRule="auto"/>
            </w:pPr>
            <w:r>
              <w:t>Cacao beans</w:t>
            </w:r>
          </w:p>
        </w:tc>
        <w:tc>
          <w:tcPr>
            <w:tcW w:w="1446" w:type="dxa"/>
            <w:hideMark/>
          </w:tcPr>
          <w:p w14:paraId="2F2DD65E" w14:textId="77777777" w:rsidR="00930F8E" w:rsidRDefault="00930F8E">
            <w:pPr>
              <w:pStyle w:val="Schedule20tabletext"/>
              <w:spacing w:line="256" w:lineRule="auto"/>
              <w:jc w:val="right"/>
            </w:pPr>
            <w:r>
              <w:t>T0.07</w:t>
            </w:r>
          </w:p>
        </w:tc>
      </w:tr>
    </w:tbl>
    <w:p w14:paraId="7DBD182C" w14:textId="249376D6" w:rsidR="00930F8E" w:rsidRDefault="00930F8E" w:rsidP="00EA3E73">
      <w:pPr>
        <w:pStyle w:val="Schedule20H3"/>
      </w:pPr>
      <w:r>
        <w:t>[2]</w:t>
      </w:r>
      <w:r>
        <w:tab/>
        <w:t xml:space="preserve">Section S20—3 (table entry for </w:t>
      </w:r>
      <w:r w:rsidR="005460B4">
        <w:t>a</w:t>
      </w:r>
      <w:r>
        <w:t>gvet chemical: Abamectin)</w:t>
      </w:r>
    </w:p>
    <w:p w14:paraId="5A554715"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7E7870D8" w14:textId="77777777" w:rsidTr="00930F8E">
        <w:trPr>
          <w:trHeight w:val="66"/>
        </w:trPr>
        <w:tc>
          <w:tcPr>
            <w:tcW w:w="2835" w:type="dxa"/>
            <w:hideMark/>
          </w:tcPr>
          <w:p w14:paraId="1494D2DD" w14:textId="77777777" w:rsidR="00930F8E" w:rsidRDefault="00930F8E">
            <w:pPr>
              <w:keepLines/>
              <w:spacing w:before="20" w:after="20"/>
              <w:rPr>
                <w:rFonts w:cs="Arial"/>
                <w:szCs w:val="18"/>
                <w:lang w:val="en-GB" w:eastAsia="en-AU"/>
              </w:rPr>
            </w:pPr>
            <w:r>
              <w:rPr>
                <w:szCs w:val="18"/>
              </w:rPr>
              <w:t>Peanut</w:t>
            </w:r>
          </w:p>
        </w:tc>
        <w:tc>
          <w:tcPr>
            <w:tcW w:w="1843" w:type="dxa"/>
            <w:hideMark/>
          </w:tcPr>
          <w:p w14:paraId="2C6A20C8" w14:textId="77777777" w:rsidR="00930F8E" w:rsidRDefault="00930F8E">
            <w:pPr>
              <w:keepLines/>
              <w:spacing w:before="20" w:after="20"/>
              <w:jc w:val="right"/>
              <w:rPr>
                <w:rFonts w:eastAsia="Calibri"/>
                <w:szCs w:val="18"/>
                <w:lang w:val="en-GB"/>
              </w:rPr>
            </w:pPr>
            <w:r>
              <w:rPr>
                <w:rFonts w:eastAsia="Calibri"/>
                <w:szCs w:val="18"/>
                <w:lang w:val="en-GB"/>
              </w:rPr>
              <w:t>T*0.002</w:t>
            </w:r>
          </w:p>
        </w:tc>
      </w:tr>
    </w:tbl>
    <w:p w14:paraId="6D8E06A7"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3C4B3F36" w14:textId="77777777" w:rsidTr="00930F8E">
        <w:trPr>
          <w:trHeight w:val="66"/>
        </w:trPr>
        <w:tc>
          <w:tcPr>
            <w:tcW w:w="2835" w:type="dxa"/>
            <w:hideMark/>
          </w:tcPr>
          <w:p w14:paraId="7CA21BFE" w14:textId="77777777" w:rsidR="00930F8E" w:rsidRDefault="00930F8E">
            <w:pPr>
              <w:keepLines/>
              <w:spacing w:before="20" w:after="20"/>
              <w:rPr>
                <w:rFonts w:cs="Arial"/>
                <w:szCs w:val="18"/>
                <w:lang w:val="en-GB" w:eastAsia="en-AU"/>
              </w:rPr>
            </w:pPr>
            <w:r>
              <w:rPr>
                <w:szCs w:val="18"/>
              </w:rPr>
              <w:t>Peanut</w:t>
            </w:r>
          </w:p>
        </w:tc>
        <w:tc>
          <w:tcPr>
            <w:tcW w:w="1843" w:type="dxa"/>
            <w:hideMark/>
          </w:tcPr>
          <w:p w14:paraId="7218CBB1" w14:textId="77777777" w:rsidR="00930F8E" w:rsidRDefault="00930F8E">
            <w:pPr>
              <w:keepLines/>
              <w:spacing w:before="20" w:after="20"/>
              <w:jc w:val="right"/>
              <w:rPr>
                <w:rFonts w:eastAsia="Calibri"/>
                <w:szCs w:val="18"/>
                <w:lang w:val="en-GB"/>
              </w:rPr>
            </w:pPr>
            <w:r>
              <w:rPr>
                <w:rFonts w:eastAsia="Calibri"/>
                <w:szCs w:val="18"/>
                <w:lang w:val="en-GB"/>
              </w:rPr>
              <w:t>T*0.01</w:t>
            </w:r>
          </w:p>
        </w:tc>
      </w:tr>
    </w:tbl>
    <w:p w14:paraId="2DC4C27A" w14:textId="42FA64CC" w:rsidR="00930F8E" w:rsidRDefault="00930F8E" w:rsidP="00EA3E73">
      <w:pPr>
        <w:pStyle w:val="Schedule20H3"/>
      </w:pPr>
      <w:r>
        <w:t>[3]</w:t>
      </w:r>
      <w:r>
        <w:tab/>
        <w:t xml:space="preserve">Section S20—3 (table entry for </w:t>
      </w:r>
      <w:r w:rsidR="005460B4">
        <w:t>a</w:t>
      </w:r>
      <w:r>
        <w:t>gvet chemical: Acibenzolar-S-methyl)</w:t>
      </w:r>
    </w:p>
    <w:p w14:paraId="70657D36" w14:textId="77777777" w:rsidR="00930F8E" w:rsidRDefault="00930F8E" w:rsidP="00EA3E73">
      <w:pPr>
        <w:pStyle w:val="Schedule20H3"/>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9D9CC88" w14:textId="77777777" w:rsidTr="00930F8E">
        <w:trPr>
          <w:cantSplit/>
        </w:trPr>
        <w:tc>
          <w:tcPr>
            <w:tcW w:w="2977" w:type="dxa"/>
            <w:hideMark/>
          </w:tcPr>
          <w:p w14:paraId="008177FB" w14:textId="77777777" w:rsidR="00930F8E" w:rsidRDefault="00930F8E">
            <w:pPr>
              <w:pStyle w:val="Schedule20tabletext"/>
              <w:spacing w:line="256" w:lineRule="auto"/>
            </w:pPr>
            <w:r>
              <w:t>Kiwifruit</w:t>
            </w:r>
          </w:p>
        </w:tc>
        <w:tc>
          <w:tcPr>
            <w:tcW w:w="1446" w:type="dxa"/>
            <w:hideMark/>
          </w:tcPr>
          <w:p w14:paraId="01E4994D" w14:textId="77777777" w:rsidR="00930F8E" w:rsidRDefault="00930F8E">
            <w:pPr>
              <w:pStyle w:val="Schedule20tabletext"/>
              <w:spacing w:line="256" w:lineRule="auto"/>
              <w:jc w:val="right"/>
            </w:pPr>
            <w:r>
              <w:t>T0.03</w:t>
            </w:r>
          </w:p>
        </w:tc>
      </w:tr>
    </w:tbl>
    <w:p w14:paraId="73884D2A" w14:textId="77DB9AC0" w:rsidR="00930F8E" w:rsidRDefault="00930F8E" w:rsidP="00EA3E73">
      <w:pPr>
        <w:pStyle w:val="Schedule20H3"/>
      </w:pPr>
      <w:r>
        <w:t>[4]</w:t>
      </w:r>
      <w:r>
        <w:tab/>
        <w:t xml:space="preserve">Section S20—3 (table entry for </w:t>
      </w:r>
      <w:r w:rsidR="005460B4">
        <w:t>a</w:t>
      </w:r>
      <w:r>
        <w:t>gvet chemical: Benzovindiflupyr)</w:t>
      </w:r>
    </w:p>
    <w:p w14:paraId="4F0527FD"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7D051EBE" w14:textId="77777777" w:rsidTr="00930F8E">
        <w:trPr>
          <w:cantSplit/>
        </w:trPr>
        <w:tc>
          <w:tcPr>
            <w:tcW w:w="2977" w:type="dxa"/>
            <w:hideMark/>
          </w:tcPr>
          <w:p w14:paraId="13DBE5C3" w14:textId="77777777" w:rsidR="00930F8E" w:rsidRDefault="00930F8E">
            <w:pPr>
              <w:pStyle w:val="Schedule20tabletext"/>
              <w:spacing w:line="256" w:lineRule="auto"/>
            </w:pPr>
            <w:r>
              <w:t>Oats</w:t>
            </w:r>
          </w:p>
        </w:tc>
        <w:tc>
          <w:tcPr>
            <w:tcW w:w="1446" w:type="dxa"/>
            <w:hideMark/>
          </w:tcPr>
          <w:p w14:paraId="760A1CF0" w14:textId="77777777" w:rsidR="00930F8E" w:rsidRDefault="00930F8E">
            <w:pPr>
              <w:pStyle w:val="Schedule20tabletext"/>
              <w:spacing w:line="256" w:lineRule="auto"/>
              <w:jc w:val="right"/>
            </w:pPr>
            <w:r>
              <w:t>0.2</w:t>
            </w:r>
          </w:p>
        </w:tc>
      </w:tr>
    </w:tbl>
    <w:p w14:paraId="48794D18" w14:textId="4F3577E7" w:rsidR="00930F8E" w:rsidRDefault="00930F8E" w:rsidP="00EA3E73">
      <w:pPr>
        <w:pStyle w:val="Schedule20H3"/>
      </w:pPr>
      <w:bookmarkStart w:id="31" w:name="_Hlk147324753"/>
      <w:r>
        <w:t>[5]</w:t>
      </w:r>
      <w:r>
        <w:tab/>
        <w:t xml:space="preserve">Section S20—3 (table entry for </w:t>
      </w:r>
      <w:r w:rsidR="005460B4">
        <w:t>a</w:t>
      </w:r>
      <w:r>
        <w:t>gvet chemical: Benzovindiflupyr)</w:t>
      </w:r>
    </w:p>
    <w:p w14:paraId="708F651C"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543C1BF4" w14:textId="77777777" w:rsidTr="00930F8E">
        <w:trPr>
          <w:trHeight w:val="66"/>
        </w:trPr>
        <w:tc>
          <w:tcPr>
            <w:tcW w:w="2835" w:type="dxa"/>
            <w:hideMark/>
          </w:tcPr>
          <w:p w14:paraId="4826E9BE" w14:textId="77777777" w:rsidR="00930F8E" w:rsidRDefault="00930F8E">
            <w:pPr>
              <w:keepLines/>
              <w:spacing w:before="20" w:after="20"/>
              <w:rPr>
                <w:rFonts w:cs="Arial"/>
                <w:szCs w:val="18"/>
                <w:lang w:val="en-GB" w:eastAsia="en-AU"/>
                <w14:ligatures w14:val="standardContextual"/>
              </w:rPr>
            </w:pPr>
            <w:r>
              <w:rPr>
                <w:szCs w:val="18"/>
              </w:rPr>
              <w:t>Wheat</w:t>
            </w:r>
          </w:p>
        </w:tc>
        <w:tc>
          <w:tcPr>
            <w:tcW w:w="1843" w:type="dxa"/>
            <w:hideMark/>
          </w:tcPr>
          <w:p w14:paraId="17E2008F" w14:textId="77777777" w:rsidR="00930F8E" w:rsidRDefault="00930F8E">
            <w:pPr>
              <w:keepLines/>
              <w:spacing w:before="20" w:after="20"/>
              <w:jc w:val="right"/>
              <w:rPr>
                <w:rFonts w:eastAsia="Calibri"/>
                <w:szCs w:val="18"/>
                <w:lang w:val="en-GB"/>
              </w:rPr>
            </w:pPr>
            <w:r>
              <w:rPr>
                <w:rFonts w:eastAsia="Calibri"/>
                <w:szCs w:val="18"/>
                <w:lang w:val="en-GB"/>
              </w:rPr>
              <w:t>*0.01</w:t>
            </w:r>
          </w:p>
        </w:tc>
      </w:tr>
    </w:tbl>
    <w:p w14:paraId="21094DB6" w14:textId="77777777" w:rsidR="00930F8E" w:rsidRDefault="00930F8E" w:rsidP="00930F8E">
      <w:pPr>
        <w:widowControl w:val="0"/>
        <w:tabs>
          <w:tab w:val="left" w:pos="851"/>
        </w:tabs>
        <w:spacing w:before="120" w:after="120"/>
        <w:ind w:left="360"/>
        <w:rPr>
          <w:bCs/>
          <w:sz w:val="20"/>
          <w:szCs w:val="20"/>
          <w:lang w:val="en-GB" w:bidi="en-US"/>
          <w14:ligatures w14:val="standardContextual"/>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4F2109D3" w14:textId="77777777" w:rsidTr="00930F8E">
        <w:trPr>
          <w:trHeight w:val="66"/>
        </w:trPr>
        <w:tc>
          <w:tcPr>
            <w:tcW w:w="2835" w:type="dxa"/>
            <w:hideMark/>
          </w:tcPr>
          <w:p w14:paraId="7CF7126F" w14:textId="77777777" w:rsidR="00930F8E" w:rsidRDefault="00930F8E">
            <w:pPr>
              <w:keepLines/>
              <w:spacing w:before="20" w:after="20"/>
              <w:rPr>
                <w:rFonts w:cs="Arial"/>
                <w:szCs w:val="18"/>
                <w:lang w:val="en-GB" w:eastAsia="en-AU"/>
              </w:rPr>
            </w:pPr>
            <w:r>
              <w:rPr>
                <w:szCs w:val="18"/>
              </w:rPr>
              <w:t>Wheat, similar grains, and pseudocereals without husks</w:t>
            </w:r>
          </w:p>
        </w:tc>
        <w:tc>
          <w:tcPr>
            <w:tcW w:w="1843" w:type="dxa"/>
            <w:hideMark/>
          </w:tcPr>
          <w:p w14:paraId="2D8B2BEE" w14:textId="77777777" w:rsidR="00930F8E" w:rsidRDefault="00930F8E">
            <w:pPr>
              <w:keepLines/>
              <w:spacing w:before="20" w:after="20"/>
              <w:jc w:val="right"/>
              <w:rPr>
                <w:rFonts w:eastAsia="Calibri"/>
                <w:szCs w:val="18"/>
                <w:lang w:val="en-GB"/>
              </w:rPr>
            </w:pPr>
            <w:r>
              <w:rPr>
                <w:rFonts w:eastAsia="Calibri"/>
                <w:szCs w:val="18"/>
                <w:lang w:val="en-GB"/>
              </w:rPr>
              <w:t>0.01</w:t>
            </w:r>
          </w:p>
        </w:tc>
      </w:tr>
    </w:tbl>
    <w:bookmarkEnd w:id="31"/>
    <w:p w14:paraId="4182BE9E" w14:textId="785DBFDD" w:rsidR="00930F8E" w:rsidRDefault="00930F8E" w:rsidP="00EA3E73">
      <w:pPr>
        <w:pStyle w:val="Schedule20H3"/>
      </w:pPr>
      <w:r>
        <w:t>[6]</w:t>
      </w:r>
      <w:r>
        <w:tab/>
        <w:t xml:space="preserve">Section S20—3 (table entry for </w:t>
      </w:r>
      <w:r w:rsidR="005460B4">
        <w:t>a</w:t>
      </w:r>
      <w:r>
        <w:t>gvet chemical: Chlorantraniliprole)</w:t>
      </w:r>
    </w:p>
    <w:p w14:paraId="4FD77A81" w14:textId="77777777" w:rsidR="00930F8E" w:rsidRDefault="00930F8E" w:rsidP="00EA3E73">
      <w:pPr>
        <w:pStyle w:val="Schedule20H3"/>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587B5319" w14:textId="77777777" w:rsidTr="00930F8E">
        <w:trPr>
          <w:cantSplit/>
        </w:trPr>
        <w:tc>
          <w:tcPr>
            <w:tcW w:w="2977" w:type="dxa"/>
            <w:hideMark/>
          </w:tcPr>
          <w:p w14:paraId="18838F2B" w14:textId="77777777" w:rsidR="00930F8E" w:rsidRDefault="00930F8E">
            <w:pPr>
              <w:pStyle w:val="Schedule20tabletext"/>
              <w:spacing w:line="256" w:lineRule="auto"/>
            </w:pPr>
            <w:r>
              <w:t>Cacao beans</w:t>
            </w:r>
          </w:p>
        </w:tc>
        <w:tc>
          <w:tcPr>
            <w:tcW w:w="1446" w:type="dxa"/>
            <w:hideMark/>
          </w:tcPr>
          <w:p w14:paraId="0A18121B" w14:textId="77777777" w:rsidR="00930F8E" w:rsidRDefault="00930F8E">
            <w:pPr>
              <w:pStyle w:val="Schedule20tabletext"/>
              <w:spacing w:line="256" w:lineRule="auto"/>
              <w:jc w:val="right"/>
            </w:pPr>
            <w:r>
              <w:t>T0.2</w:t>
            </w:r>
          </w:p>
        </w:tc>
      </w:tr>
    </w:tbl>
    <w:p w14:paraId="0E2FD641" w14:textId="4D6D9419" w:rsidR="00930F8E" w:rsidRDefault="00930F8E" w:rsidP="00EA3E73">
      <w:pPr>
        <w:pStyle w:val="Schedule20H3"/>
      </w:pPr>
      <w:r>
        <w:lastRenderedPageBreak/>
        <w:t>[7]</w:t>
      </w:r>
      <w:r>
        <w:tab/>
        <w:t xml:space="preserve">Section S20—3 (table entry for </w:t>
      </w:r>
      <w:r w:rsidR="005460B4">
        <w:t>a</w:t>
      </w:r>
      <w:r>
        <w:t>gvet chemical: Cyanamide)</w:t>
      </w:r>
    </w:p>
    <w:p w14:paraId="5C3B2BDE" w14:textId="77777777" w:rsidR="00930F8E" w:rsidRDefault="00930F8E" w:rsidP="00EA3E73">
      <w:pPr>
        <w:pStyle w:val="Schedule20H3"/>
      </w:pPr>
      <w:bookmarkStart w:id="32" w:name="_Hlk146792342"/>
      <w:r>
        <w:t>Insert in alphabetical order</w:t>
      </w:r>
      <w:bookmarkEnd w:id="32"/>
      <w:r>
        <w:t>:</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642A655" w14:textId="77777777" w:rsidTr="00930F8E">
        <w:trPr>
          <w:cantSplit/>
        </w:trPr>
        <w:tc>
          <w:tcPr>
            <w:tcW w:w="2977" w:type="dxa"/>
            <w:hideMark/>
          </w:tcPr>
          <w:p w14:paraId="650EBC96" w14:textId="77777777" w:rsidR="00930F8E" w:rsidRDefault="00930F8E">
            <w:pPr>
              <w:pStyle w:val="Schedule20tabletext"/>
              <w:spacing w:line="256" w:lineRule="auto"/>
            </w:pPr>
            <w:r>
              <w:t>Cherries</w:t>
            </w:r>
          </w:p>
        </w:tc>
        <w:tc>
          <w:tcPr>
            <w:tcW w:w="1446" w:type="dxa"/>
            <w:hideMark/>
          </w:tcPr>
          <w:p w14:paraId="0165B7A3" w14:textId="77777777" w:rsidR="00930F8E" w:rsidRDefault="00930F8E">
            <w:pPr>
              <w:pStyle w:val="Schedule20tabletext"/>
              <w:spacing w:line="256" w:lineRule="auto"/>
              <w:jc w:val="right"/>
            </w:pPr>
            <w:r>
              <w:t>T*0.02</w:t>
            </w:r>
          </w:p>
        </w:tc>
      </w:tr>
    </w:tbl>
    <w:p w14:paraId="35F3D49C" w14:textId="0628637C" w:rsidR="00930F8E" w:rsidRDefault="00930F8E" w:rsidP="00EA3E73">
      <w:pPr>
        <w:pStyle w:val="Schedule20H3"/>
      </w:pPr>
      <w:r>
        <w:t>[8]</w:t>
      </w:r>
      <w:r>
        <w:tab/>
        <w:t xml:space="preserve">Section S20—3 (table entry for </w:t>
      </w:r>
      <w:r w:rsidR="005460B4">
        <w:t>a</w:t>
      </w:r>
      <w:r>
        <w:t xml:space="preserve">gvet chemical: </w:t>
      </w:r>
      <w:bookmarkStart w:id="33" w:name="_Hlk147324763"/>
      <w:r>
        <w:t>Cyantraniliprole</w:t>
      </w:r>
      <w:bookmarkEnd w:id="33"/>
      <w:r>
        <w:t>)</w:t>
      </w:r>
    </w:p>
    <w:p w14:paraId="66303FC8"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67FF1F9B" w14:textId="77777777" w:rsidTr="00930F8E">
        <w:trPr>
          <w:cantSplit/>
        </w:trPr>
        <w:tc>
          <w:tcPr>
            <w:tcW w:w="2977" w:type="dxa"/>
            <w:hideMark/>
          </w:tcPr>
          <w:p w14:paraId="640BD710" w14:textId="77777777" w:rsidR="00930F8E" w:rsidRDefault="00930F8E">
            <w:pPr>
              <w:pStyle w:val="Schedule20tabletext"/>
              <w:spacing w:line="256" w:lineRule="auto"/>
            </w:pPr>
            <w:r>
              <w:t>Avocado</w:t>
            </w:r>
          </w:p>
        </w:tc>
        <w:tc>
          <w:tcPr>
            <w:tcW w:w="1446" w:type="dxa"/>
            <w:hideMark/>
          </w:tcPr>
          <w:p w14:paraId="354660DF" w14:textId="77777777" w:rsidR="00930F8E" w:rsidRDefault="00930F8E">
            <w:pPr>
              <w:pStyle w:val="Schedule20tabletext"/>
              <w:spacing w:line="256" w:lineRule="auto"/>
              <w:jc w:val="right"/>
            </w:pPr>
            <w:r>
              <w:t>T1</w:t>
            </w:r>
          </w:p>
        </w:tc>
      </w:tr>
      <w:tr w:rsidR="00930F8E" w14:paraId="63C355AA" w14:textId="77777777" w:rsidTr="00930F8E">
        <w:trPr>
          <w:cantSplit/>
        </w:trPr>
        <w:tc>
          <w:tcPr>
            <w:tcW w:w="2977" w:type="dxa"/>
            <w:hideMark/>
          </w:tcPr>
          <w:p w14:paraId="416C59EC" w14:textId="77777777" w:rsidR="00930F8E" w:rsidRDefault="00930F8E">
            <w:pPr>
              <w:pStyle w:val="Schedule20tabletext"/>
              <w:spacing w:line="256" w:lineRule="auto"/>
            </w:pPr>
            <w:r>
              <w:t>Macadamia nuts</w:t>
            </w:r>
          </w:p>
        </w:tc>
        <w:tc>
          <w:tcPr>
            <w:tcW w:w="1446" w:type="dxa"/>
            <w:hideMark/>
          </w:tcPr>
          <w:p w14:paraId="74C279B0" w14:textId="77777777" w:rsidR="00930F8E" w:rsidRDefault="00930F8E">
            <w:pPr>
              <w:pStyle w:val="Schedule20tabletext"/>
              <w:spacing w:line="256" w:lineRule="auto"/>
              <w:jc w:val="right"/>
            </w:pPr>
            <w:r>
              <w:t>T*0.01</w:t>
            </w:r>
          </w:p>
        </w:tc>
      </w:tr>
      <w:tr w:rsidR="00930F8E" w14:paraId="33D10A81" w14:textId="77777777" w:rsidTr="00930F8E">
        <w:trPr>
          <w:cantSplit/>
        </w:trPr>
        <w:tc>
          <w:tcPr>
            <w:tcW w:w="2977" w:type="dxa"/>
            <w:hideMark/>
          </w:tcPr>
          <w:p w14:paraId="57BA36FE" w14:textId="77777777" w:rsidR="00930F8E" w:rsidRDefault="00930F8E">
            <w:pPr>
              <w:pStyle w:val="Schedule20tabletext"/>
              <w:spacing w:line="256" w:lineRule="auto"/>
            </w:pPr>
            <w:r>
              <w:rPr>
                <w:rFonts w:cs="Arial"/>
                <w:szCs w:val="18"/>
              </w:rPr>
              <w:t>Maize</w:t>
            </w:r>
          </w:p>
        </w:tc>
        <w:tc>
          <w:tcPr>
            <w:tcW w:w="1446" w:type="dxa"/>
            <w:hideMark/>
          </w:tcPr>
          <w:p w14:paraId="1DDC9F1E" w14:textId="77777777" w:rsidR="00930F8E" w:rsidRDefault="00930F8E">
            <w:pPr>
              <w:pStyle w:val="Schedule20tabletext"/>
              <w:spacing w:line="256" w:lineRule="auto"/>
              <w:jc w:val="right"/>
            </w:pPr>
            <w:r>
              <w:t>*0.01</w:t>
            </w:r>
          </w:p>
        </w:tc>
      </w:tr>
      <w:tr w:rsidR="00930F8E" w14:paraId="79255FBA" w14:textId="77777777" w:rsidTr="00930F8E">
        <w:trPr>
          <w:cantSplit/>
        </w:trPr>
        <w:tc>
          <w:tcPr>
            <w:tcW w:w="2977" w:type="dxa"/>
            <w:hideMark/>
          </w:tcPr>
          <w:p w14:paraId="758CD113" w14:textId="77777777" w:rsidR="00930F8E" w:rsidRDefault="00930F8E">
            <w:pPr>
              <w:pStyle w:val="Schedule20tabletext"/>
              <w:spacing w:line="256" w:lineRule="auto"/>
            </w:pPr>
            <w:r>
              <w:rPr>
                <w:rFonts w:cs="Arial"/>
                <w:szCs w:val="18"/>
              </w:rPr>
              <w:t>Sorghum</w:t>
            </w:r>
          </w:p>
        </w:tc>
        <w:tc>
          <w:tcPr>
            <w:tcW w:w="1446" w:type="dxa"/>
            <w:hideMark/>
          </w:tcPr>
          <w:p w14:paraId="363DBA6B" w14:textId="77777777" w:rsidR="00930F8E" w:rsidRDefault="00930F8E">
            <w:pPr>
              <w:pStyle w:val="Schedule20tabletext"/>
              <w:spacing w:line="256" w:lineRule="auto"/>
              <w:jc w:val="right"/>
            </w:pPr>
            <w:r>
              <w:t>*0.01</w:t>
            </w:r>
          </w:p>
        </w:tc>
      </w:tr>
    </w:tbl>
    <w:p w14:paraId="29D66001" w14:textId="1EA74198" w:rsidR="00930F8E" w:rsidRDefault="00930F8E" w:rsidP="00EA3E73">
      <w:pPr>
        <w:pStyle w:val="Schedule20H3"/>
      </w:pPr>
      <w:bookmarkStart w:id="34" w:name="_Hlk147327212"/>
      <w:r>
        <w:t>[9]</w:t>
      </w:r>
      <w:r>
        <w:tab/>
        <w:t xml:space="preserve">Section S20—3 (table entry for </w:t>
      </w:r>
      <w:r w:rsidR="005460B4">
        <w:t>a</w:t>
      </w:r>
      <w:r>
        <w:t xml:space="preserve">gvet chemical: </w:t>
      </w:r>
      <w:r>
        <w:rPr>
          <w:lang w:val="en-AU"/>
        </w:rPr>
        <w:t>Cyantraniliprole</w:t>
      </w:r>
      <w:r>
        <w:t>)</w:t>
      </w:r>
    </w:p>
    <w:p w14:paraId="202DBC8A"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67321C19" w14:textId="77777777" w:rsidTr="00930F8E">
        <w:trPr>
          <w:trHeight w:val="66"/>
        </w:trPr>
        <w:tc>
          <w:tcPr>
            <w:tcW w:w="2835" w:type="dxa"/>
            <w:hideMark/>
          </w:tcPr>
          <w:p w14:paraId="15A6BA20" w14:textId="77777777" w:rsidR="00930F8E" w:rsidRDefault="00930F8E">
            <w:pPr>
              <w:keepLines/>
              <w:spacing w:before="20" w:after="20"/>
              <w:rPr>
                <w:rFonts w:cs="Arial"/>
                <w:szCs w:val="18"/>
                <w:lang w:val="en-GB" w:eastAsia="en-AU"/>
                <w14:ligatures w14:val="standardContextual"/>
              </w:rPr>
            </w:pPr>
            <w:r>
              <w:rPr>
                <w:szCs w:val="18"/>
                <w:lang w:val="en-GB" w:eastAsia="en-AU"/>
                <w14:ligatures w14:val="standardContextual"/>
              </w:rPr>
              <w:t>Sweet corns</w:t>
            </w:r>
          </w:p>
        </w:tc>
        <w:tc>
          <w:tcPr>
            <w:tcW w:w="1843" w:type="dxa"/>
            <w:hideMark/>
          </w:tcPr>
          <w:p w14:paraId="383F15BF" w14:textId="77777777" w:rsidR="00930F8E" w:rsidRDefault="00930F8E">
            <w:pPr>
              <w:keepLines/>
              <w:spacing w:before="20" w:after="20"/>
              <w:jc w:val="right"/>
              <w:rPr>
                <w:rFonts w:eastAsia="Calibri"/>
                <w:szCs w:val="18"/>
                <w:lang w:val="en-GB"/>
              </w:rPr>
            </w:pPr>
            <w:r>
              <w:rPr>
                <w:rFonts w:eastAsia="Calibri"/>
                <w:szCs w:val="18"/>
                <w:lang w:val="en-GB"/>
              </w:rPr>
              <w:t>2</w:t>
            </w:r>
          </w:p>
        </w:tc>
      </w:tr>
    </w:tbl>
    <w:p w14:paraId="086CD183" w14:textId="77777777" w:rsidR="00930F8E" w:rsidRDefault="00930F8E" w:rsidP="00930F8E">
      <w:pPr>
        <w:widowControl w:val="0"/>
        <w:tabs>
          <w:tab w:val="left" w:pos="851"/>
        </w:tabs>
        <w:spacing w:before="120" w:after="120"/>
        <w:ind w:left="360"/>
        <w:rPr>
          <w:bCs/>
          <w:sz w:val="20"/>
          <w:szCs w:val="20"/>
          <w:lang w:val="en-GB" w:bidi="en-US"/>
          <w14:ligatures w14:val="standardContextual"/>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02BE1647" w14:textId="77777777" w:rsidTr="00930F8E">
        <w:trPr>
          <w:trHeight w:val="66"/>
        </w:trPr>
        <w:tc>
          <w:tcPr>
            <w:tcW w:w="2835" w:type="dxa"/>
            <w:hideMark/>
          </w:tcPr>
          <w:p w14:paraId="51AE4DAE" w14:textId="77777777" w:rsidR="00930F8E" w:rsidRDefault="00930F8E">
            <w:pPr>
              <w:keepLines/>
              <w:spacing w:before="20" w:after="20"/>
              <w:rPr>
                <w:rFonts w:cs="Arial"/>
                <w:szCs w:val="18"/>
                <w:lang w:val="en-GB" w:eastAsia="en-AU"/>
              </w:rPr>
            </w:pPr>
            <w:r>
              <w:rPr>
                <w:szCs w:val="18"/>
              </w:rPr>
              <w:t>Sweet corn (corn-on-the-cob)</w:t>
            </w:r>
          </w:p>
        </w:tc>
        <w:tc>
          <w:tcPr>
            <w:tcW w:w="1843" w:type="dxa"/>
            <w:hideMark/>
          </w:tcPr>
          <w:p w14:paraId="26E6E3CE" w14:textId="77777777" w:rsidR="00930F8E" w:rsidRDefault="00930F8E">
            <w:pPr>
              <w:keepLines/>
              <w:spacing w:before="20" w:after="20"/>
              <w:jc w:val="right"/>
              <w:rPr>
                <w:rFonts w:eastAsia="Calibri"/>
                <w:szCs w:val="18"/>
                <w:lang w:val="en-GB"/>
              </w:rPr>
            </w:pPr>
            <w:r>
              <w:rPr>
                <w:rFonts w:eastAsia="Calibri"/>
                <w:szCs w:val="18"/>
                <w:lang w:val="en-GB"/>
              </w:rPr>
              <w:t>*0.01</w:t>
            </w:r>
          </w:p>
        </w:tc>
      </w:tr>
    </w:tbl>
    <w:bookmarkEnd w:id="34"/>
    <w:p w14:paraId="51695D5C" w14:textId="69830486" w:rsidR="00930F8E" w:rsidRDefault="00930F8E" w:rsidP="00EA3E73">
      <w:pPr>
        <w:pStyle w:val="Schedule20H3"/>
      </w:pPr>
      <w:r>
        <w:t>[10]</w:t>
      </w:r>
      <w:r>
        <w:tab/>
        <w:t xml:space="preserve">Section S20—3 (table entry for </w:t>
      </w:r>
      <w:r w:rsidR="005460B4">
        <w:t>a</w:t>
      </w:r>
      <w:r>
        <w:t xml:space="preserve">gvet chemical: </w:t>
      </w:r>
      <w:bookmarkStart w:id="35" w:name="_Hlk147327221"/>
      <w:r>
        <w:t>Difenoconazole</w:t>
      </w:r>
      <w:bookmarkEnd w:id="35"/>
      <w:r>
        <w:t>)</w:t>
      </w:r>
    </w:p>
    <w:p w14:paraId="522F7BC6"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460D8751" w14:textId="77777777" w:rsidTr="00930F8E">
        <w:trPr>
          <w:cantSplit/>
        </w:trPr>
        <w:tc>
          <w:tcPr>
            <w:tcW w:w="2977" w:type="dxa"/>
            <w:hideMark/>
          </w:tcPr>
          <w:p w14:paraId="02AC3440" w14:textId="77777777" w:rsidR="00930F8E" w:rsidRDefault="00930F8E">
            <w:pPr>
              <w:pStyle w:val="Schedule20tabletext"/>
              <w:spacing w:line="256" w:lineRule="auto"/>
            </w:pPr>
            <w:r>
              <w:t>Herbs</w:t>
            </w:r>
          </w:p>
        </w:tc>
        <w:tc>
          <w:tcPr>
            <w:tcW w:w="1446" w:type="dxa"/>
            <w:hideMark/>
          </w:tcPr>
          <w:p w14:paraId="235D1C25" w14:textId="77777777" w:rsidR="00930F8E" w:rsidRDefault="00930F8E">
            <w:pPr>
              <w:pStyle w:val="Schedule20tabletext"/>
              <w:spacing w:line="256" w:lineRule="auto"/>
              <w:jc w:val="right"/>
            </w:pPr>
            <w:r>
              <w:t>T40</w:t>
            </w:r>
          </w:p>
        </w:tc>
      </w:tr>
    </w:tbl>
    <w:p w14:paraId="100D1109" w14:textId="6A5C8D09" w:rsidR="00930F8E" w:rsidRDefault="00930F8E" w:rsidP="00EA3E73">
      <w:pPr>
        <w:pStyle w:val="Schedule20H3"/>
      </w:pPr>
      <w:bookmarkStart w:id="36" w:name="_Hlk146791887"/>
      <w:r>
        <w:t>[11]</w:t>
      </w:r>
      <w:r>
        <w:tab/>
        <w:t xml:space="preserve">Section S20—3 (table entry for </w:t>
      </w:r>
      <w:r w:rsidR="005460B4">
        <w:t>a</w:t>
      </w:r>
      <w:r>
        <w:t xml:space="preserve">gvet chemical: </w:t>
      </w:r>
      <w:r>
        <w:rPr>
          <w:lang w:val="en-AU"/>
        </w:rPr>
        <w:t>Difenoconazole</w:t>
      </w:r>
      <w:r>
        <w:t>)</w:t>
      </w:r>
    </w:p>
    <w:p w14:paraId="60533B3E"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0B4DD877" w14:textId="77777777" w:rsidTr="00930F8E">
        <w:trPr>
          <w:trHeight w:val="66"/>
        </w:trPr>
        <w:tc>
          <w:tcPr>
            <w:tcW w:w="2835" w:type="dxa"/>
            <w:hideMark/>
          </w:tcPr>
          <w:p w14:paraId="7414A378" w14:textId="77777777" w:rsidR="00930F8E" w:rsidRDefault="00930F8E">
            <w:pPr>
              <w:keepLines/>
              <w:spacing w:before="20" w:after="20"/>
              <w:rPr>
                <w:rFonts w:cs="Arial"/>
                <w:szCs w:val="18"/>
                <w:lang w:val="en-GB" w:eastAsia="en-AU"/>
                <w14:ligatures w14:val="standardContextual"/>
              </w:rPr>
            </w:pPr>
            <w:r>
              <w:rPr>
                <w:szCs w:val="18"/>
                <w:lang w:val="en-GB" w:eastAsia="en-AU"/>
                <w14:ligatures w14:val="standardContextual"/>
              </w:rPr>
              <w:t>Chives</w:t>
            </w:r>
          </w:p>
        </w:tc>
        <w:tc>
          <w:tcPr>
            <w:tcW w:w="1843" w:type="dxa"/>
            <w:hideMark/>
          </w:tcPr>
          <w:p w14:paraId="56D02CA7" w14:textId="77777777" w:rsidR="00930F8E" w:rsidRDefault="00930F8E">
            <w:pPr>
              <w:keepLines/>
              <w:spacing w:before="20" w:after="20"/>
              <w:jc w:val="right"/>
              <w:rPr>
                <w:rFonts w:eastAsia="Calibri"/>
                <w:szCs w:val="18"/>
                <w:lang w:val="en-GB"/>
              </w:rPr>
            </w:pPr>
            <w:r>
              <w:rPr>
                <w:rFonts w:eastAsia="Calibri"/>
                <w:szCs w:val="18"/>
                <w:lang w:val="en-GB"/>
              </w:rPr>
              <w:t>2</w:t>
            </w:r>
          </w:p>
        </w:tc>
      </w:tr>
    </w:tbl>
    <w:p w14:paraId="4475FFE2" w14:textId="77777777" w:rsidR="00930F8E" w:rsidRDefault="00930F8E" w:rsidP="00930F8E">
      <w:pPr>
        <w:widowControl w:val="0"/>
        <w:tabs>
          <w:tab w:val="left" w:pos="851"/>
        </w:tabs>
        <w:spacing w:before="120" w:after="120"/>
        <w:ind w:left="360"/>
        <w:rPr>
          <w:bCs/>
          <w:sz w:val="20"/>
          <w:szCs w:val="20"/>
          <w:lang w:val="en-GB" w:bidi="en-US"/>
          <w14:ligatures w14:val="standardContextual"/>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49F0350E" w14:textId="77777777" w:rsidTr="00930F8E">
        <w:trPr>
          <w:trHeight w:val="66"/>
        </w:trPr>
        <w:tc>
          <w:tcPr>
            <w:tcW w:w="2835" w:type="dxa"/>
            <w:hideMark/>
          </w:tcPr>
          <w:p w14:paraId="7DE652D8" w14:textId="77777777" w:rsidR="00930F8E" w:rsidRDefault="00930F8E">
            <w:pPr>
              <w:keepLines/>
              <w:spacing w:before="20" w:after="20"/>
              <w:rPr>
                <w:rFonts w:cs="Arial"/>
                <w:szCs w:val="18"/>
                <w:lang w:val="en-GB" w:eastAsia="en-AU"/>
              </w:rPr>
            </w:pPr>
            <w:r>
              <w:rPr>
                <w:szCs w:val="18"/>
              </w:rPr>
              <w:t>Chives</w:t>
            </w:r>
          </w:p>
        </w:tc>
        <w:tc>
          <w:tcPr>
            <w:tcW w:w="1843" w:type="dxa"/>
            <w:hideMark/>
          </w:tcPr>
          <w:p w14:paraId="08052F32" w14:textId="77777777" w:rsidR="00930F8E" w:rsidRDefault="00930F8E">
            <w:pPr>
              <w:keepLines/>
              <w:spacing w:before="20" w:after="20"/>
              <w:jc w:val="right"/>
              <w:rPr>
                <w:rFonts w:eastAsia="Calibri"/>
                <w:szCs w:val="18"/>
                <w:lang w:val="en-GB"/>
              </w:rPr>
            </w:pPr>
            <w:r>
              <w:rPr>
                <w:rFonts w:eastAsia="Calibri"/>
                <w:szCs w:val="18"/>
                <w:lang w:val="en-GB"/>
              </w:rPr>
              <w:t>T10</w:t>
            </w:r>
          </w:p>
        </w:tc>
      </w:tr>
    </w:tbl>
    <w:p w14:paraId="1F303427" w14:textId="37B8D5A3" w:rsidR="00930F8E" w:rsidRDefault="00930F8E" w:rsidP="00EA3E73">
      <w:pPr>
        <w:pStyle w:val="Schedule20H3"/>
      </w:pPr>
      <w:r>
        <w:t>[12]</w:t>
      </w:r>
      <w:r>
        <w:tab/>
        <w:t xml:space="preserve">Section S20—3 (table try for </w:t>
      </w:r>
      <w:r w:rsidR="005460B4">
        <w:t>a</w:t>
      </w:r>
      <w:r>
        <w:t>gvet chemical: Difenoconazole)</w:t>
      </w:r>
    </w:p>
    <w:p w14:paraId="174D7C62" w14:textId="77777777" w:rsidR="00930F8E" w:rsidRDefault="00930F8E" w:rsidP="00EA3E73">
      <w:pPr>
        <w:pStyle w:val="Schedule20H3"/>
        <w:rPr>
          <w:b/>
        </w:rPr>
      </w:pPr>
      <w: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B95944B" w14:textId="77777777" w:rsidTr="00930F8E">
        <w:trPr>
          <w:cantSplit/>
        </w:trPr>
        <w:tc>
          <w:tcPr>
            <w:tcW w:w="2977" w:type="dxa"/>
            <w:hideMark/>
          </w:tcPr>
          <w:p w14:paraId="12A988A2" w14:textId="77777777" w:rsidR="00930F8E" w:rsidRDefault="00930F8E">
            <w:pPr>
              <w:pStyle w:val="Schedule20tabletext"/>
              <w:spacing w:line="256" w:lineRule="auto"/>
            </w:pPr>
            <w:r>
              <w:rPr>
                <w:rFonts w:cs="Arial"/>
                <w:color w:val="000000"/>
                <w:szCs w:val="18"/>
                <w:shd w:val="clear" w:color="auto" w:fill="FFFFFF"/>
              </w:rPr>
              <w:t>Anise myrtle (dried)</w:t>
            </w:r>
          </w:p>
        </w:tc>
        <w:tc>
          <w:tcPr>
            <w:tcW w:w="1446" w:type="dxa"/>
            <w:hideMark/>
          </w:tcPr>
          <w:p w14:paraId="0CEB57D7" w14:textId="77777777" w:rsidR="00930F8E" w:rsidRDefault="00930F8E">
            <w:pPr>
              <w:pStyle w:val="Schedule20tabletext"/>
              <w:spacing w:line="256" w:lineRule="auto"/>
              <w:jc w:val="right"/>
            </w:pPr>
            <w:r>
              <w:t>T10</w:t>
            </w:r>
          </w:p>
        </w:tc>
      </w:tr>
      <w:tr w:rsidR="00930F8E" w14:paraId="1599999F" w14:textId="77777777" w:rsidTr="00930F8E">
        <w:trPr>
          <w:cantSplit/>
        </w:trPr>
        <w:tc>
          <w:tcPr>
            <w:tcW w:w="2977" w:type="dxa"/>
            <w:hideMark/>
          </w:tcPr>
          <w:p w14:paraId="7466DC22" w14:textId="77777777" w:rsidR="00930F8E" w:rsidRDefault="00930F8E">
            <w:pPr>
              <w:pStyle w:val="Schedule20tabletext"/>
              <w:spacing w:line="256" w:lineRule="auto"/>
            </w:pPr>
            <w:r>
              <w:rPr>
                <w:rFonts w:cs="Arial"/>
                <w:color w:val="000000"/>
                <w:szCs w:val="18"/>
                <w:shd w:val="clear" w:color="auto" w:fill="FFFFFF"/>
              </w:rPr>
              <w:t>Coriander (leaves, roots, stems)</w:t>
            </w:r>
          </w:p>
        </w:tc>
        <w:tc>
          <w:tcPr>
            <w:tcW w:w="1446" w:type="dxa"/>
            <w:hideMark/>
          </w:tcPr>
          <w:p w14:paraId="2917EADB" w14:textId="77777777" w:rsidR="00930F8E" w:rsidRDefault="00930F8E">
            <w:pPr>
              <w:pStyle w:val="Schedule20tabletext"/>
              <w:spacing w:line="256" w:lineRule="auto"/>
              <w:jc w:val="right"/>
            </w:pPr>
            <w:r>
              <w:t>T20</w:t>
            </w:r>
          </w:p>
        </w:tc>
      </w:tr>
      <w:tr w:rsidR="00930F8E" w14:paraId="1E049910" w14:textId="77777777" w:rsidTr="00930F8E">
        <w:trPr>
          <w:cantSplit/>
        </w:trPr>
        <w:tc>
          <w:tcPr>
            <w:tcW w:w="2977" w:type="dxa"/>
            <w:hideMark/>
          </w:tcPr>
          <w:p w14:paraId="40A715DE"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Lemon myrtle leaves (dried)</w:t>
            </w:r>
          </w:p>
        </w:tc>
        <w:tc>
          <w:tcPr>
            <w:tcW w:w="1446" w:type="dxa"/>
            <w:hideMark/>
          </w:tcPr>
          <w:p w14:paraId="64FECCD3" w14:textId="77777777" w:rsidR="00930F8E" w:rsidRDefault="00930F8E">
            <w:pPr>
              <w:pStyle w:val="Schedule20tabletext"/>
              <w:spacing w:line="256" w:lineRule="auto"/>
              <w:jc w:val="right"/>
            </w:pPr>
            <w:r>
              <w:t>T10</w:t>
            </w:r>
          </w:p>
        </w:tc>
      </w:tr>
      <w:tr w:rsidR="00930F8E" w14:paraId="154FAE6F" w14:textId="77777777" w:rsidTr="00930F8E">
        <w:trPr>
          <w:cantSplit/>
        </w:trPr>
        <w:tc>
          <w:tcPr>
            <w:tcW w:w="2977" w:type="dxa"/>
            <w:hideMark/>
          </w:tcPr>
          <w:p w14:paraId="3170CF8F"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Parsley</w:t>
            </w:r>
          </w:p>
        </w:tc>
        <w:tc>
          <w:tcPr>
            <w:tcW w:w="1446" w:type="dxa"/>
            <w:hideMark/>
          </w:tcPr>
          <w:p w14:paraId="4FD76522" w14:textId="77777777" w:rsidR="00930F8E" w:rsidRDefault="00930F8E">
            <w:pPr>
              <w:pStyle w:val="Schedule20tabletext"/>
              <w:spacing w:line="256" w:lineRule="auto"/>
              <w:jc w:val="right"/>
            </w:pPr>
            <w:r>
              <w:t>T20</w:t>
            </w:r>
          </w:p>
        </w:tc>
      </w:tr>
    </w:tbl>
    <w:bookmarkEnd w:id="36"/>
    <w:p w14:paraId="2CE38D13" w14:textId="77D1E9C0" w:rsidR="00930F8E" w:rsidRDefault="00930F8E" w:rsidP="00EA3E73">
      <w:pPr>
        <w:pStyle w:val="Schedule20H3"/>
      </w:pPr>
      <w:r>
        <w:t>[13]</w:t>
      </w:r>
      <w:r>
        <w:tab/>
        <w:t xml:space="preserve">Section S20—3 (table entry for </w:t>
      </w:r>
      <w:r w:rsidR="005460B4">
        <w:t>a</w:t>
      </w:r>
      <w:r>
        <w:t>gvet chemical: Dimethoate)</w:t>
      </w:r>
    </w:p>
    <w:p w14:paraId="30A7E6F2" w14:textId="77777777" w:rsidR="00930F8E" w:rsidRDefault="00930F8E" w:rsidP="00EA3E73">
      <w:pPr>
        <w:pStyle w:val="Schedule20H3"/>
        <w:rPr>
          <w:b/>
        </w:rPr>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5C273955" w14:textId="77777777" w:rsidTr="00930F8E">
        <w:trPr>
          <w:cantSplit/>
        </w:trPr>
        <w:tc>
          <w:tcPr>
            <w:tcW w:w="2977" w:type="dxa"/>
            <w:hideMark/>
          </w:tcPr>
          <w:p w14:paraId="3453B1F9" w14:textId="77777777" w:rsidR="00930F8E" w:rsidRDefault="00930F8E">
            <w:pPr>
              <w:pStyle w:val="Schedule20tabletext"/>
              <w:spacing w:line="256" w:lineRule="auto"/>
            </w:pPr>
            <w:r>
              <w:t>Litchi</w:t>
            </w:r>
          </w:p>
        </w:tc>
        <w:tc>
          <w:tcPr>
            <w:tcW w:w="1446" w:type="dxa"/>
            <w:hideMark/>
          </w:tcPr>
          <w:p w14:paraId="09DF720E" w14:textId="77777777" w:rsidR="00930F8E" w:rsidRDefault="00930F8E">
            <w:pPr>
              <w:pStyle w:val="Schedule20tabletext"/>
              <w:spacing w:line="256" w:lineRule="auto"/>
              <w:jc w:val="right"/>
            </w:pPr>
            <w:r>
              <w:t>5</w:t>
            </w:r>
          </w:p>
        </w:tc>
      </w:tr>
    </w:tbl>
    <w:p w14:paraId="67CF5F32" w14:textId="120BF1F9" w:rsidR="00930F8E" w:rsidRDefault="00930F8E" w:rsidP="00EA3E73">
      <w:pPr>
        <w:pStyle w:val="Schedule20H3"/>
      </w:pPr>
      <w:r>
        <w:t>[14]</w:t>
      </w:r>
      <w:r>
        <w:tab/>
        <w:t xml:space="preserve">Section S20—3 (table entry for </w:t>
      </w:r>
      <w:r w:rsidR="005460B4">
        <w:t>a</w:t>
      </w:r>
      <w:r>
        <w:t>gvet chemical: Dimethoate)</w:t>
      </w:r>
    </w:p>
    <w:p w14:paraId="198401E5"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1662E3DC" w14:textId="77777777" w:rsidTr="00930F8E">
        <w:trPr>
          <w:trHeight w:val="66"/>
        </w:trPr>
        <w:tc>
          <w:tcPr>
            <w:tcW w:w="2835" w:type="dxa"/>
            <w:hideMark/>
          </w:tcPr>
          <w:p w14:paraId="784963E9" w14:textId="77777777" w:rsidR="00930F8E" w:rsidRDefault="00930F8E">
            <w:pPr>
              <w:keepLines/>
              <w:spacing w:before="20" w:after="20"/>
              <w:rPr>
                <w:rFonts w:cs="Arial"/>
                <w:szCs w:val="18"/>
                <w:lang w:val="en-GB" w:eastAsia="en-AU"/>
              </w:rPr>
            </w:pPr>
            <w:r>
              <w:rPr>
                <w:szCs w:val="18"/>
                <w:lang w:val="en-GB" w:eastAsia="en-AU"/>
              </w:rPr>
              <w:t>Avocado</w:t>
            </w:r>
          </w:p>
        </w:tc>
        <w:tc>
          <w:tcPr>
            <w:tcW w:w="1843" w:type="dxa"/>
            <w:hideMark/>
          </w:tcPr>
          <w:p w14:paraId="328AEAEA" w14:textId="77777777" w:rsidR="00930F8E" w:rsidRDefault="00930F8E">
            <w:pPr>
              <w:keepLines/>
              <w:spacing w:before="20" w:after="20"/>
              <w:jc w:val="right"/>
              <w:rPr>
                <w:rFonts w:eastAsia="Calibri"/>
                <w:szCs w:val="18"/>
                <w:lang w:val="en-GB"/>
              </w:rPr>
            </w:pPr>
            <w:r>
              <w:rPr>
                <w:rFonts w:eastAsia="Calibri"/>
                <w:szCs w:val="18"/>
                <w:lang w:val="en-GB"/>
              </w:rPr>
              <w:t>3</w:t>
            </w:r>
          </w:p>
        </w:tc>
      </w:tr>
      <w:tr w:rsidR="00930F8E" w14:paraId="663ACB94" w14:textId="77777777" w:rsidTr="00930F8E">
        <w:trPr>
          <w:trHeight w:val="66"/>
        </w:trPr>
        <w:tc>
          <w:tcPr>
            <w:tcW w:w="2835" w:type="dxa"/>
            <w:hideMark/>
          </w:tcPr>
          <w:p w14:paraId="6ACC2205" w14:textId="77777777" w:rsidR="00930F8E" w:rsidRDefault="00930F8E">
            <w:pPr>
              <w:keepLines/>
              <w:spacing w:before="20" w:after="20"/>
              <w:rPr>
                <w:szCs w:val="18"/>
                <w:lang w:val="en-GB" w:eastAsia="en-AU"/>
              </w:rPr>
            </w:pPr>
            <w:r>
              <w:rPr>
                <w:szCs w:val="18"/>
                <w:lang w:val="en-GB" w:eastAsia="en-AU"/>
              </w:rPr>
              <w:lastRenderedPageBreak/>
              <w:t>Mango</w:t>
            </w:r>
          </w:p>
        </w:tc>
        <w:tc>
          <w:tcPr>
            <w:tcW w:w="1843" w:type="dxa"/>
            <w:hideMark/>
          </w:tcPr>
          <w:p w14:paraId="34421560" w14:textId="77777777" w:rsidR="00930F8E" w:rsidRDefault="00930F8E">
            <w:pPr>
              <w:keepLines/>
              <w:spacing w:before="20" w:after="20"/>
              <w:jc w:val="right"/>
              <w:rPr>
                <w:rFonts w:eastAsia="Calibri"/>
                <w:szCs w:val="18"/>
                <w:lang w:val="en-GB"/>
              </w:rPr>
            </w:pPr>
            <w:r>
              <w:rPr>
                <w:rFonts w:eastAsia="Calibri"/>
                <w:szCs w:val="18"/>
                <w:lang w:val="en-GB"/>
              </w:rPr>
              <w:t>1</w:t>
            </w:r>
          </w:p>
        </w:tc>
      </w:tr>
    </w:tbl>
    <w:p w14:paraId="78A0E672"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3BEF3AAD" w14:textId="77777777" w:rsidTr="00930F8E">
        <w:trPr>
          <w:trHeight w:val="66"/>
        </w:trPr>
        <w:tc>
          <w:tcPr>
            <w:tcW w:w="2835" w:type="dxa"/>
            <w:hideMark/>
          </w:tcPr>
          <w:p w14:paraId="4FB5A304" w14:textId="77777777" w:rsidR="00930F8E" w:rsidRDefault="00930F8E">
            <w:pPr>
              <w:keepLines/>
              <w:spacing w:before="20" w:after="20"/>
              <w:rPr>
                <w:rFonts w:cs="Arial"/>
                <w:szCs w:val="18"/>
                <w:lang w:val="en-GB" w:eastAsia="en-AU"/>
              </w:rPr>
            </w:pPr>
            <w:r>
              <w:rPr>
                <w:szCs w:val="18"/>
                <w:lang w:val="en-GB" w:eastAsia="en-AU"/>
              </w:rPr>
              <w:t>Avocado</w:t>
            </w:r>
          </w:p>
        </w:tc>
        <w:tc>
          <w:tcPr>
            <w:tcW w:w="1843" w:type="dxa"/>
            <w:hideMark/>
          </w:tcPr>
          <w:p w14:paraId="063BB72F" w14:textId="77777777" w:rsidR="00930F8E" w:rsidRDefault="00930F8E">
            <w:pPr>
              <w:keepLines/>
              <w:spacing w:before="20" w:after="20"/>
              <w:jc w:val="right"/>
              <w:rPr>
                <w:rFonts w:eastAsia="Calibri"/>
                <w:szCs w:val="18"/>
                <w:lang w:val="en-GB"/>
              </w:rPr>
            </w:pPr>
            <w:r>
              <w:rPr>
                <w:rFonts w:eastAsia="Calibri"/>
                <w:szCs w:val="18"/>
                <w:lang w:val="en-GB"/>
              </w:rPr>
              <w:t>0.7</w:t>
            </w:r>
          </w:p>
        </w:tc>
      </w:tr>
      <w:tr w:rsidR="00930F8E" w14:paraId="237F3666" w14:textId="77777777" w:rsidTr="00930F8E">
        <w:trPr>
          <w:trHeight w:val="66"/>
        </w:trPr>
        <w:tc>
          <w:tcPr>
            <w:tcW w:w="2835" w:type="dxa"/>
            <w:hideMark/>
          </w:tcPr>
          <w:p w14:paraId="63AAC5F4" w14:textId="77777777" w:rsidR="00930F8E" w:rsidRDefault="00930F8E">
            <w:pPr>
              <w:keepLines/>
              <w:spacing w:before="20" w:after="20"/>
              <w:rPr>
                <w:szCs w:val="18"/>
                <w:lang w:val="en-GB" w:eastAsia="en-AU"/>
              </w:rPr>
            </w:pPr>
            <w:r>
              <w:rPr>
                <w:szCs w:val="18"/>
                <w:lang w:val="en-GB" w:eastAsia="en-AU"/>
              </w:rPr>
              <w:t>Mango</w:t>
            </w:r>
          </w:p>
        </w:tc>
        <w:tc>
          <w:tcPr>
            <w:tcW w:w="1843" w:type="dxa"/>
            <w:hideMark/>
          </w:tcPr>
          <w:p w14:paraId="297909F1" w14:textId="77777777" w:rsidR="00930F8E" w:rsidRDefault="00930F8E">
            <w:pPr>
              <w:keepLines/>
              <w:spacing w:before="20" w:after="20"/>
              <w:jc w:val="right"/>
              <w:rPr>
                <w:rFonts w:eastAsia="Calibri"/>
                <w:szCs w:val="18"/>
                <w:lang w:val="en-GB"/>
              </w:rPr>
            </w:pPr>
            <w:r>
              <w:rPr>
                <w:rFonts w:eastAsia="Calibri"/>
                <w:szCs w:val="18"/>
                <w:lang w:val="en-GB"/>
              </w:rPr>
              <w:t>0.5</w:t>
            </w:r>
          </w:p>
        </w:tc>
      </w:tr>
    </w:tbl>
    <w:p w14:paraId="30EBB423" w14:textId="3399C6C2" w:rsidR="00930F8E" w:rsidRDefault="00930F8E" w:rsidP="00EA3E73">
      <w:pPr>
        <w:pStyle w:val="Schedule20H3"/>
      </w:pPr>
      <w:r>
        <w:t>[15]</w:t>
      </w:r>
      <w:r>
        <w:tab/>
        <w:t xml:space="preserve">Section S20—3 (table try for </w:t>
      </w:r>
      <w:r w:rsidR="005460B4">
        <w:t>a</w:t>
      </w:r>
      <w:r>
        <w:t>gvet chemical: Dimethoate)</w:t>
      </w:r>
    </w:p>
    <w:p w14:paraId="5D6A7955" w14:textId="77777777" w:rsidR="00930F8E" w:rsidRDefault="00930F8E" w:rsidP="00EA3E73">
      <w:pPr>
        <w:pStyle w:val="Schedule20H3"/>
        <w:rPr>
          <w:b/>
        </w:rPr>
      </w:pPr>
      <w: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1DC921A8" w14:textId="77777777" w:rsidTr="00930F8E">
        <w:trPr>
          <w:cantSplit/>
        </w:trPr>
        <w:tc>
          <w:tcPr>
            <w:tcW w:w="2977" w:type="dxa"/>
            <w:hideMark/>
          </w:tcPr>
          <w:p w14:paraId="58BD8AD1" w14:textId="77777777" w:rsidR="00930F8E" w:rsidRDefault="00930F8E">
            <w:pPr>
              <w:pStyle w:val="Schedule20tabletext"/>
              <w:spacing w:line="256" w:lineRule="auto"/>
            </w:pPr>
            <w:r>
              <w:rPr>
                <w:rFonts w:cs="Arial"/>
                <w:color w:val="000000"/>
                <w:szCs w:val="18"/>
                <w:shd w:val="clear" w:color="auto" w:fill="FFFFFF"/>
              </w:rPr>
              <w:t>Abiu</w:t>
            </w:r>
          </w:p>
        </w:tc>
        <w:tc>
          <w:tcPr>
            <w:tcW w:w="1446" w:type="dxa"/>
            <w:hideMark/>
          </w:tcPr>
          <w:p w14:paraId="7A836510" w14:textId="77777777" w:rsidR="00930F8E" w:rsidRDefault="00930F8E">
            <w:pPr>
              <w:pStyle w:val="Schedule20tabletext"/>
              <w:spacing w:line="256" w:lineRule="auto"/>
              <w:jc w:val="right"/>
            </w:pPr>
            <w:r>
              <w:t>5</w:t>
            </w:r>
          </w:p>
        </w:tc>
      </w:tr>
      <w:tr w:rsidR="00930F8E" w14:paraId="6FFCB55C" w14:textId="77777777" w:rsidTr="00930F8E">
        <w:trPr>
          <w:cantSplit/>
        </w:trPr>
        <w:tc>
          <w:tcPr>
            <w:tcW w:w="2977" w:type="dxa"/>
            <w:hideMark/>
          </w:tcPr>
          <w:p w14:paraId="481CF3D6" w14:textId="77777777" w:rsidR="00930F8E" w:rsidRDefault="00930F8E">
            <w:pPr>
              <w:pStyle w:val="Schedule20tabletext"/>
              <w:spacing w:line="256" w:lineRule="auto"/>
            </w:pPr>
            <w:r>
              <w:rPr>
                <w:rFonts w:cs="Arial"/>
                <w:color w:val="000000"/>
                <w:szCs w:val="18"/>
                <w:shd w:val="clear" w:color="auto" w:fill="FFFFFF"/>
              </w:rPr>
              <w:t>Assorted tropical and sub-tropical fruits – inedible peel [except avocado; mango; pineapple; tree tomato</w:t>
            </w:r>
          </w:p>
        </w:tc>
        <w:tc>
          <w:tcPr>
            <w:tcW w:w="1446" w:type="dxa"/>
            <w:hideMark/>
          </w:tcPr>
          <w:p w14:paraId="19C32F5D" w14:textId="77777777" w:rsidR="00930F8E" w:rsidRDefault="00930F8E">
            <w:pPr>
              <w:pStyle w:val="Schedule20tabletext"/>
              <w:spacing w:line="256" w:lineRule="auto"/>
              <w:jc w:val="right"/>
            </w:pPr>
            <w:r>
              <w:t>5</w:t>
            </w:r>
          </w:p>
        </w:tc>
      </w:tr>
      <w:tr w:rsidR="00930F8E" w14:paraId="2A2C2038" w14:textId="77777777" w:rsidTr="00930F8E">
        <w:trPr>
          <w:cantSplit/>
        </w:trPr>
        <w:tc>
          <w:tcPr>
            <w:tcW w:w="2977" w:type="dxa"/>
            <w:hideMark/>
          </w:tcPr>
          <w:p w14:paraId="4CC67B90"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Cactus fruit</w:t>
            </w:r>
          </w:p>
        </w:tc>
        <w:tc>
          <w:tcPr>
            <w:tcW w:w="1446" w:type="dxa"/>
            <w:hideMark/>
          </w:tcPr>
          <w:p w14:paraId="757F27F0" w14:textId="77777777" w:rsidR="00930F8E" w:rsidRDefault="00930F8E">
            <w:pPr>
              <w:pStyle w:val="Schedule20tabletext"/>
              <w:spacing w:line="256" w:lineRule="auto"/>
              <w:jc w:val="right"/>
            </w:pPr>
            <w:r>
              <w:t>5</w:t>
            </w:r>
          </w:p>
        </w:tc>
      </w:tr>
      <w:tr w:rsidR="00930F8E" w14:paraId="293BC59B" w14:textId="77777777" w:rsidTr="00930F8E">
        <w:trPr>
          <w:cantSplit/>
        </w:trPr>
        <w:tc>
          <w:tcPr>
            <w:tcW w:w="2977" w:type="dxa"/>
            <w:hideMark/>
          </w:tcPr>
          <w:p w14:paraId="79DCCBE6"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Rollinia</w:t>
            </w:r>
          </w:p>
        </w:tc>
        <w:tc>
          <w:tcPr>
            <w:tcW w:w="1446" w:type="dxa"/>
            <w:hideMark/>
          </w:tcPr>
          <w:p w14:paraId="2687224E" w14:textId="77777777" w:rsidR="00930F8E" w:rsidRDefault="00930F8E">
            <w:pPr>
              <w:pStyle w:val="Schedule20tabletext"/>
              <w:spacing w:line="256" w:lineRule="auto"/>
              <w:jc w:val="right"/>
            </w:pPr>
            <w:r>
              <w:t>5</w:t>
            </w:r>
          </w:p>
        </w:tc>
      </w:tr>
      <w:tr w:rsidR="00930F8E" w14:paraId="5A1305D3" w14:textId="77777777" w:rsidTr="00930F8E">
        <w:trPr>
          <w:cantSplit/>
        </w:trPr>
        <w:tc>
          <w:tcPr>
            <w:tcW w:w="2977" w:type="dxa"/>
            <w:hideMark/>
          </w:tcPr>
          <w:p w14:paraId="751898C8"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lang w:val="en-GB"/>
              </w:rPr>
              <w:t>Santols (Sentul)</w:t>
            </w:r>
          </w:p>
        </w:tc>
        <w:tc>
          <w:tcPr>
            <w:tcW w:w="1446" w:type="dxa"/>
            <w:hideMark/>
          </w:tcPr>
          <w:p w14:paraId="4BAA29D1" w14:textId="77777777" w:rsidR="00930F8E" w:rsidRDefault="00930F8E">
            <w:pPr>
              <w:pStyle w:val="Schedule20tabletext"/>
              <w:spacing w:line="256" w:lineRule="auto"/>
              <w:jc w:val="right"/>
            </w:pPr>
            <w:r>
              <w:t>5</w:t>
            </w:r>
          </w:p>
        </w:tc>
      </w:tr>
    </w:tbl>
    <w:p w14:paraId="26D353C2" w14:textId="10242FFF" w:rsidR="00930F8E" w:rsidRDefault="00930F8E" w:rsidP="00EA3E73">
      <w:pPr>
        <w:pStyle w:val="Schedule20H3"/>
      </w:pPr>
      <w:r>
        <w:t>[16]</w:t>
      </w:r>
      <w:r>
        <w:tab/>
        <w:t xml:space="preserve">Section S20—3 (table entry for </w:t>
      </w:r>
      <w:r w:rsidR="005460B4">
        <w:t>a</w:t>
      </w:r>
      <w:r>
        <w:t>gvet chemical: Fenpropidin)</w:t>
      </w:r>
    </w:p>
    <w:p w14:paraId="144106BB" w14:textId="77777777" w:rsidR="00930F8E" w:rsidRDefault="00930F8E" w:rsidP="00EA3E73">
      <w:pPr>
        <w:pStyle w:val="Schedule20H3"/>
        <w:rPr>
          <w:b/>
        </w:rPr>
      </w:pPr>
      <w:r>
        <w:t>Insert in alphabetical order the following chemicals, the corresponding permitted residue(s),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2038421F" w14:textId="77777777" w:rsidTr="00930F8E">
        <w:trPr>
          <w:cantSplit/>
          <w:tblHeader/>
        </w:trPr>
        <w:tc>
          <w:tcPr>
            <w:tcW w:w="4423" w:type="dxa"/>
            <w:gridSpan w:val="2"/>
            <w:tcBorders>
              <w:top w:val="single" w:sz="4" w:space="0" w:color="auto"/>
              <w:left w:val="nil"/>
              <w:bottom w:val="nil"/>
              <w:right w:val="nil"/>
            </w:tcBorders>
            <w:hideMark/>
          </w:tcPr>
          <w:p w14:paraId="686906D7" w14:textId="2BB2CBFB" w:rsidR="00930F8E" w:rsidRDefault="00930F8E">
            <w:pPr>
              <w:pStyle w:val="Schedule20tableheader"/>
              <w:spacing w:line="256" w:lineRule="auto"/>
            </w:pPr>
            <w:r>
              <w:t>Agvet chemical: Fenpropidin</w:t>
            </w:r>
          </w:p>
        </w:tc>
      </w:tr>
      <w:tr w:rsidR="00930F8E" w14:paraId="5556A135" w14:textId="77777777" w:rsidTr="00930F8E">
        <w:trPr>
          <w:cantSplit/>
        </w:trPr>
        <w:tc>
          <w:tcPr>
            <w:tcW w:w="4423" w:type="dxa"/>
            <w:gridSpan w:val="2"/>
            <w:tcBorders>
              <w:top w:val="nil"/>
              <w:left w:val="nil"/>
              <w:bottom w:val="single" w:sz="4" w:space="0" w:color="auto"/>
              <w:right w:val="nil"/>
            </w:tcBorders>
            <w:hideMark/>
          </w:tcPr>
          <w:p w14:paraId="294D54D6" w14:textId="77777777" w:rsidR="00930F8E" w:rsidRDefault="00930F8E">
            <w:pPr>
              <w:pStyle w:val="Schedule20tablesubhead"/>
              <w:spacing w:line="256" w:lineRule="auto"/>
            </w:pPr>
            <w:r>
              <w:t>Commodities of plant origin: Fenpropidin</w:t>
            </w:r>
          </w:p>
          <w:p w14:paraId="16BC6AB7" w14:textId="77777777" w:rsidR="00930F8E" w:rsidRDefault="00930F8E">
            <w:pPr>
              <w:pStyle w:val="Schedule20tablesubhead"/>
              <w:spacing w:line="256" w:lineRule="auto"/>
            </w:pPr>
            <w:r>
              <w:t>Commodities of animal origin for enforcement: Sum of fenpropidin and 2-methyl-2- [4-(2-methyl-3- piperidin-1-ylpropyl)-phenyl]-propanoic acid (CGA 289267), expressed as fenpropidin</w:t>
            </w:r>
          </w:p>
        </w:tc>
      </w:tr>
      <w:tr w:rsidR="00930F8E" w14:paraId="0759AB70" w14:textId="77777777" w:rsidTr="00930F8E">
        <w:trPr>
          <w:cantSplit/>
        </w:trPr>
        <w:tc>
          <w:tcPr>
            <w:tcW w:w="2977" w:type="dxa"/>
            <w:hideMark/>
          </w:tcPr>
          <w:p w14:paraId="777346F7" w14:textId="77777777" w:rsidR="00930F8E" w:rsidRDefault="00930F8E">
            <w:pPr>
              <w:pStyle w:val="Schedule20tabletext"/>
              <w:spacing w:line="256" w:lineRule="auto"/>
            </w:pPr>
            <w:r>
              <w:t>Edible offal (mammalian)</w:t>
            </w:r>
          </w:p>
        </w:tc>
        <w:tc>
          <w:tcPr>
            <w:tcW w:w="1446" w:type="dxa"/>
            <w:hideMark/>
          </w:tcPr>
          <w:p w14:paraId="1C767455" w14:textId="77777777" w:rsidR="00930F8E" w:rsidRDefault="00930F8E">
            <w:pPr>
              <w:pStyle w:val="Schedule20tabletext"/>
              <w:spacing w:line="256" w:lineRule="auto"/>
              <w:jc w:val="right"/>
            </w:pPr>
            <w:r>
              <w:t>*0.02</w:t>
            </w:r>
          </w:p>
        </w:tc>
      </w:tr>
      <w:tr w:rsidR="00930F8E" w14:paraId="79A5B7D4" w14:textId="77777777" w:rsidTr="00930F8E">
        <w:trPr>
          <w:cantSplit/>
        </w:trPr>
        <w:tc>
          <w:tcPr>
            <w:tcW w:w="2977" w:type="dxa"/>
            <w:hideMark/>
          </w:tcPr>
          <w:p w14:paraId="161290E7" w14:textId="77777777" w:rsidR="00930F8E" w:rsidRDefault="00930F8E">
            <w:pPr>
              <w:pStyle w:val="Schedule20tabletext"/>
              <w:spacing w:line="256" w:lineRule="auto"/>
            </w:pPr>
            <w:r>
              <w:t>Eggs</w:t>
            </w:r>
          </w:p>
        </w:tc>
        <w:tc>
          <w:tcPr>
            <w:tcW w:w="1446" w:type="dxa"/>
            <w:hideMark/>
          </w:tcPr>
          <w:p w14:paraId="614D9DA5" w14:textId="77777777" w:rsidR="00930F8E" w:rsidRDefault="00930F8E">
            <w:pPr>
              <w:pStyle w:val="Schedule20tabletext"/>
              <w:spacing w:line="256" w:lineRule="auto"/>
              <w:jc w:val="right"/>
            </w:pPr>
            <w:r>
              <w:t>*0.02</w:t>
            </w:r>
          </w:p>
        </w:tc>
      </w:tr>
      <w:tr w:rsidR="00930F8E" w14:paraId="585D8493" w14:textId="77777777" w:rsidTr="00930F8E">
        <w:trPr>
          <w:cantSplit/>
        </w:trPr>
        <w:tc>
          <w:tcPr>
            <w:tcW w:w="2977" w:type="dxa"/>
            <w:hideMark/>
          </w:tcPr>
          <w:p w14:paraId="658A27A4" w14:textId="77777777" w:rsidR="00930F8E" w:rsidRDefault="00930F8E">
            <w:pPr>
              <w:pStyle w:val="Schedule20tabletext"/>
              <w:spacing w:line="256" w:lineRule="auto"/>
            </w:pPr>
            <w:r>
              <w:t>Meat (mammalian)</w:t>
            </w:r>
          </w:p>
        </w:tc>
        <w:tc>
          <w:tcPr>
            <w:tcW w:w="1446" w:type="dxa"/>
            <w:hideMark/>
          </w:tcPr>
          <w:p w14:paraId="001FA083" w14:textId="77777777" w:rsidR="00930F8E" w:rsidRDefault="00930F8E">
            <w:pPr>
              <w:pStyle w:val="Schedule20tabletext"/>
              <w:spacing w:line="256" w:lineRule="auto"/>
              <w:jc w:val="right"/>
            </w:pPr>
            <w:r>
              <w:t>*0.02</w:t>
            </w:r>
          </w:p>
        </w:tc>
      </w:tr>
      <w:tr w:rsidR="00930F8E" w14:paraId="09558E14" w14:textId="77777777" w:rsidTr="00930F8E">
        <w:trPr>
          <w:cantSplit/>
        </w:trPr>
        <w:tc>
          <w:tcPr>
            <w:tcW w:w="2977" w:type="dxa"/>
            <w:hideMark/>
          </w:tcPr>
          <w:p w14:paraId="16B3E415" w14:textId="77777777" w:rsidR="00930F8E" w:rsidRDefault="00930F8E">
            <w:pPr>
              <w:pStyle w:val="Schedule20tabletext"/>
              <w:spacing w:line="256" w:lineRule="auto"/>
            </w:pPr>
            <w:r>
              <w:t>Milks</w:t>
            </w:r>
          </w:p>
        </w:tc>
        <w:tc>
          <w:tcPr>
            <w:tcW w:w="1446" w:type="dxa"/>
            <w:hideMark/>
          </w:tcPr>
          <w:p w14:paraId="0E41B1FA" w14:textId="77777777" w:rsidR="00930F8E" w:rsidRDefault="00930F8E">
            <w:pPr>
              <w:pStyle w:val="Schedule20tabletext"/>
              <w:spacing w:line="256" w:lineRule="auto"/>
              <w:jc w:val="right"/>
            </w:pPr>
            <w:r>
              <w:t>*0.01</w:t>
            </w:r>
          </w:p>
        </w:tc>
      </w:tr>
      <w:tr w:rsidR="00930F8E" w14:paraId="184F2DBA" w14:textId="77777777" w:rsidTr="00930F8E">
        <w:trPr>
          <w:cantSplit/>
        </w:trPr>
        <w:tc>
          <w:tcPr>
            <w:tcW w:w="2977" w:type="dxa"/>
            <w:hideMark/>
          </w:tcPr>
          <w:p w14:paraId="323848F8" w14:textId="77777777" w:rsidR="00930F8E" w:rsidRDefault="00930F8E">
            <w:pPr>
              <w:pStyle w:val="Schedule20tabletext"/>
              <w:spacing w:line="256" w:lineRule="auto"/>
            </w:pPr>
            <w:r>
              <w:t>Poultry meat</w:t>
            </w:r>
          </w:p>
        </w:tc>
        <w:tc>
          <w:tcPr>
            <w:tcW w:w="1446" w:type="dxa"/>
            <w:hideMark/>
          </w:tcPr>
          <w:p w14:paraId="3454124F" w14:textId="77777777" w:rsidR="00930F8E" w:rsidRDefault="00930F8E">
            <w:pPr>
              <w:pStyle w:val="Schedule20tabletext"/>
              <w:spacing w:line="256" w:lineRule="auto"/>
              <w:jc w:val="right"/>
            </w:pPr>
            <w:r>
              <w:t>*0.02</w:t>
            </w:r>
          </w:p>
        </w:tc>
      </w:tr>
      <w:tr w:rsidR="00930F8E" w14:paraId="39399DA0" w14:textId="77777777" w:rsidTr="00930F8E">
        <w:trPr>
          <w:cantSplit/>
        </w:trPr>
        <w:tc>
          <w:tcPr>
            <w:tcW w:w="2977" w:type="dxa"/>
            <w:hideMark/>
          </w:tcPr>
          <w:p w14:paraId="309A07EC" w14:textId="77777777" w:rsidR="00930F8E" w:rsidRDefault="00930F8E">
            <w:pPr>
              <w:pStyle w:val="Schedule20tabletext"/>
              <w:spacing w:line="256" w:lineRule="auto"/>
            </w:pPr>
            <w:r>
              <w:t>Poultry, edible offal of</w:t>
            </w:r>
          </w:p>
        </w:tc>
        <w:tc>
          <w:tcPr>
            <w:tcW w:w="1446" w:type="dxa"/>
            <w:hideMark/>
          </w:tcPr>
          <w:p w14:paraId="202EA9ED" w14:textId="77777777" w:rsidR="00930F8E" w:rsidRDefault="00930F8E">
            <w:pPr>
              <w:pStyle w:val="Schedule20tabletext"/>
              <w:spacing w:line="256" w:lineRule="auto"/>
              <w:jc w:val="right"/>
            </w:pPr>
            <w:r>
              <w:t>*0.02</w:t>
            </w:r>
          </w:p>
        </w:tc>
      </w:tr>
      <w:tr w:rsidR="00930F8E" w14:paraId="15F58563" w14:textId="77777777" w:rsidTr="00930F8E">
        <w:trPr>
          <w:cantSplit/>
        </w:trPr>
        <w:tc>
          <w:tcPr>
            <w:tcW w:w="2977" w:type="dxa"/>
            <w:tcBorders>
              <w:top w:val="nil"/>
              <w:left w:val="nil"/>
              <w:bottom w:val="single" w:sz="4" w:space="0" w:color="auto"/>
              <w:right w:val="nil"/>
            </w:tcBorders>
            <w:hideMark/>
          </w:tcPr>
          <w:p w14:paraId="7260C343" w14:textId="77777777" w:rsidR="00930F8E" w:rsidRDefault="00930F8E">
            <w:pPr>
              <w:pStyle w:val="Schedule20tabletext"/>
              <w:spacing w:line="256" w:lineRule="auto"/>
            </w:pPr>
            <w:r>
              <w:t>Wine-grapes</w:t>
            </w:r>
          </w:p>
        </w:tc>
        <w:tc>
          <w:tcPr>
            <w:tcW w:w="1446" w:type="dxa"/>
            <w:tcBorders>
              <w:top w:val="nil"/>
              <w:left w:val="nil"/>
              <w:bottom w:val="single" w:sz="4" w:space="0" w:color="auto"/>
              <w:right w:val="nil"/>
            </w:tcBorders>
            <w:hideMark/>
          </w:tcPr>
          <w:p w14:paraId="052FCDC4" w14:textId="77777777" w:rsidR="00930F8E" w:rsidRDefault="00930F8E">
            <w:pPr>
              <w:pStyle w:val="Schedule20tabletext"/>
              <w:spacing w:line="256" w:lineRule="auto"/>
              <w:jc w:val="right"/>
            </w:pPr>
            <w:r>
              <w:t>0.03</w:t>
            </w:r>
          </w:p>
        </w:tc>
      </w:tr>
    </w:tbl>
    <w:p w14:paraId="070AEEC0" w14:textId="0E5073D4" w:rsidR="00930F8E" w:rsidRDefault="00930F8E" w:rsidP="00EA3E73">
      <w:pPr>
        <w:pStyle w:val="Schedule20H3"/>
      </w:pPr>
      <w:r>
        <w:t>[17]</w:t>
      </w:r>
      <w:r>
        <w:tab/>
        <w:t xml:space="preserve">Section S20—3 (table entry for </w:t>
      </w:r>
      <w:r w:rsidR="005460B4">
        <w:t>a</w:t>
      </w:r>
      <w:r>
        <w:t>gvet chemical: Florylpicoxamid)</w:t>
      </w:r>
    </w:p>
    <w:p w14:paraId="4975EFAD"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60F818F3" w14:textId="77777777" w:rsidTr="00930F8E">
        <w:trPr>
          <w:trHeight w:val="66"/>
        </w:trPr>
        <w:tc>
          <w:tcPr>
            <w:tcW w:w="2835" w:type="dxa"/>
            <w:hideMark/>
          </w:tcPr>
          <w:p w14:paraId="4C7894F7" w14:textId="77777777" w:rsidR="00930F8E" w:rsidRDefault="00930F8E">
            <w:pPr>
              <w:keepLines/>
              <w:spacing w:before="20" w:after="20"/>
              <w:rPr>
                <w:rFonts w:cs="Arial"/>
                <w:szCs w:val="18"/>
                <w:lang w:val="en-GB" w:eastAsia="en-AU"/>
              </w:rPr>
            </w:pPr>
            <w:r>
              <w:rPr>
                <w:szCs w:val="18"/>
              </w:rPr>
              <w:t>Dried grapes (= currants, raisins and sultanas)</w:t>
            </w:r>
          </w:p>
        </w:tc>
        <w:tc>
          <w:tcPr>
            <w:tcW w:w="1843" w:type="dxa"/>
            <w:hideMark/>
          </w:tcPr>
          <w:p w14:paraId="48F7AEC2" w14:textId="77777777" w:rsidR="00930F8E" w:rsidRDefault="00930F8E">
            <w:pPr>
              <w:keepLines/>
              <w:spacing w:before="20" w:after="20"/>
              <w:jc w:val="right"/>
              <w:rPr>
                <w:rFonts w:eastAsia="Calibri"/>
                <w:szCs w:val="18"/>
                <w:lang w:val="en-GB"/>
              </w:rPr>
            </w:pPr>
            <w:r>
              <w:rPr>
                <w:rFonts w:eastAsia="Calibri"/>
                <w:szCs w:val="18"/>
                <w:lang w:val="en-GB"/>
              </w:rPr>
              <w:t>20</w:t>
            </w:r>
          </w:p>
        </w:tc>
      </w:tr>
    </w:tbl>
    <w:p w14:paraId="28E1FF44"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6ECDC0B3" w14:textId="77777777" w:rsidTr="00930F8E">
        <w:trPr>
          <w:trHeight w:val="66"/>
        </w:trPr>
        <w:tc>
          <w:tcPr>
            <w:tcW w:w="2835" w:type="dxa"/>
            <w:hideMark/>
          </w:tcPr>
          <w:p w14:paraId="010A9725" w14:textId="77777777" w:rsidR="00930F8E" w:rsidRDefault="00930F8E">
            <w:pPr>
              <w:keepLines/>
              <w:spacing w:before="20" w:after="20"/>
              <w:rPr>
                <w:rFonts w:cs="Arial"/>
                <w:szCs w:val="18"/>
                <w:lang w:val="en-GB" w:eastAsia="en-AU"/>
              </w:rPr>
            </w:pPr>
            <w:r>
              <w:rPr>
                <w:szCs w:val="18"/>
              </w:rPr>
              <w:t>Dried grapes (= currants, raisins and sultanas)</w:t>
            </w:r>
          </w:p>
        </w:tc>
        <w:tc>
          <w:tcPr>
            <w:tcW w:w="1843" w:type="dxa"/>
            <w:hideMark/>
          </w:tcPr>
          <w:p w14:paraId="0E5505D7" w14:textId="77777777" w:rsidR="00930F8E" w:rsidRDefault="00930F8E">
            <w:pPr>
              <w:keepLines/>
              <w:spacing w:before="20" w:after="20"/>
              <w:jc w:val="right"/>
              <w:rPr>
                <w:rFonts w:eastAsia="Calibri"/>
                <w:szCs w:val="18"/>
                <w:lang w:val="en-GB"/>
              </w:rPr>
            </w:pPr>
            <w:r>
              <w:rPr>
                <w:rFonts w:eastAsia="Calibri"/>
                <w:szCs w:val="18"/>
                <w:lang w:val="en-GB"/>
              </w:rPr>
              <w:t>15</w:t>
            </w:r>
          </w:p>
        </w:tc>
      </w:tr>
    </w:tbl>
    <w:p w14:paraId="089C9B1D" w14:textId="0F648471" w:rsidR="00930F8E" w:rsidRDefault="00930F8E" w:rsidP="00EA3E73">
      <w:pPr>
        <w:pStyle w:val="Schedule20H3"/>
      </w:pPr>
      <w:bookmarkStart w:id="37" w:name="_Hlk145327050"/>
      <w:r>
        <w:t>[18]</w:t>
      </w:r>
      <w:r>
        <w:tab/>
        <w:t xml:space="preserve">Section S20—3 (table entry for </w:t>
      </w:r>
      <w:r w:rsidR="005460B4">
        <w:t>a</w:t>
      </w:r>
      <w:r>
        <w:t>gvet chemical: Fludioxonil)</w:t>
      </w:r>
    </w:p>
    <w:p w14:paraId="7AF75BAF"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41470C6E" w14:textId="77777777" w:rsidTr="00930F8E">
        <w:trPr>
          <w:trHeight w:val="66"/>
        </w:trPr>
        <w:tc>
          <w:tcPr>
            <w:tcW w:w="2835" w:type="dxa"/>
            <w:hideMark/>
          </w:tcPr>
          <w:p w14:paraId="7E853298" w14:textId="77777777" w:rsidR="00930F8E" w:rsidRDefault="00930F8E">
            <w:pPr>
              <w:keepLines/>
              <w:spacing w:before="20" w:after="20"/>
              <w:rPr>
                <w:rFonts w:cs="Arial"/>
                <w:szCs w:val="18"/>
                <w:lang w:val="en-GB" w:eastAsia="en-AU"/>
              </w:rPr>
            </w:pPr>
            <w:r>
              <w:rPr>
                <w:szCs w:val="18"/>
              </w:rPr>
              <w:t>Rape seed (canola)</w:t>
            </w:r>
          </w:p>
        </w:tc>
        <w:tc>
          <w:tcPr>
            <w:tcW w:w="1843" w:type="dxa"/>
            <w:hideMark/>
          </w:tcPr>
          <w:p w14:paraId="56F2F252" w14:textId="77777777" w:rsidR="00930F8E" w:rsidRDefault="00930F8E">
            <w:pPr>
              <w:keepLines/>
              <w:spacing w:before="20" w:after="20"/>
              <w:jc w:val="right"/>
              <w:rPr>
                <w:rFonts w:eastAsia="Calibri"/>
                <w:szCs w:val="18"/>
                <w:lang w:val="en-GB"/>
              </w:rPr>
            </w:pPr>
            <w:r>
              <w:rPr>
                <w:rFonts w:eastAsia="Calibri"/>
                <w:szCs w:val="18"/>
                <w:lang w:val="en-GB"/>
              </w:rPr>
              <w:t>T0.2</w:t>
            </w:r>
          </w:p>
        </w:tc>
      </w:tr>
    </w:tbl>
    <w:p w14:paraId="5DB4AD3A"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3464C03C" w14:textId="77777777" w:rsidTr="00930F8E">
        <w:trPr>
          <w:trHeight w:val="66"/>
        </w:trPr>
        <w:tc>
          <w:tcPr>
            <w:tcW w:w="2835" w:type="dxa"/>
            <w:hideMark/>
          </w:tcPr>
          <w:p w14:paraId="77667F08" w14:textId="77777777" w:rsidR="00930F8E" w:rsidRDefault="00930F8E">
            <w:pPr>
              <w:keepLines/>
              <w:spacing w:before="20" w:after="20"/>
              <w:rPr>
                <w:rFonts w:cs="Arial"/>
                <w:szCs w:val="18"/>
                <w:lang w:val="en-GB" w:eastAsia="en-AU"/>
              </w:rPr>
            </w:pPr>
            <w:r>
              <w:rPr>
                <w:szCs w:val="18"/>
              </w:rPr>
              <w:lastRenderedPageBreak/>
              <w:t>Rape seed (canola)</w:t>
            </w:r>
          </w:p>
        </w:tc>
        <w:tc>
          <w:tcPr>
            <w:tcW w:w="1843" w:type="dxa"/>
            <w:hideMark/>
          </w:tcPr>
          <w:p w14:paraId="32244480" w14:textId="77777777" w:rsidR="00930F8E" w:rsidRDefault="00930F8E">
            <w:pPr>
              <w:keepLines/>
              <w:spacing w:before="20" w:after="20"/>
              <w:jc w:val="right"/>
              <w:rPr>
                <w:rFonts w:eastAsia="Calibri"/>
                <w:szCs w:val="18"/>
                <w:lang w:val="en-GB"/>
              </w:rPr>
            </w:pPr>
            <w:r>
              <w:rPr>
                <w:rFonts w:eastAsia="Calibri"/>
                <w:szCs w:val="18"/>
                <w:lang w:val="en-GB"/>
              </w:rPr>
              <w:t>*0.01</w:t>
            </w:r>
          </w:p>
        </w:tc>
      </w:tr>
    </w:tbl>
    <w:bookmarkEnd w:id="37"/>
    <w:p w14:paraId="182FA08E" w14:textId="77FC5AAB" w:rsidR="00930F8E" w:rsidRDefault="00930F8E" w:rsidP="00EA3E73">
      <w:pPr>
        <w:pStyle w:val="Schedule20H3"/>
      </w:pPr>
      <w:r>
        <w:t>[19]</w:t>
      </w:r>
      <w:r>
        <w:tab/>
        <w:t xml:space="preserve">Section S20—3 (table entry for </w:t>
      </w:r>
      <w:r w:rsidR="005460B4">
        <w:t>a</w:t>
      </w:r>
      <w:r>
        <w:t>gvet chemical: Flumioxazin)</w:t>
      </w:r>
    </w:p>
    <w:p w14:paraId="762F2A7E" w14:textId="77777777" w:rsidR="00930F8E" w:rsidRDefault="00930F8E" w:rsidP="00EA3E73">
      <w:pPr>
        <w:pStyle w:val="Schedule20H3"/>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27D5CCAF" w14:textId="77777777" w:rsidTr="00930F8E">
        <w:trPr>
          <w:cantSplit/>
        </w:trPr>
        <w:tc>
          <w:tcPr>
            <w:tcW w:w="2977" w:type="dxa"/>
            <w:hideMark/>
          </w:tcPr>
          <w:p w14:paraId="0A7E2BD9" w14:textId="77777777" w:rsidR="00930F8E" w:rsidRDefault="00930F8E">
            <w:pPr>
              <w:pStyle w:val="Schedule20tabletext"/>
              <w:spacing w:line="256" w:lineRule="auto"/>
            </w:pPr>
            <w:r>
              <w:t>Lavender</w:t>
            </w:r>
          </w:p>
        </w:tc>
        <w:tc>
          <w:tcPr>
            <w:tcW w:w="1446" w:type="dxa"/>
            <w:hideMark/>
          </w:tcPr>
          <w:p w14:paraId="2564D1EA" w14:textId="77777777" w:rsidR="00930F8E" w:rsidRDefault="00930F8E">
            <w:pPr>
              <w:pStyle w:val="Schedule20tabletext"/>
              <w:spacing w:line="256" w:lineRule="auto"/>
              <w:jc w:val="right"/>
            </w:pPr>
            <w:r>
              <w:t>T*0.02</w:t>
            </w:r>
          </w:p>
        </w:tc>
      </w:tr>
    </w:tbl>
    <w:p w14:paraId="501A24C6" w14:textId="36A9BC9C" w:rsidR="00930F8E" w:rsidRDefault="00930F8E" w:rsidP="00EA3E73">
      <w:pPr>
        <w:pStyle w:val="Schedule20H3"/>
      </w:pPr>
      <w:r>
        <w:t>[20]</w:t>
      </w:r>
      <w:r>
        <w:tab/>
        <w:t xml:space="preserve">Section S20—3 (table entry for </w:t>
      </w:r>
      <w:r w:rsidR="005460B4">
        <w:t>a</w:t>
      </w:r>
      <w:r>
        <w:t>gvet chemical: Fluxapyroxad)</w:t>
      </w:r>
    </w:p>
    <w:p w14:paraId="1601998C"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73D133D6" w14:textId="77777777" w:rsidTr="00930F8E">
        <w:trPr>
          <w:cantSplit/>
        </w:trPr>
        <w:tc>
          <w:tcPr>
            <w:tcW w:w="2977" w:type="dxa"/>
            <w:hideMark/>
          </w:tcPr>
          <w:p w14:paraId="566C4CA0" w14:textId="77777777" w:rsidR="00930F8E" w:rsidRDefault="00930F8E">
            <w:pPr>
              <w:pStyle w:val="Schedule20tabletext"/>
              <w:spacing w:line="256" w:lineRule="auto"/>
            </w:pPr>
            <w:r>
              <w:t>Tangelo, large-sized cultivars</w:t>
            </w:r>
          </w:p>
        </w:tc>
        <w:tc>
          <w:tcPr>
            <w:tcW w:w="1446" w:type="dxa"/>
            <w:hideMark/>
          </w:tcPr>
          <w:p w14:paraId="13C47BE1" w14:textId="77777777" w:rsidR="00930F8E" w:rsidRDefault="00930F8E">
            <w:pPr>
              <w:pStyle w:val="Schedule20tabletext"/>
              <w:spacing w:line="256" w:lineRule="auto"/>
              <w:jc w:val="right"/>
            </w:pPr>
            <w:r>
              <w:t>1.5</w:t>
            </w:r>
          </w:p>
        </w:tc>
      </w:tr>
      <w:tr w:rsidR="00930F8E" w14:paraId="0D05DC06" w14:textId="77777777" w:rsidTr="00930F8E">
        <w:trPr>
          <w:cantSplit/>
        </w:trPr>
        <w:tc>
          <w:tcPr>
            <w:tcW w:w="2977" w:type="dxa"/>
            <w:hideMark/>
          </w:tcPr>
          <w:p w14:paraId="3BBE956C" w14:textId="77777777" w:rsidR="00930F8E" w:rsidRDefault="00930F8E">
            <w:pPr>
              <w:pStyle w:val="Schedule20tabletext"/>
              <w:spacing w:line="256" w:lineRule="auto"/>
            </w:pPr>
            <w:r>
              <w:t>Tangelo, small and medium sized cultivars</w:t>
            </w:r>
          </w:p>
        </w:tc>
        <w:tc>
          <w:tcPr>
            <w:tcW w:w="1446" w:type="dxa"/>
            <w:hideMark/>
          </w:tcPr>
          <w:p w14:paraId="197733AB" w14:textId="77777777" w:rsidR="00930F8E" w:rsidRDefault="00930F8E">
            <w:pPr>
              <w:pStyle w:val="Schedule20tabletext"/>
              <w:spacing w:line="256" w:lineRule="auto"/>
              <w:jc w:val="right"/>
            </w:pPr>
            <w:r>
              <w:t>1.5</w:t>
            </w:r>
          </w:p>
        </w:tc>
      </w:tr>
    </w:tbl>
    <w:p w14:paraId="34D68ECC" w14:textId="13BEC3BE" w:rsidR="00930F8E" w:rsidRDefault="00930F8E" w:rsidP="00EA3E73">
      <w:pPr>
        <w:pStyle w:val="Schedule20H3"/>
      </w:pPr>
      <w:r>
        <w:t>[21]</w:t>
      </w:r>
      <w:r>
        <w:tab/>
        <w:t xml:space="preserve">Section S20—3 (table entry for </w:t>
      </w:r>
      <w:r w:rsidR="005460B4">
        <w:t>a</w:t>
      </w:r>
      <w:r>
        <w:t>gvet chemical: Fluxapyroxad)</w:t>
      </w:r>
    </w:p>
    <w:p w14:paraId="2630FFED"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04E4A7E0" w14:textId="77777777" w:rsidTr="00930F8E">
        <w:trPr>
          <w:trHeight w:val="66"/>
        </w:trPr>
        <w:tc>
          <w:tcPr>
            <w:tcW w:w="2835" w:type="dxa"/>
            <w:hideMark/>
          </w:tcPr>
          <w:p w14:paraId="40D6FC71" w14:textId="77777777" w:rsidR="00930F8E" w:rsidRDefault="00930F8E">
            <w:pPr>
              <w:keepLines/>
              <w:spacing w:before="20" w:after="20"/>
              <w:rPr>
                <w:rFonts w:cs="Arial"/>
                <w:szCs w:val="18"/>
                <w:lang w:val="en-GB" w:eastAsia="en-AU"/>
                <w14:ligatures w14:val="standardContextual"/>
              </w:rPr>
            </w:pPr>
            <w:r>
              <w:rPr>
                <w:szCs w:val="18"/>
              </w:rPr>
              <w:t>Mango</w:t>
            </w:r>
          </w:p>
        </w:tc>
        <w:tc>
          <w:tcPr>
            <w:tcW w:w="1843" w:type="dxa"/>
            <w:hideMark/>
          </w:tcPr>
          <w:p w14:paraId="129F509F" w14:textId="77777777" w:rsidR="00930F8E" w:rsidRDefault="00930F8E">
            <w:pPr>
              <w:keepLines/>
              <w:spacing w:before="20" w:after="20"/>
              <w:jc w:val="right"/>
              <w:rPr>
                <w:rFonts w:eastAsia="Calibri"/>
                <w:szCs w:val="18"/>
                <w:lang w:val="en-GB"/>
              </w:rPr>
            </w:pPr>
            <w:r>
              <w:rPr>
                <w:rFonts w:eastAsia="Calibri"/>
                <w:szCs w:val="18"/>
                <w:lang w:val="en-GB"/>
              </w:rPr>
              <w:t>0.6</w:t>
            </w:r>
          </w:p>
        </w:tc>
      </w:tr>
    </w:tbl>
    <w:p w14:paraId="5308F41F" w14:textId="77777777" w:rsidR="00930F8E" w:rsidRDefault="00930F8E" w:rsidP="00930F8E">
      <w:pPr>
        <w:widowControl w:val="0"/>
        <w:tabs>
          <w:tab w:val="left" w:pos="851"/>
        </w:tabs>
        <w:spacing w:before="120" w:after="120"/>
        <w:rPr>
          <w:bCs/>
          <w:sz w:val="20"/>
          <w:szCs w:val="20"/>
          <w:lang w:val="en-GB" w:bidi="en-US"/>
          <w14:ligatures w14:val="standardContextual"/>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1568166B" w14:textId="77777777" w:rsidTr="00930F8E">
        <w:trPr>
          <w:trHeight w:val="66"/>
        </w:trPr>
        <w:tc>
          <w:tcPr>
            <w:tcW w:w="2835" w:type="dxa"/>
            <w:hideMark/>
          </w:tcPr>
          <w:p w14:paraId="198A2880" w14:textId="77777777" w:rsidR="00930F8E" w:rsidRDefault="00930F8E">
            <w:pPr>
              <w:keepLines/>
              <w:spacing w:before="20" w:after="20"/>
              <w:rPr>
                <w:rFonts w:cs="Arial"/>
                <w:szCs w:val="18"/>
                <w:lang w:val="en-GB" w:eastAsia="en-AU"/>
              </w:rPr>
            </w:pPr>
            <w:r>
              <w:rPr>
                <w:szCs w:val="18"/>
              </w:rPr>
              <w:t>Mango</w:t>
            </w:r>
          </w:p>
        </w:tc>
        <w:tc>
          <w:tcPr>
            <w:tcW w:w="1843" w:type="dxa"/>
            <w:hideMark/>
          </w:tcPr>
          <w:p w14:paraId="644064CE" w14:textId="77777777" w:rsidR="00930F8E" w:rsidRDefault="00930F8E">
            <w:pPr>
              <w:keepLines/>
              <w:spacing w:before="20" w:after="20"/>
              <w:jc w:val="right"/>
              <w:rPr>
                <w:rFonts w:eastAsia="Calibri"/>
                <w:szCs w:val="18"/>
                <w:lang w:val="en-GB"/>
              </w:rPr>
            </w:pPr>
            <w:r>
              <w:rPr>
                <w:rFonts w:eastAsia="Calibri"/>
                <w:szCs w:val="18"/>
                <w:lang w:val="en-GB"/>
              </w:rPr>
              <w:t>0.8</w:t>
            </w:r>
          </w:p>
        </w:tc>
      </w:tr>
    </w:tbl>
    <w:p w14:paraId="5530C9B5" w14:textId="1DB8F000" w:rsidR="00930F8E" w:rsidRDefault="00930F8E" w:rsidP="00EA3E73">
      <w:pPr>
        <w:pStyle w:val="Schedule20H3"/>
      </w:pPr>
      <w:r>
        <w:t>[22]</w:t>
      </w:r>
      <w:r>
        <w:tab/>
        <w:t xml:space="preserve">Section S20—3 (table entry for </w:t>
      </w:r>
      <w:r w:rsidR="005460B4">
        <w:t>a</w:t>
      </w:r>
      <w:r>
        <w:t>gvet chemical: Halauxifen-methyl)</w:t>
      </w:r>
    </w:p>
    <w:p w14:paraId="4BB6FF7E"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6682B700" w14:textId="77777777" w:rsidTr="00930F8E">
        <w:trPr>
          <w:trHeight w:val="66"/>
        </w:trPr>
        <w:tc>
          <w:tcPr>
            <w:tcW w:w="2835" w:type="dxa"/>
            <w:hideMark/>
          </w:tcPr>
          <w:p w14:paraId="46745D57" w14:textId="77777777" w:rsidR="00930F8E" w:rsidRDefault="00930F8E">
            <w:pPr>
              <w:keepLines/>
              <w:spacing w:before="20" w:after="20"/>
              <w:rPr>
                <w:rFonts w:cs="Arial"/>
                <w:szCs w:val="18"/>
                <w:lang w:val="en-GB" w:eastAsia="en-AU"/>
              </w:rPr>
            </w:pPr>
            <w:r>
              <w:rPr>
                <w:szCs w:val="18"/>
              </w:rPr>
              <w:t>Edible offal (mammalian)</w:t>
            </w:r>
          </w:p>
        </w:tc>
        <w:tc>
          <w:tcPr>
            <w:tcW w:w="1843" w:type="dxa"/>
            <w:hideMark/>
          </w:tcPr>
          <w:p w14:paraId="792DA0E7" w14:textId="77777777" w:rsidR="00930F8E" w:rsidRDefault="00930F8E">
            <w:pPr>
              <w:keepLines/>
              <w:spacing w:before="20" w:after="20"/>
              <w:jc w:val="right"/>
              <w:rPr>
                <w:rFonts w:eastAsia="Calibri"/>
                <w:szCs w:val="18"/>
                <w:lang w:val="en-GB"/>
              </w:rPr>
            </w:pPr>
            <w:r>
              <w:rPr>
                <w:szCs w:val="18"/>
              </w:rPr>
              <w:t>0.01</w:t>
            </w:r>
          </w:p>
        </w:tc>
      </w:tr>
    </w:tbl>
    <w:p w14:paraId="3FB36938"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314012F4" w14:textId="77777777" w:rsidTr="00930F8E">
        <w:trPr>
          <w:trHeight w:val="66"/>
        </w:trPr>
        <w:tc>
          <w:tcPr>
            <w:tcW w:w="2835" w:type="dxa"/>
            <w:hideMark/>
          </w:tcPr>
          <w:p w14:paraId="60D86A99" w14:textId="77777777" w:rsidR="00930F8E" w:rsidRDefault="00930F8E">
            <w:pPr>
              <w:keepLines/>
              <w:spacing w:before="20" w:after="20"/>
              <w:rPr>
                <w:rFonts w:cs="Arial"/>
                <w:szCs w:val="18"/>
                <w:lang w:val="en-GB" w:eastAsia="en-AU"/>
              </w:rPr>
            </w:pPr>
            <w:r>
              <w:rPr>
                <w:szCs w:val="18"/>
              </w:rPr>
              <w:t>Edible offal (mammalian)</w:t>
            </w:r>
          </w:p>
        </w:tc>
        <w:tc>
          <w:tcPr>
            <w:tcW w:w="1843" w:type="dxa"/>
            <w:hideMark/>
          </w:tcPr>
          <w:p w14:paraId="697E66F1" w14:textId="77777777" w:rsidR="00930F8E" w:rsidRDefault="00930F8E">
            <w:pPr>
              <w:keepLines/>
              <w:spacing w:before="20" w:after="20"/>
              <w:jc w:val="right"/>
              <w:rPr>
                <w:rFonts w:eastAsia="Calibri"/>
                <w:szCs w:val="18"/>
                <w:lang w:val="en-GB"/>
              </w:rPr>
            </w:pPr>
            <w:r>
              <w:rPr>
                <w:rFonts w:eastAsia="Calibri"/>
                <w:szCs w:val="18"/>
                <w:lang w:val="en-GB"/>
              </w:rPr>
              <w:t>0.03</w:t>
            </w:r>
          </w:p>
        </w:tc>
      </w:tr>
    </w:tbl>
    <w:p w14:paraId="0223E799" w14:textId="42C938F0" w:rsidR="00930F8E" w:rsidRDefault="00930F8E" w:rsidP="00EA3E73">
      <w:pPr>
        <w:pStyle w:val="Schedule20H3"/>
      </w:pPr>
      <w:r>
        <w:t>[23]</w:t>
      </w:r>
      <w:r>
        <w:tab/>
        <w:t xml:space="preserve">Section S20—3 (table entry for </w:t>
      </w:r>
      <w:r w:rsidR="005460B4">
        <w:t>a</w:t>
      </w:r>
      <w:r>
        <w:t>gvet chemical: Isocycloseram)</w:t>
      </w:r>
    </w:p>
    <w:p w14:paraId="36787A9A" w14:textId="77777777" w:rsidR="00930F8E" w:rsidRDefault="00930F8E" w:rsidP="00EA3E73">
      <w:pPr>
        <w:pStyle w:val="Schedule20H3"/>
        <w:rPr>
          <w:b/>
        </w:rPr>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B4E28F2" w14:textId="77777777" w:rsidTr="00930F8E">
        <w:trPr>
          <w:cantSplit/>
        </w:trPr>
        <w:tc>
          <w:tcPr>
            <w:tcW w:w="2977" w:type="dxa"/>
            <w:hideMark/>
          </w:tcPr>
          <w:p w14:paraId="47042B42" w14:textId="77777777" w:rsidR="00930F8E" w:rsidRDefault="00930F8E">
            <w:pPr>
              <w:pStyle w:val="Schedule20tabletext"/>
              <w:spacing w:line="256" w:lineRule="auto"/>
            </w:pPr>
            <w:r>
              <w:t>Rape seed (canola)</w:t>
            </w:r>
          </w:p>
        </w:tc>
        <w:tc>
          <w:tcPr>
            <w:tcW w:w="1446" w:type="dxa"/>
            <w:hideMark/>
          </w:tcPr>
          <w:p w14:paraId="05FC4E22" w14:textId="77777777" w:rsidR="00930F8E" w:rsidRDefault="00930F8E">
            <w:pPr>
              <w:pStyle w:val="Schedule20tabletext"/>
              <w:spacing w:line="256" w:lineRule="auto"/>
              <w:jc w:val="right"/>
            </w:pPr>
            <w:r>
              <w:t>*0.01</w:t>
            </w:r>
          </w:p>
        </w:tc>
      </w:tr>
    </w:tbl>
    <w:p w14:paraId="4085A767" w14:textId="013042B4" w:rsidR="00930F8E" w:rsidRDefault="00930F8E" w:rsidP="00EA3E73">
      <w:pPr>
        <w:pStyle w:val="Schedule20H3"/>
      </w:pPr>
      <w:bookmarkStart w:id="38" w:name="_Hlk145335619"/>
      <w:r>
        <w:t>[24]</w:t>
      </w:r>
      <w:r>
        <w:tab/>
        <w:t xml:space="preserve">Section S20—3 (table entry for </w:t>
      </w:r>
      <w:r w:rsidR="005460B4">
        <w:t>a</w:t>
      </w:r>
      <w:r>
        <w:t>gvet chemical: Isopyrazam)</w:t>
      </w:r>
    </w:p>
    <w:p w14:paraId="6273EBF0"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5593CA62" w14:textId="77777777" w:rsidTr="00930F8E">
        <w:trPr>
          <w:cantSplit/>
        </w:trPr>
        <w:tc>
          <w:tcPr>
            <w:tcW w:w="2977" w:type="dxa"/>
            <w:hideMark/>
          </w:tcPr>
          <w:p w14:paraId="142F4802" w14:textId="77777777" w:rsidR="00930F8E" w:rsidRDefault="00930F8E">
            <w:pPr>
              <w:pStyle w:val="Schedule20tabletext"/>
              <w:spacing w:line="256" w:lineRule="auto"/>
            </w:pPr>
            <w:r>
              <w:t>Plums</w:t>
            </w:r>
          </w:p>
        </w:tc>
        <w:tc>
          <w:tcPr>
            <w:tcW w:w="1446" w:type="dxa"/>
            <w:hideMark/>
          </w:tcPr>
          <w:p w14:paraId="74EA24D4" w14:textId="77777777" w:rsidR="00930F8E" w:rsidRDefault="00930F8E">
            <w:pPr>
              <w:pStyle w:val="Schedule20tabletext"/>
              <w:spacing w:line="256" w:lineRule="auto"/>
              <w:jc w:val="right"/>
            </w:pPr>
            <w:r>
              <w:t>T0.7</w:t>
            </w:r>
          </w:p>
        </w:tc>
      </w:tr>
      <w:tr w:rsidR="00930F8E" w14:paraId="0E2C9B71" w14:textId="77777777" w:rsidTr="00930F8E">
        <w:trPr>
          <w:cantSplit/>
        </w:trPr>
        <w:tc>
          <w:tcPr>
            <w:tcW w:w="2977" w:type="dxa"/>
            <w:hideMark/>
          </w:tcPr>
          <w:p w14:paraId="21C7E4B3" w14:textId="77777777" w:rsidR="00930F8E" w:rsidRDefault="00930F8E">
            <w:pPr>
              <w:pStyle w:val="Schedule20tabletext"/>
              <w:spacing w:line="256" w:lineRule="auto"/>
            </w:pPr>
            <w:r>
              <w:t>Prunes</w:t>
            </w:r>
          </w:p>
        </w:tc>
        <w:tc>
          <w:tcPr>
            <w:tcW w:w="1446" w:type="dxa"/>
            <w:hideMark/>
          </w:tcPr>
          <w:p w14:paraId="0C9D6B5E" w14:textId="77777777" w:rsidR="00930F8E" w:rsidRDefault="00930F8E">
            <w:pPr>
              <w:pStyle w:val="Schedule20tabletext"/>
              <w:spacing w:line="256" w:lineRule="auto"/>
              <w:jc w:val="right"/>
            </w:pPr>
            <w:r>
              <w:t>T3</w:t>
            </w:r>
          </w:p>
        </w:tc>
      </w:tr>
    </w:tbl>
    <w:bookmarkEnd w:id="38"/>
    <w:p w14:paraId="6053EA8E" w14:textId="6E3F7EE8" w:rsidR="00930F8E" w:rsidRDefault="00930F8E" w:rsidP="00EA3E73">
      <w:pPr>
        <w:pStyle w:val="Schedule20H3"/>
      </w:pPr>
      <w:r>
        <w:t>[25]</w:t>
      </w:r>
      <w:r>
        <w:tab/>
        <w:t xml:space="preserve">Section S20—3 (table entry for </w:t>
      </w:r>
      <w:r w:rsidR="005460B4">
        <w:t>a</w:t>
      </w:r>
      <w:r>
        <w:t>gvet chemical: Omethoate)</w:t>
      </w:r>
    </w:p>
    <w:p w14:paraId="0E5A45BF" w14:textId="77777777" w:rsidR="00930F8E" w:rsidRDefault="00930F8E" w:rsidP="00EA3E73">
      <w:pPr>
        <w:pStyle w:val="Schedule20H3"/>
        <w:rPr>
          <w:b/>
        </w:rPr>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EFB9199" w14:textId="77777777" w:rsidTr="00930F8E">
        <w:trPr>
          <w:cantSplit/>
        </w:trPr>
        <w:tc>
          <w:tcPr>
            <w:tcW w:w="2977" w:type="dxa"/>
            <w:hideMark/>
          </w:tcPr>
          <w:p w14:paraId="3832630A" w14:textId="77777777" w:rsidR="00930F8E" w:rsidRDefault="00930F8E">
            <w:pPr>
              <w:pStyle w:val="Schedule20tabletext"/>
              <w:spacing w:line="256" w:lineRule="auto"/>
            </w:pPr>
            <w:r>
              <w:t>Litchi</w:t>
            </w:r>
          </w:p>
        </w:tc>
        <w:tc>
          <w:tcPr>
            <w:tcW w:w="1446" w:type="dxa"/>
            <w:hideMark/>
          </w:tcPr>
          <w:p w14:paraId="000E4862" w14:textId="77777777" w:rsidR="00930F8E" w:rsidRDefault="00930F8E">
            <w:pPr>
              <w:pStyle w:val="Schedule20tabletext"/>
              <w:spacing w:line="256" w:lineRule="auto"/>
              <w:jc w:val="right"/>
            </w:pPr>
            <w:r>
              <w:t>2</w:t>
            </w:r>
          </w:p>
        </w:tc>
      </w:tr>
    </w:tbl>
    <w:p w14:paraId="540D64B0" w14:textId="0675C156" w:rsidR="00930F8E" w:rsidRDefault="00930F8E" w:rsidP="00EA3E73">
      <w:pPr>
        <w:pStyle w:val="Schedule20H3"/>
      </w:pPr>
      <w:r>
        <w:t>[26]</w:t>
      </w:r>
      <w:r>
        <w:tab/>
        <w:t xml:space="preserve">Section S20—3 (table try for </w:t>
      </w:r>
      <w:r w:rsidR="005460B4">
        <w:t>a</w:t>
      </w:r>
      <w:r>
        <w:t>gvet chemical: Omethoate)</w:t>
      </w:r>
    </w:p>
    <w:p w14:paraId="20DC8DB4" w14:textId="77777777" w:rsidR="00930F8E" w:rsidRDefault="00930F8E" w:rsidP="00EA3E73">
      <w:pPr>
        <w:pStyle w:val="Schedule20H3"/>
        <w:rPr>
          <w:b/>
        </w:rPr>
      </w:pPr>
      <w: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74F82848" w14:textId="77777777" w:rsidTr="00930F8E">
        <w:trPr>
          <w:cantSplit/>
        </w:trPr>
        <w:tc>
          <w:tcPr>
            <w:tcW w:w="2977" w:type="dxa"/>
            <w:hideMark/>
          </w:tcPr>
          <w:p w14:paraId="4834FD18" w14:textId="77777777" w:rsidR="00930F8E" w:rsidRDefault="00930F8E">
            <w:pPr>
              <w:pStyle w:val="Schedule20tabletext"/>
              <w:spacing w:line="256" w:lineRule="auto"/>
            </w:pPr>
            <w:r>
              <w:rPr>
                <w:rFonts w:cs="Arial"/>
                <w:color w:val="000000"/>
                <w:szCs w:val="18"/>
                <w:shd w:val="clear" w:color="auto" w:fill="FFFFFF"/>
              </w:rPr>
              <w:t>Abiu</w:t>
            </w:r>
          </w:p>
        </w:tc>
        <w:tc>
          <w:tcPr>
            <w:tcW w:w="1446" w:type="dxa"/>
            <w:hideMark/>
          </w:tcPr>
          <w:p w14:paraId="33DE5F3B" w14:textId="77777777" w:rsidR="00930F8E" w:rsidRDefault="00930F8E">
            <w:pPr>
              <w:pStyle w:val="Schedule20tabletext"/>
              <w:spacing w:line="256" w:lineRule="auto"/>
              <w:jc w:val="right"/>
            </w:pPr>
            <w:r>
              <w:t>2</w:t>
            </w:r>
          </w:p>
        </w:tc>
      </w:tr>
      <w:tr w:rsidR="00930F8E" w14:paraId="55E29057" w14:textId="77777777" w:rsidTr="00930F8E">
        <w:trPr>
          <w:cantSplit/>
        </w:trPr>
        <w:tc>
          <w:tcPr>
            <w:tcW w:w="2977" w:type="dxa"/>
            <w:hideMark/>
          </w:tcPr>
          <w:p w14:paraId="6F2E47CB" w14:textId="77777777" w:rsidR="00930F8E" w:rsidRDefault="00930F8E">
            <w:pPr>
              <w:pStyle w:val="Schedule20tabletext"/>
              <w:spacing w:line="256" w:lineRule="auto"/>
            </w:pPr>
            <w:r>
              <w:rPr>
                <w:rFonts w:cs="Arial"/>
                <w:color w:val="000000"/>
                <w:szCs w:val="18"/>
                <w:shd w:val="clear" w:color="auto" w:fill="FFFFFF"/>
              </w:rPr>
              <w:lastRenderedPageBreak/>
              <w:t>Assorted tropical and sub-tropical fruits – inedible peel [except avocado; mango; pineapple; tree tomato</w:t>
            </w:r>
          </w:p>
        </w:tc>
        <w:tc>
          <w:tcPr>
            <w:tcW w:w="1446" w:type="dxa"/>
            <w:hideMark/>
          </w:tcPr>
          <w:p w14:paraId="5D85177A" w14:textId="77777777" w:rsidR="00930F8E" w:rsidRDefault="00930F8E">
            <w:pPr>
              <w:pStyle w:val="Schedule20tabletext"/>
              <w:spacing w:line="256" w:lineRule="auto"/>
              <w:jc w:val="right"/>
            </w:pPr>
            <w:r>
              <w:t>2</w:t>
            </w:r>
          </w:p>
        </w:tc>
      </w:tr>
      <w:tr w:rsidR="00930F8E" w14:paraId="567CE962" w14:textId="77777777" w:rsidTr="00930F8E">
        <w:trPr>
          <w:cantSplit/>
        </w:trPr>
        <w:tc>
          <w:tcPr>
            <w:tcW w:w="2977" w:type="dxa"/>
            <w:hideMark/>
          </w:tcPr>
          <w:p w14:paraId="6FC83E75"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Cactus fruit</w:t>
            </w:r>
          </w:p>
        </w:tc>
        <w:tc>
          <w:tcPr>
            <w:tcW w:w="1446" w:type="dxa"/>
            <w:hideMark/>
          </w:tcPr>
          <w:p w14:paraId="7010FB13" w14:textId="77777777" w:rsidR="00930F8E" w:rsidRDefault="00930F8E">
            <w:pPr>
              <w:pStyle w:val="Schedule20tabletext"/>
              <w:spacing w:line="256" w:lineRule="auto"/>
              <w:jc w:val="right"/>
            </w:pPr>
            <w:r>
              <w:t>2</w:t>
            </w:r>
          </w:p>
        </w:tc>
      </w:tr>
      <w:tr w:rsidR="00930F8E" w14:paraId="4D4272E2" w14:textId="77777777" w:rsidTr="00930F8E">
        <w:trPr>
          <w:cantSplit/>
        </w:trPr>
        <w:tc>
          <w:tcPr>
            <w:tcW w:w="2977" w:type="dxa"/>
            <w:hideMark/>
          </w:tcPr>
          <w:p w14:paraId="11123A95"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rPr>
              <w:t>Rollinia</w:t>
            </w:r>
          </w:p>
        </w:tc>
        <w:tc>
          <w:tcPr>
            <w:tcW w:w="1446" w:type="dxa"/>
            <w:hideMark/>
          </w:tcPr>
          <w:p w14:paraId="035E21C7" w14:textId="77777777" w:rsidR="00930F8E" w:rsidRDefault="00930F8E">
            <w:pPr>
              <w:pStyle w:val="Schedule20tabletext"/>
              <w:spacing w:line="256" w:lineRule="auto"/>
              <w:jc w:val="right"/>
            </w:pPr>
            <w:r>
              <w:t>2</w:t>
            </w:r>
          </w:p>
        </w:tc>
      </w:tr>
      <w:tr w:rsidR="00930F8E" w14:paraId="17D04677" w14:textId="77777777" w:rsidTr="00930F8E">
        <w:trPr>
          <w:cantSplit/>
        </w:trPr>
        <w:tc>
          <w:tcPr>
            <w:tcW w:w="2977" w:type="dxa"/>
            <w:hideMark/>
          </w:tcPr>
          <w:p w14:paraId="093E2CA9" w14:textId="77777777" w:rsidR="00930F8E" w:rsidRDefault="00930F8E">
            <w:pPr>
              <w:pStyle w:val="Schedule20tabletext"/>
              <w:spacing w:line="256" w:lineRule="auto"/>
              <w:rPr>
                <w:rFonts w:cs="Arial"/>
                <w:color w:val="000000"/>
                <w:szCs w:val="18"/>
                <w:shd w:val="clear" w:color="auto" w:fill="FFFFFF"/>
              </w:rPr>
            </w:pPr>
            <w:r>
              <w:rPr>
                <w:rFonts w:cs="Arial"/>
                <w:color w:val="000000"/>
                <w:szCs w:val="18"/>
                <w:shd w:val="clear" w:color="auto" w:fill="FFFFFF"/>
                <w:lang w:val="en-GB"/>
              </w:rPr>
              <w:t>Santols (Sentul)</w:t>
            </w:r>
          </w:p>
        </w:tc>
        <w:tc>
          <w:tcPr>
            <w:tcW w:w="1446" w:type="dxa"/>
            <w:hideMark/>
          </w:tcPr>
          <w:p w14:paraId="3143F9BB" w14:textId="77777777" w:rsidR="00930F8E" w:rsidRDefault="00930F8E">
            <w:pPr>
              <w:pStyle w:val="Schedule20tabletext"/>
              <w:spacing w:line="256" w:lineRule="auto"/>
              <w:jc w:val="right"/>
            </w:pPr>
            <w:r>
              <w:t>2</w:t>
            </w:r>
          </w:p>
        </w:tc>
      </w:tr>
    </w:tbl>
    <w:p w14:paraId="2C2BFA4E" w14:textId="6A7DA0A4" w:rsidR="00930F8E" w:rsidRDefault="00930F8E" w:rsidP="00EA3E73">
      <w:pPr>
        <w:pStyle w:val="Schedule20H3"/>
      </w:pPr>
      <w:r>
        <w:t>[27]</w:t>
      </w:r>
      <w:r>
        <w:tab/>
        <w:t xml:space="preserve">Section S20—3 (table entry for </w:t>
      </w:r>
      <w:r w:rsidR="005460B4">
        <w:t>a</w:t>
      </w:r>
      <w:r>
        <w:t>gvet chemical: Pyraclostrobin)</w:t>
      </w:r>
    </w:p>
    <w:p w14:paraId="2E2E4938"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47C3ED2E" w14:textId="77777777" w:rsidTr="00930F8E">
        <w:trPr>
          <w:cantSplit/>
        </w:trPr>
        <w:tc>
          <w:tcPr>
            <w:tcW w:w="2977" w:type="dxa"/>
            <w:hideMark/>
          </w:tcPr>
          <w:p w14:paraId="40BBBCBD" w14:textId="77777777" w:rsidR="00930F8E" w:rsidRDefault="00930F8E">
            <w:pPr>
              <w:pStyle w:val="Schedule20tabletext"/>
              <w:spacing w:line="256" w:lineRule="auto"/>
            </w:pPr>
            <w:r>
              <w:t>Lemon</w:t>
            </w:r>
          </w:p>
        </w:tc>
        <w:tc>
          <w:tcPr>
            <w:tcW w:w="1446" w:type="dxa"/>
            <w:hideMark/>
          </w:tcPr>
          <w:p w14:paraId="7D447EDD" w14:textId="77777777" w:rsidR="00930F8E" w:rsidRDefault="00930F8E">
            <w:pPr>
              <w:pStyle w:val="Schedule20tabletext"/>
              <w:spacing w:line="256" w:lineRule="auto"/>
              <w:jc w:val="right"/>
            </w:pPr>
            <w:r>
              <w:t>0.7</w:t>
            </w:r>
          </w:p>
        </w:tc>
      </w:tr>
      <w:tr w:rsidR="00930F8E" w14:paraId="63641B74" w14:textId="77777777" w:rsidTr="00930F8E">
        <w:trPr>
          <w:cantSplit/>
        </w:trPr>
        <w:tc>
          <w:tcPr>
            <w:tcW w:w="2977" w:type="dxa"/>
            <w:hideMark/>
          </w:tcPr>
          <w:p w14:paraId="426ED228" w14:textId="77777777" w:rsidR="00930F8E" w:rsidRDefault="00930F8E">
            <w:pPr>
              <w:pStyle w:val="Schedule20tabletext"/>
              <w:spacing w:line="256" w:lineRule="auto"/>
            </w:pPr>
            <w:r>
              <w:t>Tangelo, large-sized cultivars</w:t>
            </w:r>
          </w:p>
        </w:tc>
        <w:tc>
          <w:tcPr>
            <w:tcW w:w="1446" w:type="dxa"/>
            <w:hideMark/>
          </w:tcPr>
          <w:p w14:paraId="30811735" w14:textId="77777777" w:rsidR="00930F8E" w:rsidRDefault="00930F8E">
            <w:pPr>
              <w:pStyle w:val="Schedule20tabletext"/>
              <w:spacing w:line="256" w:lineRule="auto"/>
              <w:jc w:val="right"/>
            </w:pPr>
            <w:r>
              <w:t>1</w:t>
            </w:r>
          </w:p>
        </w:tc>
      </w:tr>
      <w:tr w:rsidR="00930F8E" w14:paraId="36583D47" w14:textId="77777777" w:rsidTr="00930F8E">
        <w:trPr>
          <w:cantSplit/>
        </w:trPr>
        <w:tc>
          <w:tcPr>
            <w:tcW w:w="2977" w:type="dxa"/>
            <w:hideMark/>
          </w:tcPr>
          <w:p w14:paraId="127E0AC2" w14:textId="77777777" w:rsidR="00930F8E" w:rsidRDefault="00930F8E">
            <w:pPr>
              <w:pStyle w:val="Schedule20tabletext"/>
              <w:spacing w:line="256" w:lineRule="auto"/>
            </w:pPr>
            <w:r>
              <w:t>Tangelo, small and medium sized cultivars</w:t>
            </w:r>
          </w:p>
        </w:tc>
        <w:tc>
          <w:tcPr>
            <w:tcW w:w="1446" w:type="dxa"/>
            <w:hideMark/>
          </w:tcPr>
          <w:p w14:paraId="086F713F" w14:textId="77777777" w:rsidR="00930F8E" w:rsidRDefault="00930F8E">
            <w:pPr>
              <w:pStyle w:val="Schedule20tabletext"/>
              <w:spacing w:line="256" w:lineRule="auto"/>
              <w:jc w:val="right"/>
            </w:pPr>
            <w:r>
              <w:t>1</w:t>
            </w:r>
          </w:p>
        </w:tc>
      </w:tr>
    </w:tbl>
    <w:p w14:paraId="723399E4" w14:textId="19F07202" w:rsidR="00930F8E" w:rsidRDefault="00930F8E" w:rsidP="00EA3E73">
      <w:pPr>
        <w:pStyle w:val="Schedule20H3"/>
      </w:pPr>
      <w:r>
        <w:t>[28]</w:t>
      </w:r>
      <w:r>
        <w:tab/>
        <w:t xml:space="preserve">Section S20—3 (table try for </w:t>
      </w:r>
      <w:r w:rsidR="005460B4">
        <w:t>a</w:t>
      </w:r>
      <w:r>
        <w:t>gvet chemical: Pyraclostrobin)</w:t>
      </w:r>
    </w:p>
    <w:p w14:paraId="40A3BC82" w14:textId="77777777" w:rsidR="00930F8E" w:rsidRDefault="00930F8E" w:rsidP="00EA3E73">
      <w:pPr>
        <w:pStyle w:val="Schedule20H3"/>
        <w:rPr>
          <w:b/>
        </w:rPr>
      </w:pPr>
      <w: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12FB823B" w14:textId="77777777" w:rsidTr="00930F8E">
        <w:trPr>
          <w:cantSplit/>
        </w:trPr>
        <w:tc>
          <w:tcPr>
            <w:tcW w:w="2977" w:type="dxa"/>
            <w:hideMark/>
          </w:tcPr>
          <w:p w14:paraId="6483AAA8" w14:textId="77777777" w:rsidR="00930F8E" w:rsidRDefault="00930F8E">
            <w:pPr>
              <w:pStyle w:val="Schedule20tabletext"/>
              <w:spacing w:line="256" w:lineRule="auto"/>
            </w:pPr>
            <w:r>
              <w:t>Peppers</w:t>
            </w:r>
          </w:p>
        </w:tc>
        <w:tc>
          <w:tcPr>
            <w:tcW w:w="1446" w:type="dxa"/>
            <w:hideMark/>
          </w:tcPr>
          <w:p w14:paraId="2A36CA4C" w14:textId="77777777" w:rsidR="00930F8E" w:rsidRDefault="00930F8E">
            <w:pPr>
              <w:pStyle w:val="Schedule20tabletext"/>
              <w:spacing w:line="256" w:lineRule="auto"/>
              <w:jc w:val="right"/>
            </w:pPr>
            <w:r>
              <w:t>0.5</w:t>
            </w:r>
          </w:p>
        </w:tc>
      </w:tr>
    </w:tbl>
    <w:p w14:paraId="55BFC2E3" w14:textId="222B04D2" w:rsidR="00930F8E" w:rsidRDefault="00930F8E" w:rsidP="00EA3E73">
      <w:pPr>
        <w:pStyle w:val="Schedule20H3"/>
      </w:pPr>
      <w:r>
        <w:t>[29]</w:t>
      </w:r>
      <w:r>
        <w:tab/>
        <w:t xml:space="preserve">Section S20—3 (table entry for </w:t>
      </w:r>
      <w:r w:rsidR="005460B4">
        <w:t>a</w:t>
      </w:r>
      <w:r>
        <w:t>gvet chemical: Pyraclostrobin)</w:t>
      </w:r>
    </w:p>
    <w:p w14:paraId="38A453CF" w14:textId="77777777" w:rsidR="00930F8E" w:rsidRDefault="00930F8E" w:rsidP="00930F8E">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00C718F6" w14:textId="77777777" w:rsidTr="00930F8E">
        <w:trPr>
          <w:trHeight w:val="66"/>
        </w:trPr>
        <w:tc>
          <w:tcPr>
            <w:tcW w:w="2835" w:type="dxa"/>
            <w:hideMark/>
          </w:tcPr>
          <w:p w14:paraId="133001C5" w14:textId="77777777" w:rsidR="00930F8E" w:rsidRDefault="00930F8E">
            <w:pPr>
              <w:keepLines/>
              <w:spacing w:before="20" w:after="20"/>
              <w:rPr>
                <w:rFonts w:cs="Arial"/>
                <w:szCs w:val="18"/>
                <w:lang w:val="en-GB" w:eastAsia="en-AU"/>
                <w14:ligatures w14:val="standardContextual"/>
              </w:rPr>
            </w:pPr>
            <w:r>
              <w:rPr>
                <w:szCs w:val="18"/>
              </w:rPr>
              <w:t>Fruiting vegetables, other than cucurbits [except peppers]</w:t>
            </w:r>
          </w:p>
        </w:tc>
        <w:tc>
          <w:tcPr>
            <w:tcW w:w="1843" w:type="dxa"/>
            <w:hideMark/>
          </w:tcPr>
          <w:p w14:paraId="33C0A6AD" w14:textId="77777777" w:rsidR="00930F8E" w:rsidRDefault="00930F8E">
            <w:pPr>
              <w:keepLines/>
              <w:spacing w:before="20" w:after="20"/>
              <w:jc w:val="right"/>
              <w:rPr>
                <w:rFonts w:eastAsia="Calibri"/>
                <w:szCs w:val="18"/>
                <w:lang w:val="en-GB"/>
              </w:rPr>
            </w:pPr>
            <w:r>
              <w:rPr>
                <w:rFonts w:eastAsia="Calibri"/>
                <w:szCs w:val="18"/>
                <w:lang w:val="en-GB"/>
              </w:rPr>
              <w:t>0.3</w:t>
            </w:r>
          </w:p>
        </w:tc>
      </w:tr>
    </w:tbl>
    <w:p w14:paraId="71154E3C" w14:textId="77777777" w:rsidR="00930F8E" w:rsidRDefault="00930F8E" w:rsidP="00930F8E">
      <w:pPr>
        <w:widowControl w:val="0"/>
        <w:tabs>
          <w:tab w:val="left" w:pos="851"/>
        </w:tabs>
        <w:spacing w:before="120" w:after="120"/>
        <w:rPr>
          <w:bCs/>
          <w:sz w:val="20"/>
          <w:szCs w:val="20"/>
          <w:lang w:val="en-GB" w:bidi="en-US"/>
          <w14:ligatures w14:val="standardContextual"/>
        </w:rPr>
      </w:pPr>
      <w:r>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930F8E" w14:paraId="45B9A280" w14:textId="77777777" w:rsidTr="00930F8E">
        <w:trPr>
          <w:trHeight w:val="66"/>
        </w:trPr>
        <w:tc>
          <w:tcPr>
            <w:tcW w:w="2835" w:type="dxa"/>
            <w:hideMark/>
          </w:tcPr>
          <w:p w14:paraId="59674ED4" w14:textId="77777777" w:rsidR="00930F8E" w:rsidRDefault="00930F8E">
            <w:pPr>
              <w:keepLines/>
              <w:spacing w:before="20" w:after="20"/>
              <w:rPr>
                <w:rFonts w:cs="Arial"/>
                <w:szCs w:val="18"/>
                <w:lang w:val="en-GB" w:eastAsia="en-AU"/>
              </w:rPr>
            </w:pPr>
            <w:r>
              <w:rPr>
                <w:szCs w:val="18"/>
              </w:rPr>
              <w:t>Fruiting vegetables, other than cucurbits</w:t>
            </w:r>
          </w:p>
        </w:tc>
        <w:tc>
          <w:tcPr>
            <w:tcW w:w="1843" w:type="dxa"/>
            <w:hideMark/>
          </w:tcPr>
          <w:p w14:paraId="6B480A22" w14:textId="77777777" w:rsidR="00930F8E" w:rsidRDefault="00930F8E">
            <w:pPr>
              <w:keepLines/>
              <w:spacing w:before="20" w:after="20"/>
              <w:jc w:val="right"/>
              <w:rPr>
                <w:rFonts w:eastAsia="Calibri"/>
                <w:szCs w:val="18"/>
                <w:lang w:val="en-GB"/>
              </w:rPr>
            </w:pPr>
            <w:r>
              <w:rPr>
                <w:rFonts w:eastAsia="Calibri"/>
                <w:szCs w:val="18"/>
                <w:lang w:val="en-GB"/>
              </w:rPr>
              <w:t>0.5</w:t>
            </w:r>
          </w:p>
        </w:tc>
      </w:tr>
    </w:tbl>
    <w:p w14:paraId="7D9BF4EB" w14:textId="7A9C6507" w:rsidR="00930F8E" w:rsidRDefault="00930F8E" w:rsidP="00EA3E73">
      <w:pPr>
        <w:pStyle w:val="Schedule20H3"/>
      </w:pPr>
      <w:r>
        <w:t>[30]</w:t>
      </w:r>
      <w:r>
        <w:tab/>
        <w:t xml:space="preserve">Section S20—3 (table entry for </w:t>
      </w:r>
      <w:r w:rsidR="005460B4">
        <w:t>a</w:t>
      </w:r>
      <w:r>
        <w:t>gvet chemical: Spirotetramat)</w:t>
      </w:r>
    </w:p>
    <w:p w14:paraId="630FD534" w14:textId="77777777" w:rsidR="00930F8E" w:rsidRDefault="00930F8E" w:rsidP="00EA3E73">
      <w:pPr>
        <w:pStyle w:val="Schedule20H3"/>
      </w:pPr>
      <w:bookmarkStart w:id="39" w:name="_Hlk145335690"/>
      <w:r>
        <w:t>Insert in alphabetical order</w:t>
      </w:r>
      <w:bookmarkEnd w:id="39"/>
      <w:r>
        <w:t>:</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4B66902B" w14:textId="77777777" w:rsidTr="00930F8E">
        <w:trPr>
          <w:cantSplit/>
        </w:trPr>
        <w:tc>
          <w:tcPr>
            <w:tcW w:w="2977" w:type="dxa"/>
            <w:hideMark/>
          </w:tcPr>
          <w:p w14:paraId="71731337" w14:textId="77777777" w:rsidR="00930F8E" w:rsidRDefault="00930F8E">
            <w:pPr>
              <w:pStyle w:val="Schedule20tabletext"/>
              <w:spacing w:line="256" w:lineRule="auto"/>
            </w:pPr>
            <w:r>
              <w:t>Lentil (dry)</w:t>
            </w:r>
          </w:p>
        </w:tc>
        <w:tc>
          <w:tcPr>
            <w:tcW w:w="1446" w:type="dxa"/>
            <w:hideMark/>
          </w:tcPr>
          <w:p w14:paraId="66B51153" w14:textId="77777777" w:rsidR="00930F8E" w:rsidRDefault="00930F8E">
            <w:pPr>
              <w:pStyle w:val="Schedule20tabletext"/>
              <w:spacing w:line="256" w:lineRule="auto"/>
              <w:jc w:val="right"/>
            </w:pPr>
            <w:r>
              <w:t>T1</w:t>
            </w:r>
          </w:p>
        </w:tc>
      </w:tr>
    </w:tbl>
    <w:p w14:paraId="38B5947E" w14:textId="11B4CF7B" w:rsidR="00930F8E" w:rsidRDefault="00930F8E" w:rsidP="00EA3E73">
      <w:pPr>
        <w:pStyle w:val="Schedule20H3"/>
      </w:pPr>
      <w:r>
        <w:t>[31]</w:t>
      </w:r>
      <w:r>
        <w:tab/>
        <w:t xml:space="preserve">Section S20—3 (table entry for </w:t>
      </w:r>
      <w:r w:rsidR="005460B4">
        <w:t>a</w:t>
      </w:r>
      <w:r>
        <w:t>gvet chemical: Tebuconazole)</w:t>
      </w:r>
    </w:p>
    <w:p w14:paraId="290E7B91" w14:textId="77777777" w:rsidR="00930F8E" w:rsidRDefault="00930F8E" w:rsidP="00EA3E73">
      <w:pPr>
        <w:pStyle w:val="Schedule20H3"/>
        <w:rPr>
          <w:b/>
        </w:rPr>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4F7676B7" w14:textId="77777777" w:rsidTr="00930F8E">
        <w:trPr>
          <w:cantSplit/>
        </w:trPr>
        <w:tc>
          <w:tcPr>
            <w:tcW w:w="2977" w:type="dxa"/>
            <w:hideMark/>
          </w:tcPr>
          <w:p w14:paraId="2BA742B1" w14:textId="77777777" w:rsidR="00930F8E" w:rsidRDefault="00930F8E">
            <w:pPr>
              <w:pStyle w:val="Schedule20tabletext"/>
              <w:spacing w:line="256" w:lineRule="auto"/>
            </w:pPr>
            <w:r>
              <w:t>Prunes</w:t>
            </w:r>
          </w:p>
        </w:tc>
        <w:tc>
          <w:tcPr>
            <w:tcW w:w="1446" w:type="dxa"/>
            <w:hideMark/>
          </w:tcPr>
          <w:p w14:paraId="4AB6520C" w14:textId="77777777" w:rsidR="00930F8E" w:rsidRDefault="00930F8E">
            <w:pPr>
              <w:pStyle w:val="Schedule20tabletext"/>
              <w:spacing w:line="256" w:lineRule="auto"/>
              <w:jc w:val="right"/>
            </w:pPr>
            <w:r>
              <w:t>T2</w:t>
            </w:r>
          </w:p>
        </w:tc>
      </w:tr>
    </w:tbl>
    <w:p w14:paraId="0EB53AF3" w14:textId="69577624" w:rsidR="00930F8E" w:rsidRDefault="00930F8E" w:rsidP="00EA3E73">
      <w:pPr>
        <w:pStyle w:val="Schedule20H3"/>
      </w:pPr>
      <w:r>
        <w:t>[32]</w:t>
      </w:r>
      <w:r>
        <w:tab/>
        <w:t xml:space="preserve">Section S20—3 (table entry for </w:t>
      </w:r>
      <w:r w:rsidR="005460B4">
        <w:t>a</w:t>
      </w:r>
      <w:r>
        <w:t>gvet chemical: Tetraniliprole)</w:t>
      </w:r>
    </w:p>
    <w:p w14:paraId="59A34867"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38D20515" w14:textId="77777777" w:rsidTr="00930F8E">
        <w:trPr>
          <w:cantSplit/>
        </w:trPr>
        <w:tc>
          <w:tcPr>
            <w:tcW w:w="2977" w:type="dxa"/>
            <w:vAlign w:val="bottom"/>
            <w:hideMark/>
          </w:tcPr>
          <w:p w14:paraId="681D863C" w14:textId="77777777" w:rsidR="00930F8E" w:rsidRDefault="00930F8E">
            <w:pPr>
              <w:pStyle w:val="Schedule20tabletext"/>
              <w:spacing w:line="256" w:lineRule="auto"/>
            </w:pPr>
            <w:r>
              <w:t>Avocado</w:t>
            </w:r>
          </w:p>
        </w:tc>
        <w:tc>
          <w:tcPr>
            <w:tcW w:w="1446" w:type="dxa"/>
            <w:hideMark/>
          </w:tcPr>
          <w:p w14:paraId="4FB39E70" w14:textId="77777777" w:rsidR="00930F8E" w:rsidRDefault="00930F8E">
            <w:pPr>
              <w:pStyle w:val="Schedule20tabletext"/>
              <w:spacing w:line="256" w:lineRule="auto"/>
              <w:jc w:val="right"/>
            </w:pPr>
            <w:r>
              <w:t>T0.2</w:t>
            </w:r>
          </w:p>
        </w:tc>
      </w:tr>
      <w:tr w:rsidR="00930F8E" w14:paraId="4C7F74FC" w14:textId="77777777" w:rsidTr="00930F8E">
        <w:trPr>
          <w:cantSplit/>
        </w:trPr>
        <w:tc>
          <w:tcPr>
            <w:tcW w:w="2977" w:type="dxa"/>
            <w:vAlign w:val="bottom"/>
            <w:hideMark/>
          </w:tcPr>
          <w:p w14:paraId="6C19BAA9" w14:textId="77777777" w:rsidR="00930F8E" w:rsidRDefault="00930F8E">
            <w:pPr>
              <w:pStyle w:val="Schedule20tabletext"/>
              <w:spacing w:line="256" w:lineRule="auto"/>
            </w:pPr>
            <w:r>
              <w:t>Sorghum grain and millet</w:t>
            </w:r>
          </w:p>
        </w:tc>
        <w:tc>
          <w:tcPr>
            <w:tcW w:w="1446" w:type="dxa"/>
            <w:hideMark/>
          </w:tcPr>
          <w:p w14:paraId="321AE2E7" w14:textId="77777777" w:rsidR="00930F8E" w:rsidRDefault="00930F8E">
            <w:pPr>
              <w:pStyle w:val="Schedule20tabletext"/>
              <w:spacing w:line="256" w:lineRule="auto"/>
              <w:jc w:val="right"/>
            </w:pPr>
            <w:r>
              <w:t>*0.01</w:t>
            </w:r>
          </w:p>
        </w:tc>
      </w:tr>
    </w:tbl>
    <w:p w14:paraId="50B7C2CF" w14:textId="3307EDCB" w:rsidR="00930F8E" w:rsidRDefault="00930F8E" w:rsidP="00EA3E73">
      <w:pPr>
        <w:pStyle w:val="Schedule20H3"/>
      </w:pPr>
      <w:r>
        <w:t>[33]</w:t>
      </w:r>
      <w:r>
        <w:tab/>
        <w:t xml:space="preserve">Section S20—3 (table try for </w:t>
      </w:r>
      <w:r w:rsidR="005460B4">
        <w:t>a</w:t>
      </w:r>
      <w:r>
        <w:t>gvet chemical: Tetraniliprole)</w:t>
      </w:r>
    </w:p>
    <w:p w14:paraId="34B9622E" w14:textId="77777777" w:rsidR="00930F8E" w:rsidRDefault="00930F8E" w:rsidP="00930F8E">
      <w:pPr>
        <w:pStyle w:val="FSCDraftingitem"/>
        <w:ind w:left="851" w:hanging="851"/>
      </w:pPr>
      <w:r>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851"/>
        <w:gridCol w:w="3010"/>
        <w:gridCol w:w="3261"/>
      </w:tblGrid>
      <w:tr w:rsidR="00930F8E" w14:paraId="401C4E63" w14:textId="77777777" w:rsidTr="00930F8E">
        <w:trPr>
          <w:trHeight w:val="198"/>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46F85687" w14:textId="77777777" w:rsidR="00930F8E" w:rsidRDefault="00930F8E">
            <w:pPr>
              <w:pStyle w:val="TableHeading"/>
              <w:spacing w:before="0"/>
              <w:rPr>
                <w:rFonts w:ascii="Arial" w:hAnsi="Arial" w:cs="Arial"/>
                <w:sz w:val="18"/>
                <w:szCs w:val="18"/>
                <w:lang w:eastAsia="en-US"/>
              </w:rPr>
            </w:pPr>
            <w:r>
              <w:rPr>
                <w:rFonts w:ascii="Arial" w:hAnsi="Arial" w:cs="Arial"/>
                <w:sz w:val="18"/>
                <w:szCs w:val="18"/>
                <w:lang w:eastAsia="en-US"/>
              </w:rPr>
              <w:lastRenderedPageBreak/>
              <w:t>Amendments relating to commodity names</w:t>
            </w:r>
          </w:p>
        </w:tc>
      </w:tr>
      <w:tr w:rsidR="00930F8E" w14:paraId="4C5A6D11" w14:textId="77777777" w:rsidTr="00930F8E">
        <w:trPr>
          <w:trHeight w:val="198"/>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18F80189" w14:textId="77777777" w:rsidR="00930F8E" w:rsidRDefault="00930F8E">
            <w:pPr>
              <w:pStyle w:val="TableHeading"/>
              <w:spacing w:before="0" w:after="20"/>
              <w:rPr>
                <w:rFonts w:ascii="Arial" w:hAnsi="Arial" w:cs="Arial"/>
                <w:sz w:val="18"/>
                <w:szCs w:val="18"/>
                <w:lang w:eastAsia="en-US"/>
              </w:rPr>
            </w:pPr>
            <w:r>
              <w:rPr>
                <w:rFonts w:ascii="Arial" w:hAnsi="Arial" w:cs="Arial"/>
                <w:sz w:val="18"/>
                <w:szCs w:val="18"/>
                <w:lang w:eastAsia="en-US"/>
              </w:rPr>
              <w:t>Item</w:t>
            </w:r>
          </w:p>
        </w:tc>
        <w:tc>
          <w:tcPr>
            <w:tcW w:w="3010" w:type="dxa"/>
            <w:tcBorders>
              <w:top w:val="nil"/>
              <w:left w:val="nil"/>
              <w:bottom w:val="single" w:sz="12" w:space="0" w:color="auto"/>
              <w:right w:val="nil"/>
            </w:tcBorders>
            <w:tcMar>
              <w:top w:w="0" w:type="dxa"/>
              <w:left w:w="108" w:type="dxa"/>
              <w:bottom w:w="0" w:type="dxa"/>
              <w:right w:w="108" w:type="dxa"/>
            </w:tcMar>
            <w:hideMark/>
          </w:tcPr>
          <w:p w14:paraId="7D5FA8E0" w14:textId="77777777" w:rsidR="00930F8E" w:rsidRDefault="00930F8E">
            <w:pPr>
              <w:pStyle w:val="TableHeading"/>
              <w:spacing w:before="0" w:after="20"/>
              <w:rPr>
                <w:rFonts w:ascii="Arial" w:hAnsi="Arial" w:cs="Arial"/>
                <w:sz w:val="18"/>
                <w:szCs w:val="18"/>
                <w:lang w:eastAsia="en-US"/>
              </w:rPr>
            </w:pPr>
            <w:r>
              <w:rPr>
                <w:rFonts w:ascii="Arial" w:hAnsi="Arial" w:cs="Arial"/>
                <w:sz w:val="18"/>
                <w:szCs w:val="18"/>
                <w:lang w:eastAsia="en-US"/>
              </w:rPr>
              <w:t>Omit</w:t>
            </w:r>
          </w:p>
        </w:tc>
        <w:tc>
          <w:tcPr>
            <w:tcW w:w="3261" w:type="dxa"/>
            <w:tcBorders>
              <w:top w:val="nil"/>
              <w:left w:val="nil"/>
              <w:bottom w:val="single" w:sz="12" w:space="0" w:color="auto"/>
              <w:right w:val="nil"/>
            </w:tcBorders>
            <w:tcMar>
              <w:top w:w="0" w:type="dxa"/>
              <w:left w:w="108" w:type="dxa"/>
              <w:bottom w:w="0" w:type="dxa"/>
              <w:right w:w="108" w:type="dxa"/>
            </w:tcMar>
            <w:hideMark/>
          </w:tcPr>
          <w:p w14:paraId="59DE9DD9" w14:textId="77777777" w:rsidR="00930F8E" w:rsidRDefault="00930F8E">
            <w:pPr>
              <w:pStyle w:val="TableHeading"/>
              <w:spacing w:before="0" w:after="20"/>
              <w:rPr>
                <w:rFonts w:ascii="Arial" w:hAnsi="Arial" w:cs="Arial"/>
                <w:sz w:val="18"/>
                <w:szCs w:val="18"/>
                <w:lang w:eastAsia="en-US"/>
              </w:rPr>
            </w:pPr>
            <w:r>
              <w:rPr>
                <w:rFonts w:ascii="Arial" w:hAnsi="Arial" w:cs="Arial"/>
                <w:sz w:val="18"/>
                <w:szCs w:val="18"/>
                <w:lang w:eastAsia="en-US"/>
              </w:rPr>
              <w:t>Substitute</w:t>
            </w:r>
          </w:p>
        </w:tc>
      </w:tr>
      <w:tr w:rsidR="00930F8E" w14:paraId="1E95B8B1" w14:textId="77777777" w:rsidTr="00930F8E">
        <w:tc>
          <w:tcPr>
            <w:tcW w:w="851" w:type="dxa"/>
            <w:tcBorders>
              <w:top w:val="nil"/>
              <w:left w:val="nil"/>
              <w:bottom w:val="single" w:sz="8" w:space="0" w:color="auto"/>
              <w:right w:val="nil"/>
            </w:tcBorders>
            <w:tcMar>
              <w:top w:w="0" w:type="dxa"/>
              <w:left w:w="108" w:type="dxa"/>
              <w:bottom w:w="0" w:type="dxa"/>
              <w:right w:w="108" w:type="dxa"/>
            </w:tcMar>
            <w:hideMark/>
          </w:tcPr>
          <w:p w14:paraId="4416F9D8"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sz w:val="18"/>
                <w:szCs w:val="18"/>
                <w:lang w:eastAsia="en-US"/>
              </w:rPr>
              <w:t>1</w:t>
            </w:r>
          </w:p>
        </w:tc>
        <w:tc>
          <w:tcPr>
            <w:tcW w:w="3010" w:type="dxa"/>
            <w:tcBorders>
              <w:top w:val="nil"/>
              <w:left w:val="nil"/>
              <w:bottom w:val="single" w:sz="8" w:space="0" w:color="auto"/>
              <w:right w:val="nil"/>
            </w:tcBorders>
            <w:tcMar>
              <w:top w:w="0" w:type="dxa"/>
              <w:left w:w="108" w:type="dxa"/>
              <w:bottom w:w="0" w:type="dxa"/>
              <w:right w:w="108" w:type="dxa"/>
            </w:tcMar>
            <w:hideMark/>
          </w:tcPr>
          <w:p w14:paraId="407BB70C"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sz w:val="18"/>
                <w:szCs w:val="18"/>
                <w:lang w:eastAsia="en-US"/>
              </w:rPr>
              <w:t>Maize</w:t>
            </w:r>
          </w:p>
        </w:tc>
        <w:tc>
          <w:tcPr>
            <w:tcW w:w="3261" w:type="dxa"/>
            <w:tcBorders>
              <w:top w:val="nil"/>
              <w:left w:val="nil"/>
              <w:bottom w:val="single" w:sz="8" w:space="0" w:color="auto"/>
              <w:right w:val="nil"/>
            </w:tcBorders>
            <w:tcMar>
              <w:top w:w="0" w:type="dxa"/>
              <w:left w:w="108" w:type="dxa"/>
              <w:bottom w:w="0" w:type="dxa"/>
              <w:right w:w="108" w:type="dxa"/>
            </w:tcMar>
            <w:hideMark/>
          </w:tcPr>
          <w:p w14:paraId="652A308F"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sz w:val="18"/>
                <w:szCs w:val="18"/>
                <w:lang w:eastAsia="en-US"/>
              </w:rPr>
              <w:t>Maize cereals</w:t>
            </w:r>
          </w:p>
        </w:tc>
      </w:tr>
      <w:tr w:rsidR="00930F8E" w14:paraId="734E98E8" w14:textId="77777777" w:rsidTr="00930F8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70DB1080"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sz w:val="18"/>
                <w:szCs w:val="18"/>
                <w:lang w:eastAsia="en-US"/>
              </w:rPr>
              <w:t>2</w:t>
            </w:r>
          </w:p>
        </w:tc>
        <w:tc>
          <w:tcPr>
            <w:tcW w:w="3010" w:type="dxa"/>
            <w:tcBorders>
              <w:top w:val="single" w:sz="8" w:space="0" w:color="auto"/>
              <w:left w:val="nil"/>
              <w:bottom w:val="single" w:sz="4" w:space="0" w:color="auto"/>
              <w:right w:val="nil"/>
            </w:tcBorders>
            <w:tcMar>
              <w:top w:w="0" w:type="dxa"/>
              <w:left w:w="108" w:type="dxa"/>
              <w:bottom w:w="0" w:type="dxa"/>
              <w:right w:w="108" w:type="dxa"/>
            </w:tcMar>
            <w:hideMark/>
          </w:tcPr>
          <w:p w14:paraId="1F14F32A"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sz w:val="18"/>
                <w:szCs w:val="18"/>
                <w:lang w:eastAsia="en-US"/>
              </w:rPr>
              <w:t>Sweet corn (corn-on-the-cob)</w:t>
            </w:r>
          </w:p>
        </w:tc>
        <w:tc>
          <w:tcPr>
            <w:tcW w:w="3261" w:type="dxa"/>
            <w:tcBorders>
              <w:top w:val="single" w:sz="8" w:space="0" w:color="auto"/>
              <w:left w:val="nil"/>
              <w:bottom w:val="single" w:sz="4" w:space="0" w:color="auto"/>
              <w:right w:val="nil"/>
            </w:tcBorders>
            <w:tcMar>
              <w:top w:w="0" w:type="dxa"/>
              <w:left w:w="108" w:type="dxa"/>
              <w:bottom w:w="0" w:type="dxa"/>
              <w:right w:w="108" w:type="dxa"/>
            </w:tcMar>
            <w:hideMark/>
          </w:tcPr>
          <w:p w14:paraId="01C1650F" w14:textId="77777777" w:rsidR="00930F8E" w:rsidRDefault="00930F8E">
            <w:pPr>
              <w:pStyle w:val="Tabletext"/>
              <w:spacing w:before="40" w:after="40" w:line="240" w:lineRule="auto"/>
              <w:rPr>
                <w:rFonts w:ascii="Arial" w:hAnsi="Arial" w:cs="Arial"/>
                <w:sz w:val="18"/>
                <w:szCs w:val="18"/>
                <w:lang w:eastAsia="en-US"/>
              </w:rPr>
            </w:pPr>
            <w:r>
              <w:rPr>
                <w:rFonts w:ascii="Arial" w:hAnsi="Arial" w:cs="Arial"/>
                <w:color w:val="000000"/>
                <w:sz w:val="18"/>
                <w:szCs w:val="18"/>
                <w:shd w:val="clear" w:color="auto" w:fill="FFFFFF"/>
                <w:lang w:eastAsia="en-US"/>
              </w:rPr>
              <w:t>Sweet corns</w:t>
            </w:r>
          </w:p>
        </w:tc>
      </w:tr>
    </w:tbl>
    <w:p w14:paraId="294CFFC9" w14:textId="432B5B93" w:rsidR="00930F8E" w:rsidRDefault="00930F8E" w:rsidP="00EA3E73">
      <w:pPr>
        <w:pStyle w:val="Schedule20H3"/>
      </w:pPr>
      <w:r>
        <w:t>[34]</w:t>
      </w:r>
      <w:r>
        <w:tab/>
        <w:t xml:space="preserve">Section S20—3 (table entry for </w:t>
      </w:r>
      <w:r w:rsidR="005460B4">
        <w:t>a</w:t>
      </w:r>
      <w:r>
        <w:t>gvet chemical: Trifloxystrobin)</w:t>
      </w:r>
    </w:p>
    <w:p w14:paraId="09FD8409" w14:textId="77777777" w:rsidR="00930F8E" w:rsidRDefault="00930F8E" w:rsidP="00EA3E73">
      <w:pPr>
        <w:pStyle w:val="Schedule20H3"/>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576D866B" w14:textId="77777777" w:rsidTr="00930F8E">
        <w:trPr>
          <w:cantSplit/>
        </w:trPr>
        <w:tc>
          <w:tcPr>
            <w:tcW w:w="2977" w:type="dxa"/>
            <w:hideMark/>
          </w:tcPr>
          <w:p w14:paraId="5DBF01B8" w14:textId="77777777" w:rsidR="00930F8E" w:rsidRDefault="00930F8E">
            <w:pPr>
              <w:pStyle w:val="Schedule20tabletext"/>
              <w:spacing w:line="256" w:lineRule="auto"/>
            </w:pPr>
            <w:r>
              <w:t>Hazelnuts</w:t>
            </w:r>
          </w:p>
        </w:tc>
        <w:tc>
          <w:tcPr>
            <w:tcW w:w="1446" w:type="dxa"/>
            <w:hideMark/>
          </w:tcPr>
          <w:p w14:paraId="03B1CF62" w14:textId="77777777" w:rsidR="00930F8E" w:rsidRDefault="00930F8E">
            <w:pPr>
              <w:pStyle w:val="Schedule20tabletext"/>
              <w:spacing w:line="256" w:lineRule="auto"/>
              <w:jc w:val="right"/>
            </w:pPr>
            <w:r>
              <w:t>T0.1</w:t>
            </w:r>
          </w:p>
        </w:tc>
      </w:tr>
    </w:tbl>
    <w:p w14:paraId="1FCA89F8" w14:textId="688EDB0E" w:rsidR="00930F8E" w:rsidRDefault="00930F8E" w:rsidP="00EA3E73">
      <w:pPr>
        <w:pStyle w:val="Schedule20H3"/>
      </w:pPr>
      <w:r>
        <w:t>[35]</w:t>
      </w:r>
      <w:r>
        <w:tab/>
        <w:t xml:space="preserve">Section S20—3 (table entry for </w:t>
      </w:r>
      <w:r w:rsidR="005460B4">
        <w:t>a</w:t>
      </w:r>
      <w:r>
        <w:t>gvet chemical: Trifludimoxazin)</w:t>
      </w:r>
    </w:p>
    <w:p w14:paraId="381BB36E" w14:textId="77777777" w:rsidR="00930F8E" w:rsidRDefault="00930F8E" w:rsidP="00EA3E73">
      <w:pPr>
        <w:pStyle w:val="Schedule20H3"/>
        <w:rPr>
          <w:b/>
        </w:rPr>
      </w:pPr>
      <w: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4221F613" w14:textId="77777777" w:rsidTr="00930F8E">
        <w:trPr>
          <w:cantSplit/>
        </w:trPr>
        <w:tc>
          <w:tcPr>
            <w:tcW w:w="2977" w:type="dxa"/>
            <w:vAlign w:val="bottom"/>
            <w:hideMark/>
          </w:tcPr>
          <w:p w14:paraId="19BF4F9E" w14:textId="77777777" w:rsidR="00930F8E" w:rsidRDefault="00930F8E">
            <w:pPr>
              <w:pStyle w:val="Schedule20tabletext"/>
              <w:spacing w:line="256" w:lineRule="auto"/>
            </w:pPr>
            <w:r>
              <w:t>Broad bean (dry) (faba bean)</w:t>
            </w:r>
          </w:p>
        </w:tc>
        <w:tc>
          <w:tcPr>
            <w:tcW w:w="1446" w:type="dxa"/>
            <w:hideMark/>
          </w:tcPr>
          <w:p w14:paraId="5B5E0CE8" w14:textId="77777777" w:rsidR="00930F8E" w:rsidRDefault="00930F8E">
            <w:pPr>
              <w:pStyle w:val="Schedule20tabletext"/>
              <w:spacing w:line="256" w:lineRule="auto"/>
              <w:jc w:val="right"/>
            </w:pPr>
            <w:r>
              <w:t>*0.01</w:t>
            </w:r>
          </w:p>
        </w:tc>
      </w:tr>
      <w:tr w:rsidR="00930F8E" w14:paraId="15B36B42" w14:textId="77777777" w:rsidTr="00930F8E">
        <w:trPr>
          <w:cantSplit/>
        </w:trPr>
        <w:tc>
          <w:tcPr>
            <w:tcW w:w="2977" w:type="dxa"/>
            <w:hideMark/>
          </w:tcPr>
          <w:p w14:paraId="2BEA0FEB" w14:textId="77777777" w:rsidR="00930F8E" w:rsidRDefault="00930F8E">
            <w:pPr>
              <w:pStyle w:val="Schedule20tabletext"/>
              <w:spacing w:line="256" w:lineRule="auto"/>
            </w:pPr>
            <w:r>
              <w:t>Chick-pea (dry)</w:t>
            </w:r>
          </w:p>
        </w:tc>
        <w:tc>
          <w:tcPr>
            <w:tcW w:w="1446" w:type="dxa"/>
            <w:hideMark/>
          </w:tcPr>
          <w:p w14:paraId="4D717C1E" w14:textId="77777777" w:rsidR="00930F8E" w:rsidRDefault="00930F8E">
            <w:pPr>
              <w:pStyle w:val="Schedule20tabletext"/>
              <w:spacing w:line="256" w:lineRule="auto"/>
              <w:jc w:val="right"/>
            </w:pPr>
            <w:r>
              <w:t>*0.01</w:t>
            </w:r>
          </w:p>
        </w:tc>
      </w:tr>
      <w:tr w:rsidR="00930F8E" w14:paraId="6C181CEE" w14:textId="77777777" w:rsidTr="00930F8E">
        <w:trPr>
          <w:cantSplit/>
        </w:trPr>
        <w:tc>
          <w:tcPr>
            <w:tcW w:w="2977" w:type="dxa"/>
            <w:hideMark/>
          </w:tcPr>
          <w:p w14:paraId="1F268D15" w14:textId="77777777" w:rsidR="00930F8E" w:rsidRDefault="00930F8E">
            <w:pPr>
              <w:pStyle w:val="Schedule20tabletext"/>
              <w:spacing w:line="256" w:lineRule="auto"/>
            </w:pPr>
            <w:r>
              <w:t>Field pea (dry)</w:t>
            </w:r>
          </w:p>
        </w:tc>
        <w:tc>
          <w:tcPr>
            <w:tcW w:w="1446" w:type="dxa"/>
            <w:hideMark/>
          </w:tcPr>
          <w:p w14:paraId="24FF2AC2" w14:textId="77777777" w:rsidR="00930F8E" w:rsidRDefault="00930F8E">
            <w:pPr>
              <w:pStyle w:val="Schedule20tabletext"/>
              <w:spacing w:line="256" w:lineRule="auto"/>
              <w:jc w:val="right"/>
            </w:pPr>
            <w:r>
              <w:t>*0.01</w:t>
            </w:r>
          </w:p>
        </w:tc>
      </w:tr>
    </w:tbl>
    <w:p w14:paraId="741AC919" w14:textId="2653EB0E" w:rsidR="00930F8E" w:rsidRDefault="00930F8E" w:rsidP="00EA3E73">
      <w:pPr>
        <w:pStyle w:val="Schedule20H3"/>
      </w:pPr>
      <w:r>
        <w:t>[36]</w:t>
      </w:r>
      <w:r>
        <w:tab/>
        <w:t xml:space="preserve">Section S20—3 (table entry for </w:t>
      </w:r>
      <w:r w:rsidR="005460B4">
        <w:t>a</w:t>
      </w:r>
      <w:r>
        <w:t>gvet chemical: Trifluralin)</w:t>
      </w:r>
    </w:p>
    <w:p w14:paraId="42A1C0FD" w14:textId="77777777" w:rsidR="00930F8E" w:rsidRDefault="00930F8E" w:rsidP="00EA3E73">
      <w:pPr>
        <w:pStyle w:val="Schedule20H3"/>
      </w:pPr>
      <w: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930F8E" w14:paraId="1602B9FF" w14:textId="77777777" w:rsidTr="00930F8E">
        <w:trPr>
          <w:cantSplit/>
        </w:trPr>
        <w:tc>
          <w:tcPr>
            <w:tcW w:w="2977" w:type="dxa"/>
            <w:hideMark/>
          </w:tcPr>
          <w:p w14:paraId="52757BF5" w14:textId="77777777" w:rsidR="00930F8E" w:rsidRDefault="00930F8E">
            <w:pPr>
              <w:pStyle w:val="Schedule20tabletext"/>
              <w:spacing w:line="256" w:lineRule="auto"/>
            </w:pPr>
            <w:r>
              <w:t>Shrimps or Prawns</w:t>
            </w:r>
          </w:p>
        </w:tc>
        <w:tc>
          <w:tcPr>
            <w:tcW w:w="1446" w:type="dxa"/>
            <w:hideMark/>
          </w:tcPr>
          <w:p w14:paraId="00213BE0" w14:textId="77777777" w:rsidR="00930F8E" w:rsidRDefault="00930F8E">
            <w:pPr>
              <w:pStyle w:val="Schedule20tabletext"/>
              <w:spacing w:line="256" w:lineRule="auto"/>
              <w:jc w:val="right"/>
            </w:pPr>
            <w:r>
              <w:t>T0.001</w:t>
            </w:r>
          </w:p>
        </w:tc>
      </w:tr>
    </w:tbl>
    <w:p w14:paraId="01A63945" w14:textId="77777777" w:rsidR="00930F8E" w:rsidRDefault="00930F8E" w:rsidP="00FB2DAE">
      <w:pPr>
        <w:pStyle w:val="S8Gazettetabletext"/>
      </w:pPr>
      <w:r>
        <w:br w:type="page"/>
      </w:r>
    </w:p>
    <w:p w14:paraId="60EFAE70" w14:textId="77777777" w:rsidR="00930F8E" w:rsidRDefault="00930F8E" w:rsidP="00EA3E73">
      <w:pPr>
        <w:pStyle w:val="GazetteHeading2"/>
        <w:rPr>
          <w:b/>
        </w:rPr>
      </w:pPr>
      <w:r>
        <w:lastRenderedPageBreak/>
        <w:t>Invitation for submissions</w:t>
      </w:r>
    </w:p>
    <w:p w14:paraId="6603EEB0" w14:textId="77777777" w:rsidR="00930F8E" w:rsidRDefault="00930F8E" w:rsidP="00930F8E">
      <w:pPr>
        <w:pStyle w:val="GazetteNormalText"/>
        <w:rPr>
          <w:i/>
          <w:iCs/>
        </w:rPr>
      </w:pPr>
      <w:r>
        <w:t xml:space="preserve">Written submissions are invited from interested individuals and organisations to assist the APVMA in considering the proposal to vary Schedule 20 </w:t>
      </w:r>
      <w:r>
        <w:rPr>
          <w:rFonts w:hint="eastAsia"/>
        </w:rPr>
        <w:t>–</w:t>
      </w:r>
      <w:r>
        <w:t xml:space="preserve"> Maximum residue limits in the </w:t>
      </w:r>
      <w:r>
        <w:rPr>
          <w:iCs/>
        </w:rPr>
        <w:t>Australia New Zealand Food Standards Code</w:t>
      </w:r>
      <w:r>
        <w:rPr>
          <w:i/>
          <w:iCs/>
        </w:rPr>
        <w:t>.</w:t>
      </w:r>
    </w:p>
    <w:p w14:paraId="3FE8B1F3" w14:textId="77777777" w:rsidR="00930F8E" w:rsidRDefault="00930F8E" w:rsidP="00930F8E">
      <w:pPr>
        <w:pStyle w:val="GazetteNormalText"/>
      </w:pPr>
      <w:r>
        <w:t>Submissions should be strictly confined to relevant matters that the APVMA must consider (such as public health and safety) which are associated with the occurrence of the proposed residues in foods. Comments received outside these grounds will not be considered by the APVMA.</w:t>
      </w:r>
    </w:p>
    <w:p w14:paraId="5CFF9337" w14:textId="77777777" w:rsidR="00930F8E" w:rsidRDefault="00930F8E" w:rsidP="00930F8E">
      <w:pPr>
        <w:pStyle w:val="GazetteNormalText"/>
      </w:pPr>
      <w:r>
        <w:t>Claims made in submissions should be supported wherever possible by referencing or including relevant studies, research findings, trials and surveys. Technical information should be in sufficient detail to allow independent scientific assessment.</w:t>
      </w:r>
    </w:p>
    <w:p w14:paraId="53BF79F3" w14:textId="77777777" w:rsidR="00930F8E" w:rsidRDefault="00930F8E" w:rsidP="00930F8E">
      <w:pPr>
        <w:pStyle w:val="GazetteNormalText"/>
      </w:pPr>
      <w:r>
        <w:t xml:space="preserve">Submissions must be made in writing and should be clearly marked as a </w:t>
      </w:r>
      <w:r>
        <w:rPr>
          <w:rFonts w:ascii="Arial Unicode MS" w:hint="eastAsia"/>
        </w:rPr>
        <w:t>‘</w:t>
      </w:r>
      <w:r>
        <w:t>submission on the proposed amendment to Schedule 20</w:t>
      </w:r>
      <w:r>
        <w:rPr>
          <w:rFonts w:hint="eastAsia"/>
        </w:rPr>
        <w:t>’</w:t>
      </w:r>
      <w:r>
        <w:rPr>
          <w:rFonts w:ascii="Arial Unicode MS" w:hint="eastAsia"/>
        </w:rPr>
        <w:t xml:space="preserve"> </w:t>
      </w:r>
      <w:r>
        <w:t>and quote the correct amendment number.</w:t>
      </w:r>
    </w:p>
    <w:p w14:paraId="73B6385D" w14:textId="77777777" w:rsidR="00930F8E" w:rsidRDefault="00930F8E" w:rsidP="00930F8E">
      <w:pPr>
        <w:pStyle w:val="GazetteHeading3"/>
      </w:pPr>
      <w:r>
        <w:t>Deadline for public submissions</w:t>
      </w:r>
    </w:p>
    <w:p w14:paraId="309D46DD" w14:textId="77777777" w:rsidR="00930F8E" w:rsidRDefault="00930F8E" w:rsidP="00930F8E">
      <w:pPr>
        <w:pStyle w:val="GazetteNormalText"/>
      </w:pPr>
      <w:r>
        <w:t>Submissions must be received by 14 November 2023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1CB46886" w14:textId="77777777" w:rsidR="00930F8E" w:rsidRDefault="00930F8E" w:rsidP="00930F8E">
      <w:pPr>
        <w:pStyle w:val="GazetteNormalText"/>
      </w:pPr>
      <w:r>
        <w:t>Please note: submissions will be published on the APVMA</w:t>
      </w:r>
      <w:r>
        <w:rPr>
          <w:rFonts w:hint="eastAsia"/>
        </w:rPr>
        <w:t>’</w:t>
      </w:r>
      <w:r>
        <w:t xml:space="preserve">s website, unless you have asked for the submission to remain confidential, or if the APVMA chooses at its discretion not to publish any submissions received (refer to the </w:t>
      </w:r>
      <w:hyperlink r:id="rId33" w:history="1">
        <w:r w:rsidRPr="00405000">
          <w:rPr>
            <w:rStyle w:val="Hyperlink"/>
          </w:rPr>
          <w:t>public consultation coversheet</w:t>
        </w:r>
      </w:hyperlink>
      <w:r>
        <w:t>).</w:t>
      </w:r>
    </w:p>
    <w:p w14:paraId="501AA728" w14:textId="77777777" w:rsidR="00930F8E" w:rsidRDefault="00930F8E" w:rsidP="00930F8E">
      <w:pPr>
        <w:pStyle w:val="GazetteNormalText"/>
      </w:pPr>
      <w:r>
        <w:t xml:space="preserve">Please lodge your submission using the </w:t>
      </w:r>
      <w:hyperlink r:id="rId34" w:history="1">
        <w:r w:rsidRPr="00930F8E">
          <w:rPr>
            <w:rStyle w:val="Hyperlink"/>
          </w:rPr>
          <w:t>public consultation coversheet</w:t>
        </w:r>
      </w:hyperlink>
      <w:r>
        <w:t>, which provides options for how your submission will be published.</w:t>
      </w:r>
    </w:p>
    <w:p w14:paraId="298B9880" w14:textId="77777777" w:rsidR="00930F8E" w:rsidRDefault="00930F8E" w:rsidP="00930F8E">
      <w:pPr>
        <w:pStyle w:val="GazetteNormalText"/>
      </w:pPr>
      <w:r>
        <w:t xml:space="preserve">Note that all APVMA documents are subject to the access provisions of the </w:t>
      </w:r>
      <w:r>
        <w:rPr>
          <w:i/>
        </w:rPr>
        <w:t>Freedom of Information Act 1982</w:t>
      </w:r>
      <w:r>
        <w:t xml:space="preserve"> and may be required to be released under that Act should a request for access be made.</w:t>
      </w:r>
    </w:p>
    <w:p w14:paraId="6B6640B6" w14:textId="77777777" w:rsidR="00930F8E" w:rsidRDefault="00930F8E" w:rsidP="00930F8E">
      <w:pPr>
        <w:pStyle w:val="GazetteNormalText"/>
      </w:pPr>
      <w:r>
        <w:t>For further information please contact:</w:t>
      </w:r>
    </w:p>
    <w:p w14:paraId="4CCD7AA1" w14:textId="77777777" w:rsidR="00930F8E" w:rsidRDefault="00930F8E" w:rsidP="00930F8E">
      <w:pPr>
        <w:pStyle w:val="GazetteContact"/>
      </w:pPr>
      <w:r>
        <w:t xml:space="preserve">MRL Contact Officer </w:t>
      </w:r>
    </w:p>
    <w:p w14:paraId="01E65DB7" w14:textId="77777777" w:rsidR="00930F8E" w:rsidRDefault="00930F8E" w:rsidP="00930F8E">
      <w:pPr>
        <w:pStyle w:val="GazetteContact"/>
      </w:pPr>
      <w:r>
        <w:t>Australian Pesticides and Veterinary Medicines Authority</w:t>
      </w:r>
    </w:p>
    <w:p w14:paraId="7DA5E62E" w14:textId="77777777" w:rsidR="00930F8E" w:rsidRDefault="00930F8E" w:rsidP="00930F8E">
      <w:pPr>
        <w:pStyle w:val="GazetteContact"/>
      </w:pPr>
      <w:r>
        <w:t>GPO Box 3262</w:t>
      </w:r>
    </w:p>
    <w:p w14:paraId="607C7576" w14:textId="77777777" w:rsidR="00930F8E" w:rsidRDefault="00930F8E" w:rsidP="00930F8E">
      <w:pPr>
        <w:pStyle w:val="GazetteContact"/>
      </w:pPr>
      <w:r>
        <w:t>Sydney NSW 2001</w:t>
      </w:r>
    </w:p>
    <w:p w14:paraId="21B31F4A" w14:textId="77777777" w:rsidR="00930F8E" w:rsidRDefault="00930F8E" w:rsidP="00930F8E">
      <w:pPr>
        <w:pStyle w:val="GazetteContact"/>
        <w:spacing w:before="300"/>
      </w:pPr>
      <w:r>
        <w:rPr>
          <w:rFonts w:ascii="Arial Bold"/>
        </w:rPr>
        <w:t>Phone:</w:t>
      </w:r>
      <w:r>
        <w:tab/>
        <w:t>+61 2 6770 2300</w:t>
      </w:r>
    </w:p>
    <w:p w14:paraId="6FC4112D" w14:textId="77777777" w:rsidR="00930F8E" w:rsidRDefault="00930F8E" w:rsidP="00930F8E">
      <w:pPr>
        <w:pStyle w:val="GazetteContact"/>
        <w:rPr>
          <w:rStyle w:val="Hyperlink"/>
        </w:rPr>
      </w:pPr>
      <w:r>
        <w:rPr>
          <w:rFonts w:ascii="Arial Bold"/>
        </w:rPr>
        <w:t>Email:</w:t>
      </w:r>
      <w:r w:rsidRPr="00EA3E73">
        <w:tab/>
      </w:r>
      <w:hyperlink r:id="rId35" w:history="1">
        <w:r w:rsidRPr="00EA3E73">
          <w:rPr>
            <w:rStyle w:val="Hyperlink"/>
          </w:rPr>
          <w:t>enquiries@apvma.gov.au</w:t>
        </w:r>
      </w:hyperlink>
    </w:p>
    <w:p w14:paraId="4FD3ED7F" w14:textId="77777777" w:rsidR="00930F8E" w:rsidRDefault="00930F8E" w:rsidP="00EA3E73">
      <w:pPr>
        <w:pStyle w:val="GazetteHeading2"/>
      </w:pPr>
      <w:r>
        <w:t>Privacy</w:t>
      </w:r>
    </w:p>
    <w:p w14:paraId="0DE52ADB" w14:textId="5E29F400" w:rsidR="00930F8E" w:rsidRPr="001807DB" w:rsidRDefault="00930F8E" w:rsidP="00FC67C3">
      <w:pPr>
        <w:pStyle w:val="GazetteNormalText"/>
        <w:rPr>
          <w:rStyle w:val="Hyperlink"/>
          <w:color w:val="000000"/>
          <w:u w:val="none"/>
        </w:rPr>
      </w:pPr>
      <w:r>
        <w:t xml:space="preserve">For information on how the APVMA manages personal information when you make a submission, see our </w:t>
      </w:r>
      <w:hyperlink r:id="rId36" w:history="1">
        <w:r w:rsidRPr="00405000">
          <w:rPr>
            <w:rStyle w:val="Hyperlink"/>
          </w:rPr>
          <w:t>Privacy Policy</w:t>
        </w:r>
      </w:hyperlink>
      <w:bookmarkEnd w:id="21"/>
      <w:bookmarkEnd w:id="22"/>
      <w:r>
        <w:t>.</w:t>
      </w:r>
    </w:p>
    <w:sectPr w:rsidR="00930F8E" w:rsidRPr="001807DB" w:rsidSect="00CB73E0">
      <w:headerReference w:type="even" r:id="rId37"/>
      <w:headerReference w:type="default" r:id="rId38"/>
      <w:footerReference w:type="default" r:id="rId39"/>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EF3" w14:textId="77777777" w:rsidR="00735857" w:rsidRDefault="00735857" w:rsidP="002C53E5">
      <w:r>
        <w:separator/>
      </w:r>
    </w:p>
  </w:endnote>
  <w:endnote w:type="continuationSeparator" w:id="0">
    <w:p w14:paraId="0FD4E243" w14:textId="77777777" w:rsidR="00735857" w:rsidRDefault="00735857"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9510" w14:textId="77777777" w:rsidR="00735857" w:rsidRDefault="00735857" w:rsidP="002C53E5">
      <w:r>
        <w:separator/>
      </w:r>
    </w:p>
  </w:footnote>
  <w:footnote w:type="continuationSeparator" w:id="0">
    <w:p w14:paraId="549F9D62" w14:textId="77777777" w:rsidR="00735857" w:rsidRDefault="00735857"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49914"/>
      <w:docPartObj>
        <w:docPartGallery w:val="Page Numbers (Top of Page)"/>
        <w:docPartUnique/>
      </w:docPartObj>
    </w:sdtPr>
    <w:sdtEndPr>
      <w:rPr>
        <w:rFonts w:cs="Times New Roman"/>
        <w:bCs/>
        <w:noProof/>
        <w:sz w:val="18"/>
        <w:szCs w:val="24"/>
      </w:rPr>
    </w:sdtEndPr>
    <w:sdtContent>
      <w:p w14:paraId="39212695" w14:textId="50DBE560" w:rsidR="006F0BEE" w:rsidRPr="006F0BEE" w:rsidRDefault="006F0BEE" w:rsidP="006F0BEE">
        <w:pPr>
          <w:pStyle w:val="GazetteHeaderOdd"/>
          <w:tabs>
            <w:tab w:val="clear" w:pos="9026"/>
            <w:tab w:val="right" w:pos="8222"/>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Licensing of veterinary chemical manufacturers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73565"/>
      <w:docPartObj>
        <w:docPartGallery w:val="Page Numbers (Top of Page)"/>
        <w:docPartUnique/>
      </w:docPartObj>
    </w:sdtPr>
    <w:sdtEndPr>
      <w:rPr>
        <w:rFonts w:cs="Times New Roman"/>
        <w:bCs/>
        <w:noProof/>
        <w:sz w:val="18"/>
        <w:szCs w:val="24"/>
      </w:rPr>
    </w:sdtEndPr>
    <w:sdtContent>
      <w:p w14:paraId="5AFB9B1F" w14:textId="7C708246" w:rsidR="006F0BEE" w:rsidRPr="006F0BEE" w:rsidRDefault="006F0BEE" w:rsidP="006F0BEE">
        <w:pPr>
          <w:pStyle w:val="GazetteHeaderOdd"/>
          <w:tabs>
            <w:tab w:val="clear" w:pos="9026"/>
            <w:tab w:val="right" w:pos="7230"/>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Proposal to amend Schedule 20 in the Australian New Zealand Food Standards Code</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bCs/>
        <w:noProof/>
        <w:sz w:val="18"/>
        <w:szCs w:val="24"/>
      </w:rPr>
    </w:sdtEndPr>
    <w:sdtContent>
      <w:p w14:paraId="4AC3AF60" w14:textId="57CDEF5B" w:rsidR="00712F84" w:rsidRPr="00CF1733" w:rsidRDefault="00BE7972" w:rsidP="00CF1733">
        <w:pPr>
          <w:pStyle w:val="GazetteHeaderOdd"/>
          <w:tabs>
            <w:tab w:val="clear" w:pos="9026"/>
            <w:tab w:val="right" w:pos="7230"/>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Proposal to amend Schedule 20 in the Australian New Zealand Food Standards Code</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EndPr>
      <w:rPr>
        <w:noProof/>
      </w:rPr>
    </w:sdtEndPr>
    <w:sdtContent>
      <w:p w14:paraId="72B08F18" w14:textId="2E23332D" w:rsidR="00BE7972" w:rsidRPr="00C77DC6" w:rsidRDefault="00BE7972" w:rsidP="00BE7972">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r w:rsidR="007D29BE">
          <w:fldChar w:fldCharType="begin"/>
        </w:r>
        <w:r w:rsidR="007D29BE">
          <w:instrText xml:space="preserve"> STYLEREF  "Gazette Cover H3"  \* MERGEFORMAT </w:instrText>
        </w:r>
        <w:r w:rsidR="007D29BE">
          <w:fldChar w:fldCharType="separate"/>
        </w:r>
        <w:r w:rsidR="007D29BE">
          <w:rPr>
            <w:noProof/>
          </w:rPr>
          <w:t>No. APVMA 21, 17 October 2023</w:t>
        </w:r>
        <w:r w:rsidR="007D29BE">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1EB212F0"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D068B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58024"/>
      <w:docPartObj>
        <w:docPartGallery w:val="Page Numbers (Top of Page)"/>
        <w:docPartUnique/>
      </w:docPartObj>
    </w:sdtPr>
    <w:sdtEndPr>
      <w:rPr>
        <w:rFonts w:cs="Times New Roman"/>
        <w:bCs/>
        <w:noProof/>
        <w:sz w:val="18"/>
        <w:szCs w:val="24"/>
      </w:rPr>
    </w:sdtEndPr>
    <w:sdtContent>
      <w:p w14:paraId="50867936" w14:textId="352FC3A9" w:rsidR="00BE7972" w:rsidRPr="00ED0ABE" w:rsidRDefault="00BE7972" w:rsidP="00BE7972">
        <w:pPr>
          <w:pStyle w:val="GazetteHeaderOdd"/>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D068B5">
          <w:rPr>
            <w:rStyle w:val="PageNumber"/>
            <w:bCs/>
            <w:noProof/>
          </w:rPr>
          <w:t>Agricultural chemical products and approved labels</w:t>
        </w:r>
        <w:r w:rsidRPr="00ED0ABE">
          <w:rPr>
            <w:rStyle w:val="PageNumber"/>
            <w:bCs/>
          </w:rPr>
          <w:fldChar w:fldCharType="end"/>
        </w:r>
        <w:bookmarkStart w:id="18" w:name="_Hlk148098110"/>
        <w:r w:rsidRPr="00ED0ABE">
          <w:rPr>
            <w:rStyle w:val="PageNumber"/>
            <w:bCs/>
          </w:rPr>
          <w:tab/>
        </w:r>
        <w:bookmarkEnd w:id="18"/>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3961" w14:textId="381E2A82" w:rsidR="00BE7972" w:rsidRPr="006F0BEE" w:rsidRDefault="006F0BEE" w:rsidP="00CF1733">
    <w:pPr>
      <w:pStyle w:val="Header"/>
      <w:pBdr>
        <w:bottom w:val="single" w:sz="4" w:space="1" w:color="auto"/>
      </w:pBdr>
      <w:spacing w:after="240"/>
      <w:jc w:val="right"/>
    </w:pPr>
    <w:r>
      <w:fldChar w:fldCharType="begin"/>
    </w:r>
    <w:r>
      <w:instrText xml:space="preserve"> PAGE   \* MERGEFORMAT </w:instrText>
    </w:r>
    <w:r>
      <w:fldChar w:fldCharType="separate"/>
    </w:r>
    <w:r>
      <w:t>iii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1598"/>
      <w:docPartObj>
        <w:docPartGallery w:val="Page Numbers (Top of Page)"/>
        <w:docPartUnique/>
      </w:docPartObj>
    </w:sdtPr>
    <w:sdtEndPr>
      <w:rPr>
        <w:rFonts w:cs="Times New Roman"/>
        <w:bCs/>
        <w:noProof/>
        <w:sz w:val="18"/>
        <w:szCs w:val="24"/>
      </w:rPr>
    </w:sdtEndPr>
    <w:sdtContent>
      <w:p w14:paraId="3FC5DF14" w14:textId="497ED6C9" w:rsidR="006F0BEE" w:rsidRPr="00ED0ABE" w:rsidRDefault="006F0BEE" w:rsidP="00BE7972">
        <w:pPr>
          <w:pStyle w:val="GazetteHeaderOdd"/>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Agricultural chemical products and approved labels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44791"/>
      <w:docPartObj>
        <w:docPartGallery w:val="Page Numbers (Top of Page)"/>
        <w:docPartUnique/>
      </w:docPartObj>
    </w:sdtPr>
    <w:sdtEndPr>
      <w:rPr>
        <w:noProof/>
      </w:rPr>
    </w:sdtEndPr>
    <w:sdtContent>
      <w:p w14:paraId="1541652A" w14:textId="483B9817" w:rsidR="006F0BEE" w:rsidRPr="006F0BEE" w:rsidRDefault="006F0BEE" w:rsidP="006F0BEE">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r w:rsidR="007D29BE">
          <w:fldChar w:fldCharType="begin"/>
        </w:r>
        <w:r w:rsidR="007D29BE">
          <w:instrText xml:space="preserve"> STYLEREF  "Gazette Cover H3"  \* MERGEFORMAT </w:instrText>
        </w:r>
        <w:r w:rsidR="007D29BE">
          <w:fldChar w:fldCharType="separate"/>
        </w:r>
        <w:r w:rsidR="007D29BE">
          <w:rPr>
            <w:noProof/>
          </w:rPr>
          <w:t>No. APVMA 21, 17 October 2023</w:t>
        </w:r>
        <w:r w:rsidR="007D29BE">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52269"/>
      <w:docPartObj>
        <w:docPartGallery w:val="Page Numbers (Top of Page)"/>
        <w:docPartUnique/>
      </w:docPartObj>
    </w:sdtPr>
    <w:sdtEndPr>
      <w:rPr>
        <w:rFonts w:cs="Times New Roman"/>
        <w:bCs/>
        <w:noProof/>
        <w:sz w:val="18"/>
        <w:szCs w:val="24"/>
      </w:rPr>
    </w:sdtEndPr>
    <w:sdtContent>
      <w:p w14:paraId="243119F4" w14:textId="3892D1FE" w:rsidR="006F0BEE" w:rsidRPr="00ED0ABE" w:rsidRDefault="006F0BEE" w:rsidP="00E2391A">
        <w:pPr>
          <w:pStyle w:val="GazetteHeaderOdd"/>
          <w:tabs>
            <w:tab w:val="clear" w:pos="4513"/>
            <w:tab w:val="clear" w:pos="9026"/>
            <w:tab w:val="center" w:pos="2835"/>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Veterinary chemical products and approved labels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215842"/>
      <w:docPartObj>
        <w:docPartGallery w:val="Page Numbers (Top of Page)"/>
        <w:docPartUnique/>
      </w:docPartObj>
    </w:sdtPr>
    <w:sdtEndPr>
      <w:rPr>
        <w:rFonts w:cs="Times New Roman"/>
        <w:bCs/>
        <w:noProof/>
        <w:sz w:val="18"/>
        <w:szCs w:val="24"/>
      </w:rPr>
    </w:sdtEndPr>
    <w:sdtContent>
      <w:p w14:paraId="43555431" w14:textId="55411BF2" w:rsidR="006F0BEE" w:rsidRPr="00ED0ABE" w:rsidRDefault="006F0BEE" w:rsidP="006F0BEE">
        <w:pPr>
          <w:pStyle w:val="GazetteHeaderOdd"/>
          <w:tabs>
            <w:tab w:val="clear" w:pos="4513"/>
            <w:tab w:val="center" w:pos="2835"/>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Approved active constituents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7427"/>
      <w:docPartObj>
        <w:docPartGallery w:val="Page Numbers (Top of Page)"/>
        <w:docPartUnique/>
      </w:docPartObj>
    </w:sdtPr>
    <w:sdtEndPr>
      <w:rPr>
        <w:rFonts w:cs="Times New Roman"/>
        <w:bCs/>
        <w:noProof/>
        <w:sz w:val="18"/>
        <w:szCs w:val="24"/>
      </w:rPr>
    </w:sdtEndPr>
    <w:sdtContent>
      <w:p w14:paraId="3BD2C26D" w14:textId="2BEB065D" w:rsidR="006F0BEE" w:rsidRPr="00ED0ABE" w:rsidRDefault="006F0BEE" w:rsidP="006F0BEE">
        <w:pPr>
          <w:pStyle w:val="GazetteHeaderOdd"/>
          <w:tabs>
            <w:tab w:val="clear" w:pos="4513"/>
            <w:tab w:val="clear" w:pos="9026"/>
            <w:tab w:val="center" w:pos="2835"/>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7D29BE">
          <w:rPr>
            <w:rStyle w:val="PageNumber"/>
            <w:bCs/>
            <w:noProof/>
          </w:rPr>
          <w:t>Revocation of suspension of registration</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480851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26706">
    <w:abstractNumId w:val="9"/>
  </w:num>
  <w:num w:numId="20" w16cid:durableId="511838446">
    <w:abstractNumId w:val="12"/>
  </w:num>
  <w:num w:numId="21" w16cid:durableId="1748065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630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41E51"/>
    <w:rsid w:val="00153604"/>
    <w:rsid w:val="00164325"/>
    <w:rsid w:val="0022182E"/>
    <w:rsid w:val="00234FDC"/>
    <w:rsid w:val="0027119F"/>
    <w:rsid w:val="00271343"/>
    <w:rsid w:val="002760FD"/>
    <w:rsid w:val="002A01D5"/>
    <w:rsid w:val="002C53E5"/>
    <w:rsid w:val="00304C66"/>
    <w:rsid w:val="0032095E"/>
    <w:rsid w:val="00336B4E"/>
    <w:rsid w:val="00351C74"/>
    <w:rsid w:val="003636FE"/>
    <w:rsid w:val="00371F39"/>
    <w:rsid w:val="003C1999"/>
    <w:rsid w:val="00405000"/>
    <w:rsid w:val="00423E6E"/>
    <w:rsid w:val="00427975"/>
    <w:rsid w:val="00435F2E"/>
    <w:rsid w:val="00442F77"/>
    <w:rsid w:val="004845F2"/>
    <w:rsid w:val="00493EB6"/>
    <w:rsid w:val="004B2942"/>
    <w:rsid w:val="004E2DD3"/>
    <w:rsid w:val="004E4EB1"/>
    <w:rsid w:val="00510E14"/>
    <w:rsid w:val="005111D8"/>
    <w:rsid w:val="00512837"/>
    <w:rsid w:val="005164EF"/>
    <w:rsid w:val="005168F7"/>
    <w:rsid w:val="005340F9"/>
    <w:rsid w:val="005460B4"/>
    <w:rsid w:val="00546A23"/>
    <w:rsid w:val="00553BB1"/>
    <w:rsid w:val="00557AEB"/>
    <w:rsid w:val="0056456A"/>
    <w:rsid w:val="00593D79"/>
    <w:rsid w:val="005C234E"/>
    <w:rsid w:val="00610B1A"/>
    <w:rsid w:val="00610E13"/>
    <w:rsid w:val="00616EBE"/>
    <w:rsid w:val="006512C6"/>
    <w:rsid w:val="00662C9E"/>
    <w:rsid w:val="006636BA"/>
    <w:rsid w:val="00674AE8"/>
    <w:rsid w:val="00674B10"/>
    <w:rsid w:val="006F0BEE"/>
    <w:rsid w:val="00712F84"/>
    <w:rsid w:val="0072056F"/>
    <w:rsid w:val="007229E3"/>
    <w:rsid w:val="00731EFD"/>
    <w:rsid w:val="00735857"/>
    <w:rsid w:val="007757F8"/>
    <w:rsid w:val="00790F1C"/>
    <w:rsid w:val="007D29BE"/>
    <w:rsid w:val="007D7059"/>
    <w:rsid w:val="00806AAB"/>
    <w:rsid w:val="00807954"/>
    <w:rsid w:val="008503EB"/>
    <w:rsid w:val="008638DC"/>
    <w:rsid w:val="008929E3"/>
    <w:rsid w:val="008F0E16"/>
    <w:rsid w:val="008F5C49"/>
    <w:rsid w:val="00903679"/>
    <w:rsid w:val="00930F8E"/>
    <w:rsid w:val="0094143F"/>
    <w:rsid w:val="009E098B"/>
    <w:rsid w:val="009F1DDC"/>
    <w:rsid w:val="00A12B5D"/>
    <w:rsid w:val="00A66AB1"/>
    <w:rsid w:val="00AE1D5C"/>
    <w:rsid w:val="00AE56F2"/>
    <w:rsid w:val="00B04A06"/>
    <w:rsid w:val="00B222F5"/>
    <w:rsid w:val="00B23850"/>
    <w:rsid w:val="00B41898"/>
    <w:rsid w:val="00B44029"/>
    <w:rsid w:val="00BA2F5C"/>
    <w:rsid w:val="00BE17EF"/>
    <w:rsid w:val="00BE7972"/>
    <w:rsid w:val="00C322D4"/>
    <w:rsid w:val="00C95AA6"/>
    <w:rsid w:val="00CA3C84"/>
    <w:rsid w:val="00CA67F1"/>
    <w:rsid w:val="00CB73E0"/>
    <w:rsid w:val="00CF1733"/>
    <w:rsid w:val="00D068B5"/>
    <w:rsid w:val="00D34675"/>
    <w:rsid w:val="00D73255"/>
    <w:rsid w:val="00D83123"/>
    <w:rsid w:val="00DC3817"/>
    <w:rsid w:val="00DE6C25"/>
    <w:rsid w:val="00E2391A"/>
    <w:rsid w:val="00E73E38"/>
    <w:rsid w:val="00E73FCE"/>
    <w:rsid w:val="00E8531E"/>
    <w:rsid w:val="00EA3E73"/>
    <w:rsid w:val="00EB1628"/>
    <w:rsid w:val="00EC1414"/>
    <w:rsid w:val="00ED10BB"/>
    <w:rsid w:val="00ED5D1B"/>
    <w:rsid w:val="00EF4D7E"/>
    <w:rsid w:val="00F374D6"/>
    <w:rsid w:val="00F47FF4"/>
    <w:rsid w:val="00F60B58"/>
    <w:rsid w:val="00F768F2"/>
    <w:rsid w:val="00F83065"/>
    <w:rsid w:val="00FA4500"/>
    <w:rsid w:val="00FB2DAE"/>
    <w:rsid w:val="00FC67C3"/>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EA3E73"/>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link w:val="GazetteHeading2Char"/>
    <w:qFormat/>
    <w:rsid w:val="00EA3E73"/>
    <w:pPr>
      <w:keepNext/>
      <w:keepLines/>
      <w:spacing w:before="240" w:after="12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930F8E"/>
    <w:rPr>
      <w:color w:val="954F72" w:themeColor="followedHyperlink"/>
      <w:u w:val="single"/>
    </w:rPr>
  </w:style>
  <w:style w:type="paragraph" w:customStyle="1" w:styleId="msonormal0">
    <w:name w:val="msonormal"/>
    <w:basedOn w:val="Normal"/>
    <w:rsid w:val="00930F8E"/>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930F8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0F8E"/>
    <w:rPr>
      <w:sz w:val="20"/>
      <w:szCs w:val="20"/>
    </w:rPr>
  </w:style>
  <w:style w:type="paragraph" w:styleId="Title">
    <w:name w:val="Title"/>
    <w:basedOn w:val="Normal"/>
    <w:next w:val="Normal"/>
    <w:link w:val="TitleChar"/>
    <w:uiPriority w:val="1"/>
    <w:qFormat/>
    <w:rsid w:val="00930F8E"/>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930F8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30F8E"/>
    <w:rPr>
      <w:b/>
      <w:bCs/>
    </w:rPr>
  </w:style>
  <w:style w:type="character" w:customStyle="1" w:styleId="CommentSubjectChar">
    <w:name w:val="Comment Subject Char"/>
    <w:basedOn w:val="CommentTextChar"/>
    <w:link w:val="CommentSubject"/>
    <w:uiPriority w:val="99"/>
    <w:semiHidden/>
    <w:rsid w:val="00930F8E"/>
    <w:rPr>
      <w:b/>
      <w:bCs/>
      <w:sz w:val="20"/>
      <w:szCs w:val="20"/>
    </w:rPr>
  </w:style>
  <w:style w:type="paragraph" w:styleId="BalloonText">
    <w:name w:val="Balloon Text"/>
    <w:basedOn w:val="Normal"/>
    <w:link w:val="BalloonTextChar"/>
    <w:uiPriority w:val="99"/>
    <w:semiHidden/>
    <w:unhideWhenUsed/>
    <w:rsid w:val="00930F8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930F8E"/>
    <w:rPr>
      <w:rFonts w:ascii="Segoe UI" w:hAnsi="Segoe UI" w:cs="Segoe UI"/>
      <w:sz w:val="18"/>
      <w:szCs w:val="18"/>
    </w:rPr>
  </w:style>
  <w:style w:type="paragraph" w:customStyle="1" w:styleId="S8Gazettetableheading">
    <w:name w:val="S8 Gazette table heading"/>
    <w:basedOn w:val="GazetteTableHeading"/>
    <w:qFormat/>
    <w:rsid w:val="00930F8E"/>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930F8E"/>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GazSpace">
    <w:name w:val="Gaz Space"/>
    <w:basedOn w:val="GazetteNormalText"/>
    <w:qFormat/>
    <w:rsid w:val="00930F8E"/>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6" w:lineRule="auto"/>
    </w:pPr>
    <w:rPr>
      <w:rFonts w:ascii="Calibri" w:hAnsi="Calibri" w:cs="Calibri"/>
      <w:b/>
      <w:sz w:val="20"/>
      <w:bdr w:val="none" w:sz="0" w:space="0" w:color="auto"/>
    </w:rPr>
  </w:style>
  <w:style w:type="paragraph" w:customStyle="1" w:styleId="TableParagraph">
    <w:name w:val="Table Paragraph"/>
    <w:basedOn w:val="Normal"/>
    <w:uiPriority w:val="1"/>
    <w:qFormat/>
    <w:rsid w:val="00930F8E"/>
    <w:pPr>
      <w:autoSpaceDE w:val="0"/>
      <w:autoSpaceDN w:val="0"/>
      <w:adjustRightInd w:val="0"/>
      <w:spacing w:before="70"/>
      <w:ind w:left="107"/>
    </w:pPr>
    <w:rPr>
      <w:rFonts w:eastAsiaTheme="minorHAnsi" w:cs="Arial"/>
      <w:sz w:val="24"/>
    </w:rPr>
  </w:style>
  <w:style w:type="character" w:styleId="CommentReference">
    <w:name w:val="annotation reference"/>
    <w:basedOn w:val="DefaultParagraphFont"/>
    <w:uiPriority w:val="99"/>
    <w:semiHidden/>
    <w:unhideWhenUsed/>
    <w:rsid w:val="00930F8E"/>
    <w:rPr>
      <w:sz w:val="16"/>
      <w:szCs w:val="16"/>
    </w:rPr>
  </w:style>
  <w:style w:type="character" w:customStyle="1" w:styleId="Response">
    <w:name w:val="Response"/>
    <w:basedOn w:val="DefaultParagraphFont"/>
    <w:uiPriority w:val="1"/>
    <w:qFormat/>
    <w:rsid w:val="00930F8E"/>
    <w:rPr>
      <w:rFonts w:ascii="Arial" w:hAnsi="Arial" w:cs="Arial" w:hint="default"/>
      <w:color w:val="44546A" w:themeColor="text2"/>
    </w:rPr>
  </w:style>
  <w:style w:type="paragraph" w:customStyle="1" w:styleId="S8Gazetttetableheading">
    <w:name w:val="S8 Gazettte table heading"/>
    <w:basedOn w:val="Normal"/>
    <w:qFormat/>
    <w:rsid w:val="00930F8E"/>
    <w:pPr>
      <w:spacing w:before="60" w:after="60"/>
      <w:jc w:val="both"/>
    </w:pPr>
    <w:rPr>
      <w:rFonts w:ascii="Franklin Gothic Medium" w:eastAsiaTheme="minorHAnsi" w:hAnsi="Franklin Gothic Medium" w:cstheme="minorHAnsi"/>
      <w:szCs w:val="22"/>
    </w:rPr>
  </w:style>
  <w:style w:type="paragraph" w:customStyle="1" w:styleId="Schedule20tabletext">
    <w:name w:val="Schedule 20 table text"/>
    <w:basedOn w:val="Normal"/>
    <w:qFormat/>
    <w:rsid w:val="00930F8E"/>
    <w:pPr>
      <w:spacing w:before="60" w:after="60"/>
    </w:pPr>
    <w:rPr>
      <w:rFonts w:eastAsiaTheme="minorHAnsi" w:cstheme="minorBidi"/>
      <w:szCs w:val="22"/>
    </w:rPr>
  </w:style>
  <w:style w:type="paragraph" w:customStyle="1" w:styleId="Schedule20tableheader">
    <w:name w:val="Schedule 20 table header"/>
    <w:basedOn w:val="Schedule20tabletext"/>
    <w:qFormat/>
    <w:rsid w:val="00930F8E"/>
    <w:rPr>
      <w:b/>
      <w:i/>
    </w:rPr>
  </w:style>
  <w:style w:type="paragraph" w:customStyle="1" w:styleId="Schedule20H2">
    <w:name w:val="Schedule 20 H2"/>
    <w:basedOn w:val="GazetteHeading2"/>
    <w:link w:val="Schedule20H2Char"/>
    <w:qFormat/>
    <w:rsid w:val="00930F8E"/>
    <w:pPr>
      <w:spacing w:before="360" w:after="360" w:line="400" w:lineRule="exact"/>
    </w:pPr>
    <w:rPr>
      <w:sz w:val="32"/>
    </w:rPr>
  </w:style>
  <w:style w:type="paragraph" w:customStyle="1" w:styleId="Schedule20text">
    <w:name w:val="Schedule 20 text"/>
    <w:basedOn w:val="GazetteNormalText"/>
    <w:qFormat/>
    <w:rsid w:val="00930F8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bdr w:val="none" w:sz="0" w:space="0" w:color="auto"/>
    </w:rPr>
  </w:style>
  <w:style w:type="paragraph" w:customStyle="1" w:styleId="Schedule20H3">
    <w:name w:val="Schedule 20 H3"/>
    <w:basedOn w:val="Schedule20H2"/>
    <w:qFormat/>
    <w:rsid w:val="00930F8E"/>
    <w:pPr>
      <w:spacing w:before="240" w:after="0" w:line="280" w:lineRule="exact"/>
    </w:pPr>
    <w:rPr>
      <w:sz w:val="24"/>
    </w:rPr>
  </w:style>
  <w:style w:type="paragraph" w:customStyle="1" w:styleId="Schedule20tablesubhead">
    <w:name w:val="Schedule 20 table subhead"/>
    <w:basedOn w:val="Schedule20tabletext"/>
    <w:qFormat/>
    <w:rsid w:val="00930F8E"/>
    <w:rPr>
      <w:i/>
    </w:rPr>
  </w:style>
  <w:style w:type="paragraph" w:customStyle="1" w:styleId="Tabletext">
    <w:name w:val="Tabletext"/>
    <w:aliases w:val="tt"/>
    <w:basedOn w:val="Normal"/>
    <w:rsid w:val="00930F8E"/>
    <w:pPr>
      <w:spacing w:before="60" w:line="240" w:lineRule="atLeast"/>
    </w:pPr>
    <w:rPr>
      <w:rFonts w:ascii="Times New Roman" w:eastAsiaTheme="minorHAnsi" w:hAnsi="Times New Roman"/>
      <w:sz w:val="20"/>
      <w:szCs w:val="20"/>
      <w:lang w:eastAsia="en-AU"/>
    </w:rPr>
  </w:style>
  <w:style w:type="paragraph" w:customStyle="1" w:styleId="TableHeading">
    <w:name w:val="TableHeading"/>
    <w:aliases w:val="th"/>
    <w:basedOn w:val="Normal"/>
    <w:rsid w:val="00930F8E"/>
    <w:pPr>
      <w:keepNext/>
      <w:spacing w:before="60" w:line="240" w:lineRule="atLeast"/>
    </w:pPr>
    <w:rPr>
      <w:rFonts w:ascii="Times New Roman" w:eastAsiaTheme="minorHAnsi" w:hAnsi="Times New Roman"/>
      <w:b/>
      <w:bCs/>
      <w:sz w:val="20"/>
      <w:szCs w:val="20"/>
      <w:lang w:eastAsia="en-AU"/>
    </w:rPr>
  </w:style>
  <w:style w:type="paragraph" w:customStyle="1" w:styleId="FSCDraftingitem">
    <w:name w:val="FSC_Drafting_item"/>
    <w:basedOn w:val="Normal"/>
    <w:qFormat/>
    <w:rsid w:val="00930F8E"/>
    <w:pPr>
      <w:tabs>
        <w:tab w:val="left" w:pos="851"/>
      </w:tabs>
      <w:spacing w:before="120" w:after="120"/>
    </w:pPr>
    <w:rPr>
      <w:sz w:val="20"/>
      <w:szCs w:val="20"/>
      <w:lang w:val="en-GB"/>
    </w:rPr>
  </w:style>
  <w:style w:type="paragraph" w:customStyle="1" w:styleId="APVMANormal">
    <w:name w:val="APVMA Normal"/>
    <w:basedOn w:val="Normal"/>
    <w:qFormat/>
    <w:rsid w:val="00930F8E"/>
    <w:pPr>
      <w:spacing w:before="240" w:after="240" w:line="280" w:lineRule="exact"/>
    </w:pPr>
    <w:rPr>
      <w:rFonts w:cs="Arial"/>
      <w:sz w:val="20"/>
    </w:rPr>
  </w:style>
  <w:style w:type="paragraph" w:customStyle="1" w:styleId="S20H1">
    <w:name w:val="S20 H1"/>
    <w:basedOn w:val="Normal"/>
    <w:link w:val="S20H1Char"/>
    <w:qFormat/>
    <w:rsid w:val="00371F39"/>
    <w:pPr>
      <w:spacing w:after="240" w:line="480" w:lineRule="exact"/>
    </w:pPr>
    <w:rPr>
      <w:rFonts w:eastAsiaTheme="minorHAnsi" w:cs="Arial"/>
      <w:b/>
      <w:bCs/>
      <w:iCs/>
      <w:sz w:val="40"/>
      <w:szCs w:val="40"/>
      <w:u w:color="000000"/>
      <w:lang w:eastAsia="en-AU"/>
    </w:rPr>
  </w:style>
  <w:style w:type="character" w:customStyle="1" w:styleId="GazetteHeading2Char">
    <w:name w:val="Gazette Heading 2 Char"/>
    <w:basedOn w:val="Heading2Char"/>
    <w:link w:val="GazetteHeading2"/>
    <w:rsid w:val="00EA3E73"/>
    <w:rPr>
      <w:rFonts w:ascii="Franklin Gothic Medium" w:eastAsiaTheme="majorEastAsia" w:hAnsi="Franklin Gothic Medium" w:cstheme="majorBidi"/>
      <w:bCs/>
      <w:iCs/>
      <w:color w:val="2E74B5" w:themeColor="accent1" w:themeShade="BF"/>
      <w:sz w:val="24"/>
      <w:szCs w:val="26"/>
      <w:lang w:val="en-GB"/>
    </w:rPr>
  </w:style>
  <w:style w:type="character" w:customStyle="1" w:styleId="Schedule20H2Char">
    <w:name w:val="Schedule 20 H2 Char"/>
    <w:basedOn w:val="GazetteHeading2Char"/>
    <w:link w:val="Schedule20H2"/>
    <w:rsid w:val="00371F39"/>
    <w:rPr>
      <w:rFonts w:ascii="Arial" w:eastAsiaTheme="majorEastAsia" w:hAnsi="Arial" w:cstheme="majorBidi"/>
      <w:b w:val="0"/>
      <w:bCs/>
      <w:iCs/>
      <w:color w:val="2E74B5" w:themeColor="accent1" w:themeShade="BF"/>
      <w:sz w:val="32"/>
      <w:szCs w:val="26"/>
      <w:lang w:val="en-GB"/>
    </w:rPr>
  </w:style>
  <w:style w:type="character" w:customStyle="1" w:styleId="S20H1Char">
    <w:name w:val="S20 H1 Char"/>
    <w:basedOn w:val="Schedule20H2Char"/>
    <w:link w:val="S20H1"/>
    <w:rsid w:val="00371F39"/>
    <w:rPr>
      <w:rFonts w:ascii="Arial" w:eastAsiaTheme="majorEastAsia" w:hAnsi="Arial" w:cs="Arial"/>
      <w:b w:val="0"/>
      <w:bCs/>
      <w:iCs/>
      <w:color w:val="2E74B5" w:themeColor="accent1" w:themeShade="BF"/>
      <w:sz w:val="40"/>
      <w:szCs w:val="40"/>
      <w:u w:color="00000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5837">
      <w:bodyDiv w:val="1"/>
      <w:marLeft w:val="0"/>
      <w:marRight w:val="0"/>
      <w:marTop w:val="0"/>
      <w:marBottom w:val="0"/>
      <w:divBdr>
        <w:top w:val="none" w:sz="0" w:space="0" w:color="auto"/>
        <w:left w:val="none" w:sz="0" w:space="0" w:color="auto"/>
        <w:bottom w:val="none" w:sz="0" w:space="0" w:color="auto"/>
        <w:right w:val="none" w:sz="0" w:space="0" w:color="auto"/>
      </w:divBdr>
    </w:div>
    <w:div w:id="431360145">
      <w:bodyDiv w:val="1"/>
      <w:marLeft w:val="0"/>
      <w:marRight w:val="0"/>
      <w:marTop w:val="0"/>
      <w:marBottom w:val="0"/>
      <w:divBdr>
        <w:top w:val="none" w:sz="0" w:space="0" w:color="auto"/>
        <w:left w:val="none" w:sz="0" w:space="0" w:color="auto"/>
        <w:bottom w:val="none" w:sz="0" w:space="0" w:color="auto"/>
        <w:right w:val="none" w:sz="0" w:space="0" w:color="auto"/>
      </w:divBdr>
    </w:div>
    <w:div w:id="835726786">
      <w:bodyDiv w:val="1"/>
      <w:marLeft w:val="0"/>
      <w:marRight w:val="0"/>
      <w:marTop w:val="0"/>
      <w:marBottom w:val="0"/>
      <w:divBdr>
        <w:top w:val="none" w:sz="0" w:space="0" w:color="auto"/>
        <w:left w:val="none" w:sz="0" w:space="0" w:color="auto"/>
        <w:bottom w:val="none" w:sz="0" w:space="0" w:color="auto"/>
        <w:right w:val="none" w:sz="0" w:space="0" w:color="auto"/>
      </w:divBdr>
    </w:div>
    <w:div w:id="1484201568">
      <w:bodyDiv w:val="1"/>
      <w:marLeft w:val="0"/>
      <w:marRight w:val="0"/>
      <w:marTop w:val="0"/>
      <w:marBottom w:val="0"/>
      <w:divBdr>
        <w:top w:val="none" w:sz="0" w:space="0" w:color="auto"/>
        <w:left w:val="none" w:sz="0" w:space="0" w:color="auto"/>
        <w:bottom w:val="none" w:sz="0" w:space="0" w:color="auto"/>
        <w:right w:val="none" w:sz="0" w:space="0" w:color="auto"/>
      </w:divBdr>
    </w:div>
    <w:div w:id="1682779222">
      <w:bodyDiv w:val="1"/>
      <w:marLeft w:val="0"/>
      <w:marRight w:val="0"/>
      <w:marTop w:val="0"/>
      <w:marBottom w:val="0"/>
      <w:divBdr>
        <w:top w:val="none" w:sz="0" w:space="0" w:color="auto"/>
        <w:left w:val="none" w:sz="0" w:space="0" w:color="auto"/>
        <w:bottom w:val="none" w:sz="0" w:space="0" w:color="auto"/>
        <w:right w:val="none" w:sz="0" w:space="0" w:color="auto"/>
      </w:divBdr>
    </w:div>
    <w:div w:id="1743673027">
      <w:bodyDiv w:val="1"/>
      <w:marLeft w:val="0"/>
      <w:marRight w:val="0"/>
      <w:marTop w:val="0"/>
      <w:marBottom w:val="0"/>
      <w:divBdr>
        <w:top w:val="none" w:sz="0" w:space="0" w:color="auto"/>
        <w:left w:val="none" w:sz="0" w:space="0" w:color="auto"/>
        <w:bottom w:val="none" w:sz="0" w:space="0" w:color="auto"/>
        <w:right w:val="none" w:sz="0" w:space="0" w:color="auto"/>
      </w:divBdr>
    </w:div>
    <w:div w:id="19445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footer" Target="footer3.xml" Id="rId39" /><Relationship Type="http://schemas.openxmlformats.org/officeDocument/2006/relationships/footer" Target="footer2.xml" Id="rId21" /><Relationship Type="http://schemas.openxmlformats.org/officeDocument/2006/relationships/hyperlink" Target="https://apvma.gov.au/node/72856" TargetMode="External" Id="rId34"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yperlink" Target="mailto:mls@apvma.gov.au" TargetMode="External" Id="rId29" /><Relationship Type="http://schemas.openxmlformats.org/officeDocument/2006/relationships/theme" Target="theme/theme1.xml" Id="rId4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eader" Target="header11.xml" Id="rId32" /><Relationship Type="http://schemas.openxmlformats.org/officeDocument/2006/relationships/header" Target="header12.xm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https://apvma.gov.au/node/59876"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mailto:enquiries@apvma.gov.au"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gov.au/node/12326" TargetMode="External" Id="rId27" /><Relationship Type="http://schemas.openxmlformats.org/officeDocument/2006/relationships/hyperlink" Target="https://www.legislation.gov.au/Series/F2023L01350" TargetMode="External" Id="rId30" /><Relationship Type="http://schemas.openxmlformats.org/officeDocument/2006/relationships/hyperlink" Target="mailto:enquiries@apvma.gov.au"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yperlink" Target="https://apvma.gov.au/node/72856" TargetMode="External" Id="rId33" /><Relationship Type="http://schemas.openxmlformats.org/officeDocument/2006/relationships/header" Target="header13.xml" Id="rId38" /><Relationship Type="http://schemas.openxmlformats.org/officeDocument/2006/relationships/customXml" Target="/customXML/item3.xml" Id="Rd58e7f0bc3874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A3146692</value>
    </field>
    <field name="Objective-Title">
      <value order="0">Gazette No 21, Tuesday 17 October 2023</value>
    </field>
    <field name="Objective-Description">
      <value order="0"/>
    </field>
    <field name="Objective-CreationStamp">
      <value order="0">2023-10-12T03:09:52Z</value>
    </field>
    <field name="Objective-IsApproved">
      <value order="0">false</value>
    </field>
    <field name="Objective-IsPublished">
      <value order="0">false</value>
    </field>
    <field name="Objective-DatePublished">
      <value order="0"/>
    </field>
    <field name="Objective-ModificationStamp">
      <value order="0">2023-10-16T23:34:48Z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- 2021-2025:2023:21 Gazette - 17 October 2023:03 Compiled</value>
    </field>
    <field name="Objective-Parent">
      <value order="0">03 Compiled</value>
    </field>
    <field name="Objective-State">
      <value order="0">Being Drafted</value>
    </field>
    <field name="Objective-VersionId">
      <value order="0">vA4664339</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41</Pages>
  <Words>9875</Words>
  <Characters>56290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66033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21, Tuesday 17 October 2023</dc:title>
  <dc:subject/>
  <dc:creator>APVMA</dc:creator>
  <cp:keywords/>
  <dc:description/>
  <cp:lastModifiedBy>BEISSEL, Maudie</cp:lastModifiedBy>
  <cp:revision>26</cp:revision>
  <cp:lastPrinted>2023-10-16T22:52:00Z</cp:lastPrinted>
  <dcterms:created xsi:type="dcterms:W3CDTF">2023-10-12T03:09:00Z</dcterms:created>
  <dcterms:modified xsi:type="dcterms:W3CDTF">2023-10-16T23:34:00Z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A3146692</vt:lpwstr>
  </property>
  <property fmtid="{D5CDD505-2E9C-101B-9397-08002B2CF9AE}" pid="4" name="Objective-Title">
    <vt:lpwstr>Gazette No 21, Tuesday 17 October 2023</vt:lpwstr>
  </property>
  <property fmtid="{D5CDD505-2E9C-101B-9397-08002B2CF9AE}" pid="5" name="Objective-Description">
    <vt:lpwstr/>
  </property>
  <property fmtid="{D5CDD505-2E9C-101B-9397-08002B2CF9AE}" pid="6" name="Objective-CreationStamp">
    <vt:filetime>2023-10-12T03:19:01Z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2023-10-16T23:34:48Z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- 2021-2025:2023:21 Gazette - 17 October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vA4664339</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