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77B2" w14:textId="77777777" w:rsidR="000A109D" w:rsidRDefault="000A109D" w:rsidP="007A3F2E">
      <w:pPr>
        <w:pStyle w:val="NormalText"/>
        <w:rPr>
          <w:rStyle w:val="field"/>
          <w:rFonts w:ascii="Franklin Gothic Medium" w:hAnsi="Franklin Gothic Medium"/>
          <w:color w:val="5C2946"/>
          <w:sz w:val="32"/>
          <w:szCs w:val="32"/>
        </w:rPr>
      </w:pPr>
      <w:r w:rsidRPr="000A109D">
        <w:rPr>
          <w:rStyle w:val="field"/>
          <w:rFonts w:ascii="Franklin Gothic Medium" w:hAnsi="Franklin Gothic Medium"/>
          <w:color w:val="5C2946"/>
          <w:sz w:val="32"/>
          <w:szCs w:val="32"/>
        </w:rPr>
        <w:t xml:space="preserve">Trade Advice Notice on </w:t>
      </w:r>
      <w:proofErr w:type="spellStart"/>
      <w:r w:rsidRPr="000A109D">
        <w:rPr>
          <w:rStyle w:val="field"/>
          <w:rFonts w:ascii="Franklin Gothic Medium" w:hAnsi="Franklin Gothic Medium"/>
          <w:color w:val="5C2946"/>
          <w:sz w:val="32"/>
          <w:szCs w:val="32"/>
        </w:rPr>
        <w:t>isocycloseram</w:t>
      </w:r>
      <w:proofErr w:type="spellEnd"/>
      <w:r w:rsidRPr="000A109D">
        <w:rPr>
          <w:rStyle w:val="field"/>
          <w:rFonts w:ascii="Franklin Gothic Medium" w:hAnsi="Franklin Gothic Medium"/>
          <w:color w:val="5C2946"/>
          <w:sz w:val="32"/>
          <w:szCs w:val="32"/>
        </w:rPr>
        <w:t xml:space="preserve"> in the product </w:t>
      </w:r>
      <w:proofErr w:type="spellStart"/>
      <w:r w:rsidRPr="000A109D">
        <w:rPr>
          <w:rStyle w:val="field"/>
          <w:rFonts w:ascii="Franklin Gothic Medium" w:hAnsi="Franklin Gothic Medium"/>
          <w:color w:val="5C2946"/>
          <w:sz w:val="32"/>
          <w:szCs w:val="32"/>
        </w:rPr>
        <w:t>Vertento</w:t>
      </w:r>
      <w:proofErr w:type="spellEnd"/>
      <w:r w:rsidRPr="000A109D">
        <w:rPr>
          <w:rStyle w:val="field"/>
          <w:rFonts w:ascii="Franklin Gothic Medium" w:hAnsi="Franklin Gothic Medium"/>
          <w:color w:val="5C2946"/>
          <w:sz w:val="32"/>
          <w:szCs w:val="32"/>
        </w:rPr>
        <w:t xml:space="preserve"> Insecticide for use on citrus</w:t>
      </w:r>
    </w:p>
    <w:p w14:paraId="1F1C799F" w14:textId="3D2079DE" w:rsidR="000311DD" w:rsidRDefault="007A3F2E" w:rsidP="007A3F2E">
      <w:pPr>
        <w:pStyle w:val="NormalText"/>
      </w:pPr>
      <w:r w:rsidRPr="004A3AC4">
        <w:rPr>
          <w:noProof/>
        </w:rPr>
        <w:drawing>
          <wp:anchor distT="0" distB="0" distL="114300" distR="114300" simplePos="0" relativeHeight="251658240" behindDoc="0" locked="0" layoutInCell="1" allowOverlap="1" wp14:anchorId="02349FF9" wp14:editId="07071502">
            <wp:simplePos x="0" y="0"/>
            <wp:positionH relativeFrom="column">
              <wp:posOffset>146685</wp:posOffset>
            </wp:positionH>
            <wp:positionV relativeFrom="paragraph">
              <wp:posOffset>1360170</wp:posOffset>
            </wp:positionV>
            <wp:extent cx="5257800" cy="294640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#HaveYourSay – the #APVMA </w:t>
      </w:r>
      <w:r w:rsidR="008846C2">
        <w:t xml:space="preserve">invites </w:t>
      </w:r>
      <w:r w:rsidR="000A109D" w:rsidRPr="000A109D">
        <w:t xml:space="preserve">comment on the proposed use of </w:t>
      </w:r>
      <w:proofErr w:type="spellStart"/>
      <w:r w:rsidR="00A4143E">
        <w:t>i</w:t>
      </w:r>
      <w:r w:rsidR="000A109D" w:rsidRPr="000A109D">
        <w:t>siocycloseram</w:t>
      </w:r>
      <w:proofErr w:type="spellEnd"/>
      <w:r w:rsidR="000A109D" w:rsidRPr="000A109D">
        <w:t xml:space="preserve"> in the product </w:t>
      </w:r>
      <w:proofErr w:type="spellStart"/>
      <w:r w:rsidR="000A109D" w:rsidRPr="000A109D">
        <w:t>Vertento</w:t>
      </w:r>
      <w:proofErr w:type="spellEnd"/>
      <w:r w:rsidR="000A109D" w:rsidRPr="000A109D">
        <w:t xml:space="preserve"> Insecticide for use on citrus</w:t>
      </w:r>
      <w:r w:rsidR="008846C2">
        <w:t>.</w:t>
      </w:r>
      <w:r>
        <w:t xml:space="preserve"> Consultation closes </w:t>
      </w:r>
      <w:r w:rsidR="000A109D">
        <w:t>10</w:t>
      </w:r>
      <w:r w:rsidR="006724C7" w:rsidRPr="006724C7">
        <w:t xml:space="preserve"> </w:t>
      </w:r>
      <w:r w:rsidR="00655E4C">
        <w:t>May</w:t>
      </w:r>
      <w:r w:rsidR="006724C7" w:rsidRPr="006724C7">
        <w:t xml:space="preserve"> 2024</w:t>
      </w:r>
      <w:r w:rsidR="008846C2">
        <w:t xml:space="preserve"> </w:t>
      </w:r>
      <w:r w:rsidR="000A109D" w:rsidRPr="000A109D">
        <w:t>www.apvma.gov.au/news-and-publications/public-consultations/tan-isocycloseram-in-the-product-vertento-insecticide</w:t>
      </w:r>
    </w:p>
    <w:sectPr w:rsidR="000311DD" w:rsidSect="00850445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5A0A" w14:textId="77777777" w:rsidR="00850445" w:rsidRDefault="00850445">
      <w:r>
        <w:separator/>
      </w:r>
    </w:p>
    <w:p w14:paraId="51B8F285" w14:textId="77777777" w:rsidR="00850445" w:rsidRDefault="00850445"/>
    <w:p w14:paraId="3F3CBDB2" w14:textId="77777777" w:rsidR="00850445" w:rsidRDefault="00850445"/>
  </w:endnote>
  <w:endnote w:type="continuationSeparator" w:id="0">
    <w:p w14:paraId="5637A971" w14:textId="77777777" w:rsidR="00850445" w:rsidRDefault="00850445">
      <w:r>
        <w:continuationSeparator/>
      </w:r>
    </w:p>
    <w:p w14:paraId="306C359C" w14:textId="77777777" w:rsidR="00850445" w:rsidRDefault="00850445"/>
    <w:p w14:paraId="4251682E" w14:textId="77777777" w:rsidR="00850445" w:rsidRDefault="00850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rato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E235" w14:textId="77777777" w:rsidR="00850445" w:rsidRDefault="00850445">
      <w:r>
        <w:separator/>
      </w:r>
    </w:p>
  </w:footnote>
  <w:footnote w:type="continuationSeparator" w:id="0">
    <w:p w14:paraId="7BF55BFF" w14:textId="77777777" w:rsidR="00850445" w:rsidRDefault="00850445">
      <w:pPr>
        <w:spacing w:line="180" w:lineRule="exact"/>
      </w:pPr>
      <w:r>
        <w:continuationSeparator/>
      </w:r>
    </w:p>
    <w:p w14:paraId="0ED733E6" w14:textId="77777777" w:rsidR="00850445" w:rsidRDefault="00850445"/>
    <w:p w14:paraId="70EEA9C9" w14:textId="77777777" w:rsidR="00850445" w:rsidRDefault="00850445"/>
  </w:footnote>
  <w:footnote w:type="continuationNotice" w:id="1">
    <w:p w14:paraId="5464BD2E" w14:textId="77777777" w:rsidR="00850445" w:rsidRDefault="00850445"/>
    <w:p w14:paraId="37BA7F74" w14:textId="77777777" w:rsidR="00850445" w:rsidRDefault="00850445"/>
    <w:p w14:paraId="08B854A5" w14:textId="77777777" w:rsidR="00850445" w:rsidRDefault="008504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340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789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48D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5EF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B65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328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4D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465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76B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CC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EFC2A470"/>
    <w:lvl w:ilvl="0" w:tplc="85082998">
      <w:start w:val="1"/>
      <w:numFmt w:val="lowerLetter"/>
      <w:pStyle w:val="ListAlpha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D84301"/>
    <w:multiLevelType w:val="hybridMultilevel"/>
    <w:tmpl w:val="8286C650"/>
    <w:lvl w:ilvl="0" w:tplc="5FD6F55C">
      <w:start w:val="1"/>
      <w:numFmt w:val="bullet"/>
      <w:pStyle w:val="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3284F"/>
        <w:sz w:val="20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975E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9D438D8"/>
    <w:multiLevelType w:val="hybridMultilevel"/>
    <w:tmpl w:val="0EE6E7E0"/>
    <w:lvl w:ilvl="0" w:tplc="DA9AF516">
      <w:start w:val="1"/>
      <w:numFmt w:val="decimal"/>
      <w:pStyle w:val="ListNumbered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BA5B8B"/>
    <w:multiLevelType w:val="multilevel"/>
    <w:tmpl w:val="7038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25282"/>
    <w:multiLevelType w:val="hybridMultilevel"/>
    <w:tmpl w:val="BB02B6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624E5"/>
    <w:multiLevelType w:val="multilevel"/>
    <w:tmpl w:val="06229AC6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b/>
        <w:i w:val="0"/>
        <w:color w:val="385860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315AA"/>
    <w:multiLevelType w:val="hybridMultilevel"/>
    <w:tmpl w:val="9A02C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50699"/>
    <w:multiLevelType w:val="hybridMultilevel"/>
    <w:tmpl w:val="D4C41912"/>
    <w:lvl w:ilvl="0" w:tplc="076CF74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3284F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63576"/>
    <w:multiLevelType w:val="hybridMultilevel"/>
    <w:tmpl w:val="27684214"/>
    <w:lvl w:ilvl="0" w:tplc="1AD60716">
      <w:start w:val="1"/>
      <w:numFmt w:val="bullet"/>
      <w:pStyle w:val="APVMABullet3"/>
      <w:lvlText w:val="–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b/>
        <w:i w:val="0"/>
        <w:color w:val="385860"/>
        <w:sz w:val="20"/>
        <w:szCs w:val="18"/>
      </w:rPr>
    </w:lvl>
    <w:lvl w:ilvl="1" w:tplc="EF261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F775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5617B0"/>
    <w:multiLevelType w:val="hybridMultilevel"/>
    <w:tmpl w:val="44F83EDE"/>
    <w:lvl w:ilvl="0" w:tplc="2CE83836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C2946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6A81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02F24"/>
    <w:multiLevelType w:val="hybridMultilevel"/>
    <w:tmpl w:val="88E64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4BF4"/>
    <w:multiLevelType w:val="multilevel"/>
    <w:tmpl w:val="0FA6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1428DB"/>
    <w:multiLevelType w:val="multilevel"/>
    <w:tmpl w:val="146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2141E"/>
    <w:multiLevelType w:val="multilevel"/>
    <w:tmpl w:val="51104B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Trebuchet MS" w:hAnsi="Trebuchet MS" w:hint="default"/>
        <w:b/>
        <w:i w:val="0"/>
        <w:color w:val="53284F" w:themeColor="accent5"/>
        <w:sz w:val="32"/>
        <w:szCs w:val="28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ascii="Trebuchet MS" w:hAnsi="Trebuchet MS" w:hint="default"/>
        <w:b/>
        <w:i w:val="0"/>
        <w:sz w:val="28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6">
      <w:start w:val="1"/>
      <w:numFmt w:val="none"/>
      <w:lvlText w:val="%7%5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7">
      <w:start w:val="1"/>
      <w:numFmt w:val="none"/>
      <w:lvlText w:val="%8%5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8">
      <w:start w:val="1"/>
      <w:numFmt w:val="none"/>
      <w:lvlText w:val="%9%5"/>
      <w:lvlJc w:val="left"/>
      <w:pPr>
        <w:tabs>
          <w:tab w:val="num" w:pos="1984"/>
        </w:tabs>
        <w:ind w:left="1984" w:hanging="425"/>
      </w:pPr>
      <w:rPr>
        <w:rFonts w:hint="default"/>
      </w:rPr>
    </w:lvl>
  </w:abstractNum>
  <w:abstractNum w:abstractNumId="26" w15:restartNumberingAfterBreak="0">
    <w:nsid w:val="5ED73326"/>
    <w:multiLevelType w:val="multilevel"/>
    <w:tmpl w:val="088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E14E8"/>
    <w:multiLevelType w:val="hybridMultilevel"/>
    <w:tmpl w:val="97700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F02CF"/>
    <w:multiLevelType w:val="multilevel"/>
    <w:tmpl w:val="9D4C0DC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Trebuchet MS" w:hAnsi="Trebuchet MS" w:hint="default"/>
        <w:b/>
        <w:i w:val="0"/>
        <w:color w:val="354677"/>
        <w:sz w:val="32"/>
        <w:szCs w:val="2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rebuchet MS" w:hAnsi="Trebuchet MS" w:hint="default"/>
        <w:b/>
        <w:i w:val="0"/>
        <w:sz w:val="28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6">
      <w:start w:val="1"/>
      <w:numFmt w:val="none"/>
      <w:lvlText w:val="%7%5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7">
      <w:start w:val="1"/>
      <w:numFmt w:val="none"/>
      <w:lvlText w:val="%8%5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8">
      <w:start w:val="1"/>
      <w:numFmt w:val="none"/>
      <w:lvlText w:val="%9%5"/>
      <w:lvlJc w:val="left"/>
      <w:pPr>
        <w:tabs>
          <w:tab w:val="num" w:pos="1984"/>
        </w:tabs>
        <w:ind w:left="1984" w:hanging="425"/>
      </w:pPr>
      <w:rPr>
        <w:rFonts w:hint="default"/>
      </w:rPr>
    </w:lvl>
  </w:abstractNum>
  <w:abstractNum w:abstractNumId="29" w15:restartNumberingAfterBreak="0">
    <w:nsid w:val="716D20FE"/>
    <w:multiLevelType w:val="hybridMultilevel"/>
    <w:tmpl w:val="EF2E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276A5"/>
    <w:multiLevelType w:val="hybridMultilevel"/>
    <w:tmpl w:val="EE386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02D98"/>
    <w:multiLevelType w:val="hybridMultilevel"/>
    <w:tmpl w:val="B9F8F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1216">
    <w:abstractNumId w:val="21"/>
  </w:num>
  <w:num w:numId="2" w16cid:durableId="854224115">
    <w:abstractNumId w:val="21"/>
  </w:num>
  <w:num w:numId="3" w16cid:durableId="1313800689">
    <w:abstractNumId w:val="18"/>
  </w:num>
  <w:num w:numId="4" w16cid:durableId="1013455842">
    <w:abstractNumId w:val="19"/>
  </w:num>
  <w:num w:numId="5" w16cid:durableId="1846898596">
    <w:abstractNumId w:val="18"/>
  </w:num>
  <w:num w:numId="6" w16cid:durableId="925842153">
    <w:abstractNumId w:val="25"/>
  </w:num>
  <w:num w:numId="7" w16cid:durableId="1838227434">
    <w:abstractNumId w:val="20"/>
  </w:num>
  <w:num w:numId="8" w16cid:durableId="2031567234">
    <w:abstractNumId w:val="11"/>
  </w:num>
  <w:num w:numId="9" w16cid:durableId="302661695">
    <w:abstractNumId w:val="10"/>
  </w:num>
  <w:num w:numId="10" w16cid:durableId="1374038209">
    <w:abstractNumId w:val="13"/>
  </w:num>
  <w:num w:numId="11" w16cid:durableId="1374697103">
    <w:abstractNumId w:val="16"/>
  </w:num>
  <w:num w:numId="12" w16cid:durableId="1419600716">
    <w:abstractNumId w:val="25"/>
  </w:num>
  <w:num w:numId="13" w16cid:durableId="795485490">
    <w:abstractNumId w:val="25"/>
  </w:num>
  <w:num w:numId="14" w16cid:durableId="994649460">
    <w:abstractNumId w:val="18"/>
  </w:num>
  <w:num w:numId="15" w16cid:durableId="1506674845">
    <w:abstractNumId w:val="11"/>
  </w:num>
  <w:num w:numId="16" w16cid:durableId="408120717">
    <w:abstractNumId w:val="19"/>
  </w:num>
  <w:num w:numId="17" w16cid:durableId="1466968707">
    <w:abstractNumId w:val="10"/>
  </w:num>
  <w:num w:numId="18" w16cid:durableId="1887837606">
    <w:abstractNumId w:val="13"/>
  </w:num>
  <w:num w:numId="19" w16cid:durableId="724985743">
    <w:abstractNumId w:val="21"/>
  </w:num>
  <w:num w:numId="20" w16cid:durableId="826744363">
    <w:abstractNumId w:val="28"/>
  </w:num>
  <w:num w:numId="21" w16cid:durableId="1079257908">
    <w:abstractNumId w:val="12"/>
  </w:num>
  <w:num w:numId="22" w16cid:durableId="581598642">
    <w:abstractNumId w:val="25"/>
  </w:num>
  <w:num w:numId="23" w16cid:durableId="1004740839">
    <w:abstractNumId w:val="25"/>
  </w:num>
  <w:num w:numId="24" w16cid:durableId="335839026">
    <w:abstractNumId w:val="25"/>
  </w:num>
  <w:num w:numId="25" w16cid:durableId="2117554303">
    <w:abstractNumId w:val="25"/>
  </w:num>
  <w:num w:numId="26" w16cid:durableId="1600874115">
    <w:abstractNumId w:val="25"/>
  </w:num>
  <w:num w:numId="27" w16cid:durableId="4740315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7367096">
    <w:abstractNumId w:val="9"/>
  </w:num>
  <w:num w:numId="29" w16cid:durableId="554783025">
    <w:abstractNumId w:val="7"/>
  </w:num>
  <w:num w:numId="30" w16cid:durableId="128085966">
    <w:abstractNumId w:val="6"/>
  </w:num>
  <w:num w:numId="31" w16cid:durableId="1568570639">
    <w:abstractNumId w:val="5"/>
  </w:num>
  <w:num w:numId="32" w16cid:durableId="95760769">
    <w:abstractNumId w:val="4"/>
  </w:num>
  <w:num w:numId="33" w16cid:durableId="1310551603">
    <w:abstractNumId w:val="8"/>
  </w:num>
  <w:num w:numId="34" w16cid:durableId="2043170935">
    <w:abstractNumId w:val="3"/>
  </w:num>
  <w:num w:numId="35" w16cid:durableId="1533113455">
    <w:abstractNumId w:val="2"/>
  </w:num>
  <w:num w:numId="36" w16cid:durableId="980571412">
    <w:abstractNumId w:val="1"/>
  </w:num>
  <w:num w:numId="37" w16cid:durableId="1734964207">
    <w:abstractNumId w:val="0"/>
  </w:num>
  <w:num w:numId="38" w16cid:durableId="79695007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774592586">
    <w:abstractNumId w:val="24"/>
  </w:num>
  <w:num w:numId="40" w16cid:durableId="8693444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8168890">
    <w:abstractNumId w:val="15"/>
  </w:num>
  <w:num w:numId="42" w16cid:durableId="1429041864">
    <w:abstractNumId w:val="17"/>
  </w:num>
  <w:num w:numId="43" w16cid:durableId="1542785914">
    <w:abstractNumId w:val="27"/>
  </w:num>
  <w:num w:numId="44" w16cid:durableId="1562055947">
    <w:abstractNumId w:val="29"/>
  </w:num>
  <w:num w:numId="45" w16cid:durableId="991836314">
    <w:abstractNumId w:val="26"/>
  </w:num>
  <w:num w:numId="46" w16cid:durableId="4697106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35109932">
    <w:abstractNumId w:val="31"/>
  </w:num>
  <w:num w:numId="48" w16cid:durableId="1924338488">
    <w:abstractNumId w:val="30"/>
  </w:num>
  <w:num w:numId="49" w16cid:durableId="577981756">
    <w:abstractNumId w:val="22"/>
  </w:num>
  <w:num w:numId="50" w16cid:durableId="209362521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" w:dllVersion="2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formatting="1" w:enforcement="0"/>
  <w:defaultTabStop w:val="567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E1"/>
    <w:rsid w:val="00004F9C"/>
    <w:rsid w:val="0000704D"/>
    <w:rsid w:val="000233ED"/>
    <w:rsid w:val="000311DD"/>
    <w:rsid w:val="000534FC"/>
    <w:rsid w:val="00067828"/>
    <w:rsid w:val="000765C1"/>
    <w:rsid w:val="0008350E"/>
    <w:rsid w:val="00096163"/>
    <w:rsid w:val="000A109D"/>
    <w:rsid w:val="000A6258"/>
    <w:rsid w:val="000A7EF6"/>
    <w:rsid w:val="000C2C1B"/>
    <w:rsid w:val="000D045A"/>
    <w:rsid w:val="000D2B6B"/>
    <w:rsid w:val="000D49ED"/>
    <w:rsid w:val="000E372E"/>
    <w:rsid w:val="00120E00"/>
    <w:rsid w:val="00131333"/>
    <w:rsid w:val="00132AD9"/>
    <w:rsid w:val="001534D8"/>
    <w:rsid w:val="00167BB3"/>
    <w:rsid w:val="00174E15"/>
    <w:rsid w:val="00184190"/>
    <w:rsid w:val="00193533"/>
    <w:rsid w:val="001A1F48"/>
    <w:rsid w:val="001B335C"/>
    <w:rsid w:val="001C6607"/>
    <w:rsid w:val="001D3257"/>
    <w:rsid w:val="001F3D98"/>
    <w:rsid w:val="00226BD1"/>
    <w:rsid w:val="0025418F"/>
    <w:rsid w:val="00257B66"/>
    <w:rsid w:val="00263D12"/>
    <w:rsid w:val="0026493F"/>
    <w:rsid w:val="00280720"/>
    <w:rsid w:val="00282A32"/>
    <w:rsid w:val="002A3239"/>
    <w:rsid w:val="002A394F"/>
    <w:rsid w:val="002A69DD"/>
    <w:rsid w:val="002B5703"/>
    <w:rsid w:val="002D1A96"/>
    <w:rsid w:val="002D7779"/>
    <w:rsid w:val="002E20AC"/>
    <w:rsid w:val="002F2ADC"/>
    <w:rsid w:val="002F4591"/>
    <w:rsid w:val="0030255E"/>
    <w:rsid w:val="0031487D"/>
    <w:rsid w:val="003220C6"/>
    <w:rsid w:val="00335C16"/>
    <w:rsid w:val="00341FB6"/>
    <w:rsid w:val="00347883"/>
    <w:rsid w:val="003506C5"/>
    <w:rsid w:val="00360182"/>
    <w:rsid w:val="0036543F"/>
    <w:rsid w:val="003813DD"/>
    <w:rsid w:val="00381544"/>
    <w:rsid w:val="00393E2F"/>
    <w:rsid w:val="003A558F"/>
    <w:rsid w:val="003C0891"/>
    <w:rsid w:val="003C4213"/>
    <w:rsid w:val="003F5C3B"/>
    <w:rsid w:val="004070E1"/>
    <w:rsid w:val="0041228F"/>
    <w:rsid w:val="0041559F"/>
    <w:rsid w:val="004275CD"/>
    <w:rsid w:val="00444045"/>
    <w:rsid w:val="00444FF1"/>
    <w:rsid w:val="004616C8"/>
    <w:rsid w:val="00461D26"/>
    <w:rsid w:val="004648F3"/>
    <w:rsid w:val="00470304"/>
    <w:rsid w:val="00473575"/>
    <w:rsid w:val="00492C62"/>
    <w:rsid w:val="0049603E"/>
    <w:rsid w:val="004A3AC4"/>
    <w:rsid w:val="004A55DA"/>
    <w:rsid w:val="004B0763"/>
    <w:rsid w:val="004D2C4F"/>
    <w:rsid w:val="004E6E73"/>
    <w:rsid w:val="004F164F"/>
    <w:rsid w:val="005064D5"/>
    <w:rsid w:val="00515F30"/>
    <w:rsid w:val="00520963"/>
    <w:rsid w:val="00522E27"/>
    <w:rsid w:val="00532885"/>
    <w:rsid w:val="00543202"/>
    <w:rsid w:val="005527B9"/>
    <w:rsid w:val="00556804"/>
    <w:rsid w:val="00560E83"/>
    <w:rsid w:val="00561B0E"/>
    <w:rsid w:val="00563297"/>
    <w:rsid w:val="00566590"/>
    <w:rsid w:val="00567110"/>
    <w:rsid w:val="00572131"/>
    <w:rsid w:val="0059546C"/>
    <w:rsid w:val="005B3D90"/>
    <w:rsid w:val="005D1A47"/>
    <w:rsid w:val="005F2B4E"/>
    <w:rsid w:val="006110AE"/>
    <w:rsid w:val="0062466B"/>
    <w:rsid w:val="00627799"/>
    <w:rsid w:val="0064278B"/>
    <w:rsid w:val="00643052"/>
    <w:rsid w:val="0064579C"/>
    <w:rsid w:val="00652B02"/>
    <w:rsid w:val="006543F5"/>
    <w:rsid w:val="00655E4C"/>
    <w:rsid w:val="00657A28"/>
    <w:rsid w:val="00666821"/>
    <w:rsid w:val="006724C7"/>
    <w:rsid w:val="006726AD"/>
    <w:rsid w:val="00687117"/>
    <w:rsid w:val="006C08BC"/>
    <w:rsid w:val="006C3EC7"/>
    <w:rsid w:val="006E03A8"/>
    <w:rsid w:val="006E2753"/>
    <w:rsid w:val="006E33F7"/>
    <w:rsid w:val="00700C27"/>
    <w:rsid w:val="00702B7D"/>
    <w:rsid w:val="007275CF"/>
    <w:rsid w:val="00734103"/>
    <w:rsid w:val="00751D4B"/>
    <w:rsid w:val="007548B5"/>
    <w:rsid w:val="00770B96"/>
    <w:rsid w:val="00777D8A"/>
    <w:rsid w:val="007852E8"/>
    <w:rsid w:val="00794B71"/>
    <w:rsid w:val="007961C7"/>
    <w:rsid w:val="0079772A"/>
    <w:rsid w:val="007A159E"/>
    <w:rsid w:val="007A27EB"/>
    <w:rsid w:val="007A3F2E"/>
    <w:rsid w:val="007C5157"/>
    <w:rsid w:val="007D2FA8"/>
    <w:rsid w:val="007E13F3"/>
    <w:rsid w:val="007E420B"/>
    <w:rsid w:val="007F0146"/>
    <w:rsid w:val="00832D38"/>
    <w:rsid w:val="008362F6"/>
    <w:rsid w:val="008366A3"/>
    <w:rsid w:val="00847050"/>
    <w:rsid w:val="00850445"/>
    <w:rsid w:val="008545E1"/>
    <w:rsid w:val="00860B66"/>
    <w:rsid w:val="00862E63"/>
    <w:rsid w:val="008846C2"/>
    <w:rsid w:val="00892292"/>
    <w:rsid w:val="008B550C"/>
    <w:rsid w:val="008C5C0D"/>
    <w:rsid w:val="008C6B9D"/>
    <w:rsid w:val="008E36C8"/>
    <w:rsid w:val="008E4ED4"/>
    <w:rsid w:val="008F14C4"/>
    <w:rsid w:val="008F3571"/>
    <w:rsid w:val="0092598E"/>
    <w:rsid w:val="0095647E"/>
    <w:rsid w:val="00972247"/>
    <w:rsid w:val="0097262E"/>
    <w:rsid w:val="009A4448"/>
    <w:rsid w:val="009A7614"/>
    <w:rsid w:val="009B6ACE"/>
    <w:rsid w:val="009D0E59"/>
    <w:rsid w:val="009D452E"/>
    <w:rsid w:val="009D4AD4"/>
    <w:rsid w:val="009E2AD6"/>
    <w:rsid w:val="009F16FF"/>
    <w:rsid w:val="00A0783B"/>
    <w:rsid w:val="00A23729"/>
    <w:rsid w:val="00A2448D"/>
    <w:rsid w:val="00A35765"/>
    <w:rsid w:val="00A4143E"/>
    <w:rsid w:val="00A6283D"/>
    <w:rsid w:val="00A66116"/>
    <w:rsid w:val="00A777AE"/>
    <w:rsid w:val="00A77CE7"/>
    <w:rsid w:val="00A84F98"/>
    <w:rsid w:val="00A87101"/>
    <w:rsid w:val="00A930D8"/>
    <w:rsid w:val="00AB1C8F"/>
    <w:rsid w:val="00AB659C"/>
    <w:rsid w:val="00AD34E8"/>
    <w:rsid w:val="00AF232A"/>
    <w:rsid w:val="00B12499"/>
    <w:rsid w:val="00B15647"/>
    <w:rsid w:val="00B27675"/>
    <w:rsid w:val="00B4120E"/>
    <w:rsid w:val="00B50074"/>
    <w:rsid w:val="00B57CB1"/>
    <w:rsid w:val="00B91994"/>
    <w:rsid w:val="00BC5423"/>
    <w:rsid w:val="00BD021C"/>
    <w:rsid w:val="00BD2289"/>
    <w:rsid w:val="00BD55DB"/>
    <w:rsid w:val="00BD70E8"/>
    <w:rsid w:val="00C36537"/>
    <w:rsid w:val="00C41D95"/>
    <w:rsid w:val="00C53C96"/>
    <w:rsid w:val="00C55114"/>
    <w:rsid w:val="00C73D24"/>
    <w:rsid w:val="00C95323"/>
    <w:rsid w:val="00C9656F"/>
    <w:rsid w:val="00CA17DC"/>
    <w:rsid w:val="00CC6A6F"/>
    <w:rsid w:val="00CD6650"/>
    <w:rsid w:val="00CD7A10"/>
    <w:rsid w:val="00CE456A"/>
    <w:rsid w:val="00CE7F45"/>
    <w:rsid w:val="00D10F59"/>
    <w:rsid w:val="00D23D6A"/>
    <w:rsid w:val="00D40ED1"/>
    <w:rsid w:val="00D4143D"/>
    <w:rsid w:val="00D505AD"/>
    <w:rsid w:val="00D67788"/>
    <w:rsid w:val="00D80866"/>
    <w:rsid w:val="00D874AA"/>
    <w:rsid w:val="00D9318E"/>
    <w:rsid w:val="00D942C8"/>
    <w:rsid w:val="00DB3BF5"/>
    <w:rsid w:val="00DB7BAD"/>
    <w:rsid w:val="00DD08E2"/>
    <w:rsid w:val="00DE6136"/>
    <w:rsid w:val="00E03239"/>
    <w:rsid w:val="00E30533"/>
    <w:rsid w:val="00E318E3"/>
    <w:rsid w:val="00E33D53"/>
    <w:rsid w:val="00E35DE7"/>
    <w:rsid w:val="00E41FED"/>
    <w:rsid w:val="00E70840"/>
    <w:rsid w:val="00E77CB5"/>
    <w:rsid w:val="00E97570"/>
    <w:rsid w:val="00EA50BB"/>
    <w:rsid w:val="00EA511C"/>
    <w:rsid w:val="00EE297E"/>
    <w:rsid w:val="00EE3EC9"/>
    <w:rsid w:val="00EE5B09"/>
    <w:rsid w:val="00F0383D"/>
    <w:rsid w:val="00F10FB3"/>
    <w:rsid w:val="00F25932"/>
    <w:rsid w:val="00F30BDA"/>
    <w:rsid w:val="00F3382E"/>
    <w:rsid w:val="00F51AA7"/>
    <w:rsid w:val="00F56C76"/>
    <w:rsid w:val="00F652D8"/>
    <w:rsid w:val="00F6733A"/>
    <w:rsid w:val="00F731F9"/>
    <w:rsid w:val="00F916A0"/>
    <w:rsid w:val="00F92A4A"/>
    <w:rsid w:val="00FA06E8"/>
    <w:rsid w:val="00FB0015"/>
    <w:rsid w:val="00FC09D2"/>
    <w:rsid w:val="00FC198C"/>
    <w:rsid w:val="00FC30BF"/>
    <w:rsid w:val="00FC4952"/>
    <w:rsid w:val="00FD344F"/>
    <w:rsid w:val="00FE54CA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E473F"/>
  <w15:chartTrackingRefBased/>
  <w15:docId w15:val="{A7684C93-DF68-46D3-937B-DD798520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3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pyright page text"/>
    <w:uiPriority w:val="4"/>
    <w:rsid w:val="00F0383D"/>
    <w:pPr>
      <w:spacing w:before="100" w:after="100" w:line="240" w:lineRule="atLeast"/>
    </w:pPr>
    <w:rPr>
      <w:rFonts w:ascii="Arial" w:hAnsi="Arial"/>
      <w:color w:val="1A1B1A" w:themeColor="text1" w:themeShade="80"/>
      <w:sz w:val="16"/>
      <w:szCs w:val="24"/>
      <w:lang w:eastAsia="en-US"/>
    </w:rPr>
  </w:style>
  <w:style w:type="paragraph" w:styleId="Heading1">
    <w:name w:val="heading 1"/>
    <w:aliases w:val="APVMA_H1"/>
    <w:basedOn w:val="NormalText"/>
    <w:next w:val="NormalText"/>
    <w:qFormat/>
    <w:rsid w:val="008B550C"/>
    <w:pPr>
      <w:keepNext/>
      <w:keepLines/>
      <w:pageBreakBefore/>
      <w:spacing w:before="0" w:after="80" w:line="360" w:lineRule="exact"/>
      <w:outlineLvl w:val="0"/>
    </w:pPr>
    <w:rPr>
      <w:rFonts w:ascii="Franklin Gothic Medium" w:hAnsi="Franklin Gothic Medium"/>
      <w:color w:val="5C2946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rsid w:val="008B550C"/>
    <w:pPr>
      <w:pageBreakBefore w:val="0"/>
      <w:numPr>
        <w:ilvl w:val="1"/>
      </w:numPr>
      <w:tabs>
        <w:tab w:val="num" w:pos="907"/>
      </w:tabs>
      <w:spacing w:before="400" w:after="0" w:line="320" w:lineRule="exact"/>
      <w:outlineLvl w:val="1"/>
    </w:pPr>
    <w:rPr>
      <w:kern w:val="0"/>
      <w:sz w:val="28"/>
      <w:szCs w:val="28"/>
    </w:rPr>
  </w:style>
  <w:style w:type="paragraph" w:styleId="Heading3">
    <w:name w:val="heading 3"/>
    <w:aliases w:val="APVMA_H3"/>
    <w:basedOn w:val="Heading2"/>
    <w:next w:val="NormalText"/>
    <w:uiPriority w:val="3"/>
    <w:qFormat/>
    <w:rsid w:val="008B550C"/>
    <w:pPr>
      <w:numPr>
        <w:ilvl w:val="2"/>
      </w:numPr>
      <w:tabs>
        <w:tab w:val="num" w:pos="907"/>
      </w:tabs>
      <w:spacing w:before="320" w:line="280" w:lineRule="exact"/>
      <w:outlineLvl w:val="2"/>
    </w:pPr>
    <w:rPr>
      <w:sz w:val="24"/>
      <w:szCs w:val="26"/>
    </w:rPr>
  </w:style>
  <w:style w:type="paragraph" w:styleId="Heading4">
    <w:name w:val="heading 4"/>
    <w:aliases w:val="APVMA_H4"/>
    <w:basedOn w:val="Heading3"/>
    <w:next w:val="NormalText"/>
    <w:uiPriority w:val="4"/>
    <w:rsid w:val="008B550C"/>
    <w:pPr>
      <w:numPr>
        <w:ilvl w:val="3"/>
      </w:numPr>
      <w:tabs>
        <w:tab w:val="num" w:pos="907"/>
      </w:tabs>
      <w:spacing w:before="280" w:line="260" w:lineRule="exact"/>
      <w:outlineLvl w:val="3"/>
    </w:pPr>
    <w:rPr>
      <w:sz w:val="22"/>
      <w:szCs w:val="28"/>
    </w:rPr>
  </w:style>
  <w:style w:type="paragraph" w:styleId="Heading5">
    <w:name w:val="heading 5"/>
    <w:aliases w:val="APVMA_H5"/>
    <w:basedOn w:val="Heading4"/>
    <w:next w:val="NormalText"/>
    <w:uiPriority w:val="4"/>
    <w:rsid w:val="008B550C"/>
    <w:pPr>
      <w:numPr>
        <w:ilvl w:val="4"/>
      </w:numPr>
      <w:tabs>
        <w:tab w:val="num" w:pos="907"/>
      </w:tabs>
      <w:spacing w:before="260"/>
      <w:outlineLvl w:val="4"/>
    </w:pPr>
    <w:rPr>
      <w:sz w:val="21"/>
      <w:szCs w:val="26"/>
    </w:rPr>
  </w:style>
  <w:style w:type="paragraph" w:styleId="Heading6">
    <w:name w:val="heading 6"/>
    <w:basedOn w:val="Normal"/>
    <w:next w:val="Normal"/>
    <w:uiPriority w:val="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uiPriority w:val="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uiPriority w:val="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basedOn w:val="Normal"/>
    <w:qFormat/>
    <w:rsid w:val="00F6733A"/>
    <w:pPr>
      <w:suppressAutoHyphens/>
      <w:spacing w:before="240" w:after="240" w:line="280" w:lineRule="exact"/>
    </w:pPr>
    <w:rPr>
      <w:rFonts w:cs="Arial"/>
      <w:kern w:val="20"/>
      <w:sz w:val="19"/>
      <w:u w:color="000000"/>
    </w:rPr>
  </w:style>
  <w:style w:type="paragraph" w:styleId="CommentText">
    <w:name w:val="annotation text"/>
    <w:link w:val="CommentTextChar"/>
    <w:uiPriority w:val="4"/>
    <w:semiHidden/>
    <w:pPr>
      <w:spacing w:before="60" w:line="260" w:lineRule="atLeast"/>
    </w:pPr>
    <w:rPr>
      <w:rFonts w:ascii="Arial" w:hAnsi="Arial"/>
      <w:lang w:eastAsia="en-US"/>
    </w:rPr>
  </w:style>
  <w:style w:type="paragraph" w:styleId="TOC1">
    <w:name w:val="toc 1"/>
    <w:aliases w:val="ToC - Level 1"/>
    <w:basedOn w:val="NormalText"/>
    <w:next w:val="TOC2"/>
    <w:uiPriority w:val="39"/>
    <w:rsid w:val="00CE7F45"/>
    <w:pPr>
      <w:pBdr>
        <w:top w:val="single" w:sz="4" w:space="1" w:color="auto"/>
      </w:pBdr>
      <w:tabs>
        <w:tab w:val="right" w:pos="9639"/>
      </w:tabs>
      <w:spacing w:before="180" w:after="60"/>
      <w:ind w:left="454" w:hanging="454"/>
    </w:pPr>
    <w:rPr>
      <w:rFonts w:ascii="Franklin Gothic Medium" w:hAnsi="Franklin Gothic Medium"/>
      <w:bCs/>
      <w:noProof/>
      <w:color w:val="5C2946"/>
      <w:sz w:val="20"/>
      <w:szCs w:val="30"/>
    </w:rPr>
  </w:style>
  <w:style w:type="paragraph" w:styleId="FootnoteText">
    <w:name w:val="footnote text"/>
    <w:aliases w:val="APVMA_Footnote"/>
    <w:basedOn w:val="NormalText"/>
    <w:uiPriority w:val="4"/>
    <w:semiHidden/>
    <w:pPr>
      <w:spacing w:after="0" w:line="180" w:lineRule="exact"/>
      <w:ind w:left="227" w:hanging="227"/>
    </w:pPr>
    <w:rPr>
      <w:spacing w:val="6"/>
      <w:sz w:val="16"/>
      <w:szCs w:val="20"/>
    </w:rPr>
  </w:style>
  <w:style w:type="character" w:styleId="Emphasis">
    <w:name w:val="Emphasis"/>
    <w:uiPriority w:val="4"/>
    <w:rPr>
      <w:i/>
      <w:iCs/>
    </w:rPr>
  </w:style>
  <w:style w:type="paragraph" w:styleId="TOC2">
    <w:name w:val="toc 2"/>
    <w:aliases w:val="ToC - Level 2"/>
    <w:basedOn w:val="Normal"/>
    <w:uiPriority w:val="39"/>
    <w:pPr>
      <w:tabs>
        <w:tab w:val="right" w:pos="9639"/>
      </w:tabs>
      <w:spacing w:before="60" w:line="280" w:lineRule="exact"/>
      <w:ind w:left="454" w:hanging="454"/>
    </w:pPr>
    <w:rPr>
      <w:b/>
      <w:noProof/>
      <w:color w:val="000000"/>
      <w:sz w:val="18"/>
    </w:rPr>
  </w:style>
  <w:style w:type="paragraph" w:styleId="TOC3">
    <w:name w:val="toc 3"/>
    <w:aliases w:val="ToC - Level 3"/>
    <w:basedOn w:val="Normal"/>
    <w:uiPriority w:val="39"/>
    <w:pPr>
      <w:tabs>
        <w:tab w:val="right" w:pos="9639"/>
      </w:tabs>
      <w:spacing w:before="40" w:line="240" w:lineRule="exact"/>
      <w:ind w:left="454"/>
    </w:pPr>
    <w:rPr>
      <w:noProof/>
      <w:sz w:val="18"/>
    </w:rPr>
  </w:style>
  <w:style w:type="paragraph" w:styleId="TOC4">
    <w:name w:val="toc 4"/>
    <w:basedOn w:val="Normal"/>
    <w:next w:val="Normal"/>
    <w:autoRedefine/>
    <w:uiPriority w:val="4"/>
    <w:semiHidden/>
    <w:pPr>
      <w:ind w:left="600"/>
    </w:pPr>
  </w:style>
  <w:style w:type="paragraph" w:styleId="TOC5">
    <w:name w:val="toc 5"/>
    <w:basedOn w:val="Normal"/>
    <w:next w:val="Normal"/>
    <w:autoRedefine/>
    <w:uiPriority w:val="4"/>
    <w:semiHidden/>
    <w:pPr>
      <w:ind w:left="800"/>
    </w:pPr>
  </w:style>
  <w:style w:type="paragraph" w:styleId="TOC6">
    <w:name w:val="toc 6"/>
    <w:basedOn w:val="Normal"/>
    <w:next w:val="Normal"/>
    <w:autoRedefine/>
    <w:uiPriority w:val="4"/>
    <w:semiHidden/>
    <w:pPr>
      <w:ind w:left="1200"/>
    </w:pPr>
  </w:style>
  <w:style w:type="paragraph" w:styleId="TOC7">
    <w:name w:val="toc 7"/>
    <w:basedOn w:val="Normal"/>
    <w:next w:val="Normal"/>
    <w:autoRedefine/>
    <w:uiPriority w:val="4"/>
    <w:semiHidden/>
    <w:pPr>
      <w:ind w:left="1440"/>
    </w:pPr>
  </w:style>
  <w:style w:type="paragraph" w:styleId="TOC8">
    <w:name w:val="toc 8"/>
    <w:basedOn w:val="Normal"/>
    <w:next w:val="Normal"/>
    <w:autoRedefine/>
    <w:uiPriority w:val="4"/>
    <w:semiHidden/>
    <w:pPr>
      <w:ind w:left="1680"/>
    </w:pPr>
  </w:style>
  <w:style w:type="paragraph" w:styleId="TOC9">
    <w:name w:val="toc 9"/>
    <w:basedOn w:val="Normal"/>
    <w:next w:val="Normal"/>
    <w:autoRedefine/>
    <w:uiPriority w:val="4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Bullet">
    <w:name w:val="TableBullet"/>
    <w:basedOn w:val="TableText"/>
    <w:uiPriority w:val="4"/>
    <w:rsid w:val="00FB0015"/>
    <w:pPr>
      <w:numPr>
        <w:numId w:val="19"/>
      </w:numPr>
      <w:spacing w:after="60"/>
    </w:pPr>
  </w:style>
  <w:style w:type="paragraph" w:customStyle="1" w:styleId="TableText">
    <w:name w:val="TableText"/>
    <w:basedOn w:val="NormalText"/>
    <w:uiPriority w:val="4"/>
    <w:qFormat/>
    <w:rsid w:val="008B550C"/>
    <w:pPr>
      <w:spacing w:before="120" w:after="120" w:line="210" w:lineRule="exact"/>
    </w:pPr>
    <w:rPr>
      <w:spacing w:val="6"/>
      <w:sz w:val="17"/>
    </w:rPr>
  </w:style>
  <w:style w:type="paragraph" w:customStyle="1" w:styleId="TableHead">
    <w:name w:val="TableHead"/>
    <w:basedOn w:val="TableText"/>
    <w:uiPriority w:val="4"/>
    <w:qFormat/>
    <w:rsid w:val="008B550C"/>
    <w:pPr>
      <w:keepNext/>
      <w:keepLines/>
      <w:spacing w:before="60" w:after="60" w:line="240" w:lineRule="exact"/>
    </w:pPr>
    <w:rPr>
      <w:rFonts w:ascii="Franklin Gothic Medium" w:hAnsi="Franklin Gothic Medium"/>
      <w:bCs/>
      <w:color w:val="F8F8F8"/>
      <w:sz w:val="18"/>
    </w:rPr>
  </w:style>
  <w:style w:type="paragraph" w:customStyle="1" w:styleId="ListNumbered">
    <w:name w:val="List_Numbered"/>
    <w:basedOn w:val="NormalText"/>
    <w:uiPriority w:val="4"/>
    <w:qFormat/>
    <w:pPr>
      <w:numPr>
        <w:numId w:val="18"/>
      </w:numPr>
      <w:spacing w:before="120" w:after="120"/>
    </w:pPr>
  </w:style>
  <w:style w:type="paragraph" w:styleId="Header">
    <w:name w:val="header"/>
    <w:basedOn w:val="Normal"/>
    <w:uiPriority w:val="4"/>
    <w:semiHidden/>
    <w:pPr>
      <w:tabs>
        <w:tab w:val="center" w:pos="4153"/>
        <w:tab w:val="right" w:pos="8306"/>
      </w:tabs>
    </w:pPr>
  </w:style>
  <w:style w:type="character" w:styleId="Strong">
    <w:name w:val="Strong"/>
    <w:uiPriority w:val="4"/>
    <w:rPr>
      <w:b/>
      <w:bCs/>
    </w:rPr>
  </w:style>
  <w:style w:type="paragraph" w:styleId="Footer">
    <w:name w:val="footer"/>
    <w:basedOn w:val="Normal"/>
    <w:uiPriority w:val="4"/>
    <w:semiHidden/>
    <w:pPr>
      <w:tabs>
        <w:tab w:val="center" w:pos="4153"/>
        <w:tab w:val="right" w:pos="8306"/>
      </w:tabs>
    </w:pPr>
  </w:style>
  <w:style w:type="character" w:styleId="PageNumber">
    <w:name w:val="page number"/>
    <w:aliases w:val="APVMA Page Number"/>
    <w:uiPriority w:val="4"/>
    <w:semiHidden/>
    <w:rPr>
      <w:rFonts w:ascii="Arial" w:hAnsi="Arial"/>
      <w:b/>
      <w:dstrike w:val="0"/>
      <w:color w:val="auto"/>
      <w:spacing w:val="0"/>
      <w:w w:val="100"/>
      <w:kern w:val="19"/>
      <w:position w:val="0"/>
      <w:sz w:val="18"/>
      <w:u w:val="none"/>
      <w:vertAlign w:val="baseline"/>
    </w:rPr>
  </w:style>
  <w:style w:type="paragraph" w:customStyle="1" w:styleId="SourceTableNote">
    <w:name w:val="Source/TableNote"/>
    <w:basedOn w:val="NormalText"/>
    <w:uiPriority w:val="4"/>
    <w:rsid w:val="008B550C"/>
    <w:pPr>
      <w:spacing w:before="0" w:after="0" w:line="280" w:lineRule="atLeast"/>
    </w:pPr>
    <w:rPr>
      <w:spacing w:val="6"/>
      <w:sz w:val="16"/>
    </w:rPr>
  </w:style>
  <w:style w:type="character" w:styleId="CommentReference">
    <w:name w:val="annotation reference"/>
    <w:uiPriority w:val="4"/>
    <w:semiHidden/>
    <w:rPr>
      <w:sz w:val="16"/>
      <w:szCs w:val="16"/>
    </w:rPr>
  </w:style>
  <w:style w:type="paragraph" w:customStyle="1" w:styleId="EvenHeader">
    <w:name w:val="Even_Header"/>
    <w:basedOn w:val="OddHeader"/>
    <w:uiPriority w:val="4"/>
    <w:rsid w:val="00BD2289"/>
    <w:pPr>
      <w:tabs>
        <w:tab w:val="clear" w:pos="9072"/>
        <w:tab w:val="left" w:pos="567"/>
      </w:tabs>
      <w:ind w:left="567" w:hanging="567"/>
    </w:pPr>
  </w:style>
  <w:style w:type="paragraph" w:customStyle="1" w:styleId="Bullet1">
    <w:name w:val="Bullet1"/>
    <w:basedOn w:val="NormalText"/>
    <w:uiPriority w:val="4"/>
    <w:qFormat/>
    <w:rsid w:val="006E33F7"/>
    <w:pPr>
      <w:numPr>
        <w:numId w:val="14"/>
      </w:numPr>
      <w:spacing w:before="120" w:after="120"/>
    </w:pPr>
  </w:style>
  <w:style w:type="paragraph" w:customStyle="1" w:styleId="TableHeadRight">
    <w:name w:val="TableHead_Right"/>
    <w:basedOn w:val="TableHead"/>
    <w:uiPriority w:val="4"/>
    <w:rsid w:val="00C53C96"/>
    <w:pPr>
      <w:jc w:val="right"/>
    </w:pPr>
  </w:style>
  <w:style w:type="paragraph" w:customStyle="1" w:styleId="Bullet2">
    <w:name w:val="Bullet2"/>
    <w:basedOn w:val="Bullet1"/>
    <w:uiPriority w:val="4"/>
    <w:qFormat/>
    <w:rsid w:val="006E33F7"/>
    <w:pPr>
      <w:numPr>
        <w:numId w:val="8"/>
      </w:numPr>
      <w:spacing w:before="60"/>
    </w:pPr>
  </w:style>
  <w:style w:type="character" w:styleId="FootnoteReference">
    <w:name w:val="footnote reference"/>
    <w:uiPriority w:val="4"/>
    <w:semiHidden/>
    <w:rPr>
      <w:vertAlign w:val="superscript"/>
    </w:rPr>
  </w:style>
  <w:style w:type="paragraph" w:customStyle="1" w:styleId="Quotes">
    <w:name w:val="Quotes"/>
    <w:basedOn w:val="NormalText"/>
    <w:uiPriority w:val="4"/>
    <w:rsid w:val="008B550C"/>
    <w:pPr>
      <w:ind w:left="567" w:right="567"/>
    </w:pPr>
    <w:rPr>
      <w:rFonts w:ascii="Franklin Gothic Medium" w:hAnsi="Franklin Gothic Medium"/>
      <w:sz w:val="20"/>
    </w:rPr>
  </w:style>
  <w:style w:type="paragraph" w:customStyle="1" w:styleId="TableTextRight">
    <w:name w:val="TableText_Right"/>
    <w:basedOn w:val="TableText"/>
    <w:uiPriority w:val="4"/>
    <w:pPr>
      <w:jc w:val="right"/>
    </w:pPr>
  </w:style>
  <w:style w:type="paragraph" w:styleId="Caption">
    <w:name w:val="caption"/>
    <w:aliases w:val="APVMA_Caption"/>
    <w:basedOn w:val="Normal"/>
    <w:next w:val="NormalText"/>
    <w:uiPriority w:val="4"/>
    <w:rsid w:val="007E420B"/>
    <w:pPr>
      <w:keepNext/>
      <w:keepLines/>
      <w:tabs>
        <w:tab w:val="left" w:pos="907"/>
      </w:tabs>
      <w:spacing w:before="240" w:after="120" w:line="280" w:lineRule="exact"/>
    </w:pPr>
    <w:rPr>
      <w:rFonts w:ascii="Franklin Gothic Medium" w:hAnsi="Franklin Gothic Medium"/>
      <w:color w:val="5C2946"/>
      <w:sz w:val="20"/>
    </w:rPr>
  </w:style>
  <w:style w:type="paragraph" w:styleId="TOAHeading">
    <w:name w:val="toa heading"/>
    <w:aliases w:val="APVMA_TOC heading"/>
    <w:basedOn w:val="Heading1"/>
    <w:next w:val="TOC1"/>
    <w:uiPriority w:val="4"/>
    <w:semiHidden/>
    <w:pPr>
      <w:pageBreakBefore w:val="0"/>
      <w:outlineLvl w:val="9"/>
    </w:pPr>
    <w:rPr>
      <w:bCs/>
      <w:szCs w:val="20"/>
    </w:rPr>
  </w:style>
  <w:style w:type="paragraph" w:customStyle="1" w:styleId="TableSubHead">
    <w:name w:val="Table_SubHead"/>
    <w:basedOn w:val="TableHead"/>
    <w:uiPriority w:val="4"/>
    <w:rsid w:val="00FB0015"/>
    <w:rPr>
      <w:color w:val="5C2946"/>
    </w:rPr>
  </w:style>
  <w:style w:type="paragraph" w:styleId="TableofFigures">
    <w:name w:val="table of figures"/>
    <w:aliases w:val="APVMA_ToF"/>
    <w:basedOn w:val="TOC3"/>
    <w:uiPriority w:val="99"/>
    <w:pPr>
      <w:ind w:left="851" w:hanging="851"/>
    </w:pPr>
  </w:style>
  <w:style w:type="paragraph" w:customStyle="1" w:styleId="OddHeader">
    <w:name w:val="Odd_Header"/>
    <w:basedOn w:val="NormalText"/>
    <w:uiPriority w:val="4"/>
    <w:rsid w:val="00A35765"/>
    <w:pPr>
      <w:pBdr>
        <w:bottom w:val="single" w:sz="4" w:space="1" w:color="auto"/>
      </w:pBdr>
      <w:tabs>
        <w:tab w:val="right" w:pos="9072"/>
        <w:tab w:val="right" w:pos="9638"/>
      </w:tabs>
      <w:spacing w:before="0" w:after="0" w:line="200" w:lineRule="exact"/>
    </w:pPr>
    <w:rPr>
      <w:rFonts w:ascii="Franklin Gothic Medium" w:hAnsi="Franklin Gothic Medium"/>
      <w:bCs/>
      <w:color w:val="5C2946"/>
      <w:sz w:val="20"/>
      <w:szCs w:val="18"/>
    </w:rPr>
  </w:style>
  <w:style w:type="paragraph" w:customStyle="1" w:styleId="CoverTitle">
    <w:name w:val="Cover_Title"/>
    <w:basedOn w:val="Normal"/>
    <w:uiPriority w:val="4"/>
    <w:qFormat/>
    <w:rsid w:val="00EE5B09"/>
    <w:pPr>
      <w:spacing w:line="440" w:lineRule="exact"/>
      <w:jc w:val="right"/>
    </w:pPr>
    <w:rPr>
      <w:rFonts w:ascii="Franklin Gothic Demi" w:hAnsi="Franklin Gothic Demi" w:cs="Arial"/>
      <w:bCs/>
      <w:color w:val="353735"/>
      <w:kern w:val="28"/>
      <w:sz w:val="36"/>
      <w:szCs w:val="32"/>
    </w:rPr>
  </w:style>
  <w:style w:type="paragraph" w:customStyle="1" w:styleId="CoverSubtitle">
    <w:name w:val="Cover_Subtitle"/>
    <w:basedOn w:val="Normal"/>
    <w:uiPriority w:val="4"/>
    <w:qFormat/>
    <w:rsid w:val="008B550C"/>
    <w:pPr>
      <w:spacing w:before="120" w:line="340" w:lineRule="exact"/>
      <w:jc w:val="right"/>
    </w:pPr>
    <w:rPr>
      <w:rFonts w:ascii="Franklin Gothic Book" w:hAnsi="Franklin Gothic Book"/>
      <w:color w:val="353735" w:themeColor="text1"/>
      <w:sz w:val="32"/>
    </w:rPr>
  </w:style>
  <w:style w:type="paragraph" w:customStyle="1" w:styleId="APVMATitle3">
    <w:name w:val="APVMA_Title3"/>
    <w:basedOn w:val="Normal"/>
    <w:uiPriority w:val="4"/>
    <w:pPr>
      <w:spacing w:line="340" w:lineRule="exact"/>
      <w:jc w:val="right"/>
    </w:pPr>
    <w:rPr>
      <w:rFonts w:ascii="Trebuchet MS" w:hAnsi="Trebuchet MS"/>
      <w:b/>
      <w:caps/>
      <w:color w:val="365860"/>
      <w:sz w:val="30"/>
    </w:rPr>
  </w:style>
  <w:style w:type="paragraph" w:customStyle="1" w:styleId="APVMATitle2a">
    <w:name w:val="APVMA_Title2a"/>
    <w:basedOn w:val="CoverSubtitle"/>
    <w:uiPriority w:val="4"/>
    <w:pPr>
      <w:spacing w:before="960"/>
    </w:pPr>
    <w:rPr>
      <w:color w:val="666666"/>
    </w:rPr>
  </w:style>
  <w:style w:type="paragraph" w:customStyle="1" w:styleId="APVMAAddress">
    <w:name w:val="APVMA_Address"/>
    <w:basedOn w:val="NormalText"/>
    <w:uiPriority w:val="4"/>
    <w:pPr>
      <w:tabs>
        <w:tab w:val="left" w:pos="1361"/>
      </w:tabs>
      <w:spacing w:before="0" w:after="60"/>
      <w:ind w:left="567"/>
    </w:pPr>
    <w:rPr>
      <w:bCs/>
    </w:rPr>
  </w:style>
  <w:style w:type="paragraph" w:customStyle="1" w:styleId="APVMATextIndented">
    <w:name w:val="APVMA_Text_Indented"/>
    <w:basedOn w:val="NormalText"/>
    <w:uiPriority w:val="4"/>
    <w:pPr>
      <w:ind w:left="340"/>
    </w:pPr>
  </w:style>
  <w:style w:type="paragraph" w:customStyle="1" w:styleId="APVMAImprintText">
    <w:name w:val="APVMA_Imprint_Text"/>
    <w:basedOn w:val="Normal"/>
    <w:pPr>
      <w:spacing w:before="120" w:after="120" w:line="240" w:lineRule="exact"/>
    </w:pPr>
    <w:rPr>
      <w:spacing w:val="6"/>
    </w:rPr>
  </w:style>
  <w:style w:type="paragraph" w:customStyle="1" w:styleId="AppendixH1">
    <w:name w:val="Appendix_H1"/>
    <w:basedOn w:val="PreliminariesH1"/>
    <w:next w:val="NormalText"/>
    <w:uiPriority w:val="4"/>
    <w:rsid w:val="002A3239"/>
    <w:pPr>
      <w:tabs>
        <w:tab w:val="left" w:pos="2058"/>
      </w:tabs>
      <w:ind w:left="2044" w:hanging="2044"/>
    </w:pPr>
  </w:style>
  <w:style w:type="character" w:styleId="FollowedHyperlink">
    <w:name w:val="FollowedHyperlink"/>
    <w:uiPriority w:val="4"/>
    <w:semiHidden/>
    <w:rPr>
      <w:color w:val="800080"/>
      <w:u w:val="single"/>
    </w:rPr>
  </w:style>
  <w:style w:type="paragraph" w:customStyle="1" w:styleId="PreliminariesH1">
    <w:name w:val="Preliminaries_H1"/>
    <w:basedOn w:val="Heading1"/>
    <w:next w:val="NormalText"/>
    <w:uiPriority w:val="4"/>
    <w:rsid w:val="008B550C"/>
    <w:rPr>
      <w:bCs/>
      <w:szCs w:val="30"/>
    </w:rPr>
  </w:style>
  <w:style w:type="paragraph" w:customStyle="1" w:styleId="PreliminariesH2">
    <w:name w:val="Preliminaries_H2"/>
    <w:basedOn w:val="Heading2"/>
    <w:next w:val="NormalText"/>
    <w:uiPriority w:val="4"/>
    <w:rsid w:val="008B550C"/>
    <w:pPr>
      <w:numPr>
        <w:ilvl w:val="0"/>
      </w:numPr>
      <w:tabs>
        <w:tab w:val="num" w:pos="907"/>
      </w:tabs>
    </w:pPr>
  </w:style>
  <w:style w:type="paragraph" w:customStyle="1" w:styleId="PreliminariesH3">
    <w:name w:val="Preliminaries_H3"/>
    <w:basedOn w:val="Heading3"/>
    <w:uiPriority w:val="4"/>
    <w:rsid w:val="008B550C"/>
  </w:style>
  <w:style w:type="paragraph" w:customStyle="1" w:styleId="GlossaryRefH1">
    <w:name w:val="Glossary/Ref_H1"/>
    <w:basedOn w:val="PreliminariesH1"/>
    <w:uiPriority w:val="4"/>
    <w:rsid w:val="008B550C"/>
    <w:pPr>
      <w:spacing w:after="240"/>
    </w:pPr>
  </w:style>
  <w:style w:type="paragraph" w:customStyle="1" w:styleId="APVMAImage">
    <w:name w:val="APVMA_Image"/>
    <w:basedOn w:val="Normal"/>
    <w:uiPriority w:val="4"/>
    <w:pPr>
      <w:spacing w:before="240" w:after="240"/>
    </w:pPr>
  </w:style>
  <w:style w:type="paragraph" w:customStyle="1" w:styleId="ListAlpha">
    <w:name w:val="List_Alpha"/>
    <w:basedOn w:val="NormalText"/>
    <w:uiPriority w:val="4"/>
    <w:qFormat/>
    <w:pPr>
      <w:numPr>
        <w:numId w:val="17"/>
      </w:numPr>
      <w:spacing w:before="120" w:after="120"/>
    </w:pPr>
  </w:style>
  <w:style w:type="paragraph" w:customStyle="1" w:styleId="AppendixH2">
    <w:name w:val="Appendix_H2"/>
    <w:basedOn w:val="PreliminariesH2"/>
    <w:next w:val="NormalText"/>
    <w:uiPriority w:val="4"/>
    <w:rsid w:val="008B550C"/>
    <w:rPr>
      <w:bCs/>
    </w:rPr>
  </w:style>
  <w:style w:type="paragraph" w:customStyle="1" w:styleId="AppendixH3">
    <w:name w:val="Appendix_H3"/>
    <w:basedOn w:val="PreliminariesH3"/>
    <w:next w:val="NormalText"/>
    <w:uiPriority w:val="4"/>
    <w:rsid w:val="008B550C"/>
  </w:style>
  <w:style w:type="paragraph" w:customStyle="1" w:styleId="APVMABullet3">
    <w:name w:val="APVMA_Bullet3"/>
    <w:basedOn w:val="Bullet2"/>
    <w:uiPriority w:val="4"/>
    <w:pPr>
      <w:numPr>
        <w:numId w:val="16"/>
      </w:numPr>
      <w:spacing w:before="120"/>
      <w:ind w:left="1020" w:hanging="340"/>
    </w:pPr>
  </w:style>
  <w:style w:type="paragraph" w:customStyle="1" w:styleId="APVMASectionTitle">
    <w:name w:val="APVMA_Section_Title"/>
    <w:basedOn w:val="Normal"/>
    <w:uiPriority w:val="4"/>
    <w:rsid w:val="00BD55DB"/>
    <w:pPr>
      <w:spacing w:before="840"/>
      <w:jc w:val="right"/>
    </w:pPr>
    <w:rPr>
      <w:rFonts w:ascii="Trebuchet MS" w:hAnsi="Trebuchet MS"/>
      <w:caps/>
      <w:color w:val="53284F"/>
      <w:sz w:val="48"/>
    </w:rPr>
  </w:style>
  <w:style w:type="paragraph" w:customStyle="1" w:styleId="APVMACoverDate">
    <w:name w:val="APVMA_Cover_Date"/>
    <w:basedOn w:val="Normal"/>
    <w:uiPriority w:val="4"/>
    <w:rsid w:val="001C6607"/>
    <w:rPr>
      <w:rFonts w:ascii="Orator Std" w:hAnsi="Orator Std"/>
      <w:caps/>
      <w:color w:val="F8F8F8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1C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66590"/>
    <w:rPr>
      <w:color w:val="808080"/>
    </w:rPr>
  </w:style>
  <w:style w:type="character" w:customStyle="1" w:styleId="Superscript">
    <w:name w:val="Superscript"/>
    <w:basedOn w:val="DefaultParagraphFont"/>
    <w:uiPriority w:val="1"/>
    <w:qFormat/>
    <w:rsid w:val="0041559F"/>
    <w:rPr>
      <w:vertAlign w:val="superscript"/>
    </w:rPr>
  </w:style>
  <w:style w:type="character" w:customStyle="1" w:styleId="APVMASubscript">
    <w:name w:val="APVMA_Subscript"/>
    <w:basedOn w:val="DefaultParagraphFont"/>
    <w:uiPriority w:val="1"/>
    <w:rsid w:val="00794B71"/>
    <w:rPr>
      <w:vertAlign w:val="subscript"/>
    </w:rPr>
  </w:style>
  <w:style w:type="character" w:customStyle="1" w:styleId="CommentTextChar">
    <w:name w:val="Comment Text Char"/>
    <w:basedOn w:val="DefaultParagraphFont"/>
    <w:link w:val="CommentText"/>
    <w:uiPriority w:val="4"/>
    <w:semiHidden/>
    <w:rsid w:val="00FB0015"/>
    <w:rPr>
      <w:rFonts w:ascii="Arial" w:hAnsi="Arial"/>
      <w:lang w:eastAsia="en-US"/>
    </w:rPr>
  </w:style>
  <w:style w:type="paragraph" w:customStyle="1" w:styleId="TOCH1">
    <w:name w:val="TOC H1"/>
    <w:basedOn w:val="TOAHeading"/>
    <w:uiPriority w:val="4"/>
    <w:rsid w:val="00CE7F45"/>
    <w:pPr>
      <w:spacing w:after="240"/>
    </w:pPr>
  </w:style>
  <w:style w:type="paragraph" w:customStyle="1" w:styleId="Coverdate">
    <w:name w:val="Cover date"/>
    <w:basedOn w:val="CoverSubtitle"/>
    <w:uiPriority w:val="4"/>
    <w:rsid w:val="008B550C"/>
    <w:pPr>
      <w:jc w:val="center"/>
    </w:pPr>
    <w:rPr>
      <w:sz w:val="28"/>
    </w:rPr>
  </w:style>
  <w:style w:type="paragraph" w:customStyle="1" w:styleId="Boxcaption">
    <w:name w:val="Box caption"/>
    <w:basedOn w:val="Caption"/>
    <w:uiPriority w:val="4"/>
    <w:rsid w:val="008B550C"/>
  </w:style>
  <w:style w:type="paragraph" w:customStyle="1" w:styleId="Boxtext">
    <w:name w:val="Box text"/>
    <w:basedOn w:val="TableText"/>
    <w:uiPriority w:val="4"/>
    <w:rsid w:val="00E33D53"/>
    <w:pPr>
      <w:pBdr>
        <w:top w:val="single" w:sz="4" w:space="1" w:color="auto"/>
        <w:bottom w:val="single" w:sz="4" w:space="1" w:color="auto"/>
      </w:pBdr>
      <w:spacing w:before="240" w:after="240" w:line="240" w:lineRule="exac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79C"/>
    <w:pPr>
      <w:spacing w:before="100" w:after="100" w:line="240" w:lineRule="auto"/>
    </w:pPr>
    <w:rPr>
      <w:b/>
      <w:bCs/>
      <w:color w:val="1A1B1A" w:themeColor="text1" w:themeShade="8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79C"/>
    <w:rPr>
      <w:rFonts w:ascii="Arial" w:hAnsi="Arial"/>
      <w:b/>
      <w:bCs/>
      <w:color w:val="1A1B1A" w:themeColor="text1" w:themeShade="80"/>
      <w:lang w:eastAsia="en-US"/>
    </w:rPr>
  </w:style>
  <w:style w:type="paragraph" w:styleId="Revision">
    <w:name w:val="Revision"/>
    <w:hidden/>
    <w:uiPriority w:val="99"/>
    <w:semiHidden/>
    <w:rsid w:val="009E2AD6"/>
    <w:rPr>
      <w:rFonts w:ascii="Arial" w:hAnsi="Arial"/>
      <w:color w:val="1A1B1A" w:themeColor="text1" w:themeShade="80"/>
      <w:sz w:val="16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A1F48"/>
    <w:pPr>
      <w:spacing w:beforeAutospacing="1" w:afterAutospacing="1" w:line="240" w:lineRule="auto"/>
    </w:pPr>
    <w:rPr>
      <w:rFonts w:ascii="Calibri" w:eastAsiaTheme="minorHAnsi" w:hAnsi="Calibri" w:cs="Calibri"/>
      <w:color w:val="auto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57B66"/>
    <w:rPr>
      <w:color w:val="605E5C"/>
      <w:shd w:val="clear" w:color="auto" w:fill="E1DFDD"/>
    </w:rPr>
  </w:style>
  <w:style w:type="character" w:customStyle="1" w:styleId="field">
    <w:name w:val="field"/>
    <w:basedOn w:val="DefaultParagraphFont"/>
    <w:rsid w:val="004B0763"/>
  </w:style>
  <w:style w:type="character" w:customStyle="1" w:styleId="css-1qaijid">
    <w:name w:val="css-1qaijid"/>
    <w:basedOn w:val="DefaultParagraphFont"/>
    <w:rsid w:val="0064278B"/>
  </w:style>
  <w:style w:type="character" w:customStyle="1" w:styleId="r-18u37iz">
    <w:name w:val="r-18u37iz"/>
    <w:basedOn w:val="DefaultParagraphFont"/>
    <w:rsid w:val="0064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0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3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0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665930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56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19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69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6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620775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118380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675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3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46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96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customXml" Target="/customXML/item3.xml" Id="R7f29fa5f1acb490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lliot\Downloads\Template%20AVPMA%20Publications%20(7).dotx" TargetMode="External"/></Relationships>
</file>

<file path=word/theme/theme1.xml><?xml version="1.0" encoding="utf-8"?>
<a:theme xmlns:a="http://schemas.openxmlformats.org/drawingml/2006/main" name="Office Theme">
  <a:themeElements>
    <a:clrScheme name="APVMA">
      <a:dk1>
        <a:srgbClr val="353735"/>
      </a:dk1>
      <a:lt1>
        <a:srgbClr val="EAAB00"/>
      </a:lt1>
      <a:dk2>
        <a:srgbClr val="004953"/>
      </a:dk2>
      <a:lt2>
        <a:srgbClr val="00747A"/>
      </a:lt2>
      <a:accent1>
        <a:srgbClr val="B9C9D0"/>
      </a:accent1>
      <a:accent2>
        <a:srgbClr val="53682B"/>
      </a:accent2>
      <a:accent3>
        <a:srgbClr val="739600"/>
      </a:accent3>
      <a:accent4>
        <a:srgbClr val="A2AD00"/>
      </a:accent4>
      <a:accent5>
        <a:srgbClr val="53284F"/>
      </a:accent5>
      <a:accent6>
        <a:srgbClr val="BD3632"/>
      </a:accent6>
      <a:hlink>
        <a:srgbClr val="4472C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0782AAB515E47F68D0ED650F5E2ABDE" version="1.0.0">
  <systemFields>
    <field name="Objective-Id">
      <value order="0">A3256828</value>
    </field>
    <field name="Objective-Title">
      <value order="0">240412 Trade Advice Notice on isocycloseram in the product Vertento Insecticide for use on citrus</value>
    </field>
    <field name="Objective-Description">
      <value order="0"/>
    </field>
    <field name="Objective-CreationStamp">
      <value order="0">2024-04-11T02:42:15Z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2024-04-11T05:00:36Z</value>
    </field>
    <field name="Objective-Owner">
      <value order="0">Jordanna Griffin</value>
    </field>
    <field name="Objective-Path">
      <value order="0">APVMA:PUBLIC AFFAIRS AND COMMUNICATION:03 - Public Affairs and Communications - Digital Communications:06 - Digital Communications - Social Media - 2020-2025:02 - Social media interactions:2024:Consultation</value>
    </field>
    <field name="Objective-Parent">
      <value order="0">Consultation</value>
    </field>
    <field name="Objective-State">
      <value order="0">Being Drafted</value>
    </field>
    <field name="Objective-VersionId">
      <value order="0">vA4845979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2021\0072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D6229850-2799-4ECB-959A-00125EFD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AVPMA Publications (7).dotx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consultation: Proposed making of an interchangeable constituent determination</vt:lpstr>
    </vt:vector>
  </TitlesOfParts>
  <Manager/>
  <Company>Australian Pesticides and Veterinary Medicines Authority</Company>
  <LinksUpToDate>false</LinksUpToDate>
  <CharactersWithSpaces>372</CharactersWithSpaces>
  <SharedDoc>false</SharedDoc>
  <HyperlinkBase/>
  <HLinks>
    <vt:vector size="102" baseType="variant">
      <vt:variant>
        <vt:i4>1376309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_Toc237417123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_Toc237417122</vt:lpwstr>
      </vt:variant>
      <vt:variant>
        <vt:i4>1376309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_Toc237417121</vt:lpwstr>
      </vt:variant>
      <vt:variant>
        <vt:i4>1376309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_Toc237417120</vt:lpwstr>
      </vt:variant>
      <vt:variant>
        <vt:i4>1441845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_Toc237417119</vt:lpwstr>
      </vt:variant>
      <vt:variant>
        <vt:i4>1441845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_Toc237417118</vt:lpwstr>
      </vt:variant>
      <vt:variant>
        <vt:i4>1441845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_Toc237417117</vt:lpwstr>
      </vt:variant>
      <vt:variant>
        <vt:i4>1441845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_Toc237417116</vt:lpwstr>
      </vt:variant>
      <vt:variant>
        <vt:i4>1441845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_Toc237417115</vt:lpwstr>
      </vt:variant>
      <vt:variant>
        <vt:i4>1441845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_Toc237417114</vt:lpwstr>
      </vt:variant>
      <vt:variant>
        <vt:i4>1441845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_Toc237417113</vt:lpwstr>
      </vt:variant>
      <vt:variant>
        <vt:i4>1441845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_Toc237417112</vt:lpwstr>
      </vt:variant>
      <vt:variant>
        <vt:i4>1441845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_Toc237417111</vt:lpwstr>
      </vt:variant>
      <vt:variant>
        <vt:i4>1441845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_Toc237417110</vt:lpwstr>
      </vt:variant>
      <vt:variant>
        <vt:i4>1507381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_Toc237417109</vt:lpwstr>
      </vt:variant>
      <vt:variant>
        <vt:i4>131159</vt:i4>
      </vt:variant>
      <vt:variant>
        <vt:i4>7</vt:i4>
      </vt:variant>
      <vt:variant>
        <vt:i4>0</vt:i4>
      </vt:variant>
      <vt:variant>
        <vt:i4>5</vt:i4>
      </vt:variant>
      <vt:variant>
        <vt:lpwstr>http://www.apvma.gov.au/</vt:lpwstr>
      </vt:variant>
      <vt:variant>
        <vt:lpwstr/>
      </vt:variant>
      <vt:variant>
        <vt:i4>5308459</vt:i4>
      </vt:variant>
      <vt:variant>
        <vt:i4>2</vt:i4>
      </vt:variant>
      <vt:variant>
        <vt:i4>0</vt:i4>
      </vt:variant>
      <vt:variant>
        <vt:i4>5</vt:i4>
      </vt:variant>
      <vt:variant>
        <vt:lpwstr>mailto:communications@apvma.gov.au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Advice Notice on isocycloseram in the product Vertento Insecticide for use on citrus</dc:title>
  <dc:subject/>
  <dc:creator>APVMA</dc:creator>
  <cp:keywords/>
  <dc:description/>
  <cp:lastModifiedBy>GRIFFIN, Jordanna</cp:lastModifiedBy>
  <cp:revision>4</cp:revision>
  <cp:lastPrinted>2020-11-12T03:52:00Z</cp:lastPrinted>
  <dcterms:created xsi:type="dcterms:W3CDTF">2024-04-11T02:41:00Z</dcterms:created>
  <dcterms:modified xsi:type="dcterms:W3CDTF">2024-04-11T05:00:00Z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A3256828</vt:lpwstr>
  </property>
  <property fmtid="{D5CDD505-2E9C-101B-9397-08002B2CF9AE}" pid="4" name="Objective-Title">
    <vt:lpwstr>240412 Trade Advice Notice on isocycloseram in the product Vertento Insecticide for use on citrus</vt:lpwstr>
  </property>
  <property fmtid="{D5CDD505-2E9C-101B-9397-08002B2CF9AE}" pid="5" name="Objective-Comment">
    <vt:lpwstr/>
  </property>
  <property fmtid="{D5CDD505-2E9C-101B-9397-08002B2CF9AE}" pid="6" name="Objective-CreationStamp">
    <vt:filetime>2024-04-11T02:42:15Z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2024-04-11T05:00:36Z</vt:filetime>
  </property>
  <property fmtid="{D5CDD505-2E9C-101B-9397-08002B2CF9AE}" pid="11" name="Objective-Owner">
    <vt:lpwstr>Jordanna Griffin</vt:lpwstr>
  </property>
  <property fmtid="{D5CDD505-2E9C-101B-9397-08002B2CF9AE}" pid="12" name="Objective-Path">
    <vt:lpwstr>APVMA:PUBLIC AFFAIRS AND COMMUNICATION:03 - Public Affairs and Communications - Digital Communications:06 - Digital Communications - Social Media - 2020-2025:02 - Social media interactions:2024:Consultation:</vt:lpwstr>
  </property>
  <property fmtid="{D5CDD505-2E9C-101B-9397-08002B2CF9AE}" pid="13" name="Objective-Parent">
    <vt:lpwstr>Consultation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vA4845979</vt:lpwstr>
  </property>
  <property fmtid="{D5CDD505-2E9C-101B-9397-08002B2CF9AE}" pid="23" name="Objective-Connect Creator">
    <vt:lpwstr/>
  </property>
</Properties>
</file>