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09104" w14:textId="77777777" w:rsidR="006636BA" w:rsidRDefault="00D83123" w:rsidP="00C322D4">
      <w:r>
        <w:rPr>
          <w:noProof/>
        </w:rPr>
        <mc:AlternateContent>
          <mc:Choice Requires="wps">
            <w:drawing>
              <wp:anchor distT="0" distB="0" distL="114300" distR="114300" simplePos="0" relativeHeight="251659264" behindDoc="0" locked="0" layoutInCell="1" allowOverlap="1" wp14:anchorId="685D9922" wp14:editId="69C8A8FB">
                <wp:simplePos x="0" y="0"/>
                <wp:positionH relativeFrom="column">
                  <wp:posOffset>1242060</wp:posOffset>
                </wp:positionH>
                <wp:positionV relativeFrom="paragraph">
                  <wp:posOffset>0</wp:posOffset>
                </wp:positionV>
                <wp:extent cx="2380209" cy="787400"/>
                <wp:effectExtent l="0" t="0" r="1270" b="0"/>
                <wp:wrapNone/>
                <wp:docPr id="4" name="Text Box 4"/>
                <wp:cNvGraphicFramePr/>
                <a:graphic xmlns:a="http://schemas.openxmlformats.org/drawingml/2006/main">
                  <a:graphicData uri="http://schemas.microsoft.com/office/word/2010/wordprocessingShape">
                    <wps:wsp>
                      <wps:cNvSpPr txBox="1"/>
                      <wps:spPr>
                        <a:xfrm>
                          <a:off x="0" y="0"/>
                          <a:ext cx="2380209" cy="787400"/>
                        </a:xfrm>
                        <a:prstGeom prst="rect">
                          <a:avLst/>
                        </a:prstGeom>
                        <a:solidFill>
                          <a:schemeClr val="lt1"/>
                        </a:solidFill>
                        <a:ln w="6350">
                          <a:noFill/>
                        </a:ln>
                      </wps:spPr>
                      <wps:txbx>
                        <w:txbxContent>
                          <w:p w14:paraId="7E4642FF" w14:textId="77777777" w:rsidR="00D83123" w:rsidRPr="005164EF" w:rsidRDefault="00D83123" w:rsidP="005164EF">
                            <w:pPr>
                              <w:pStyle w:val="Commonwealth"/>
                            </w:pPr>
                            <w:bookmarkStart w:id="0" w:name="_Toc135143724"/>
                            <w:bookmarkStart w:id="1" w:name="_Toc135139865"/>
                            <w:bookmarkStart w:id="2" w:name="_Toc135139768"/>
                            <w:r w:rsidRPr="005164EF">
                              <w:t>Commonwealth of Australia</w:t>
                            </w:r>
                            <w:bookmarkEnd w:id="0"/>
                          </w:p>
                          <w:p w14:paraId="68853735" w14:textId="77777777" w:rsidR="009E098B" w:rsidRDefault="009E098B"/>
                          <w:p w14:paraId="59A3CEC9" w14:textId="77777777" w:rsidR="00D83123" w:rsidRPr="0072056F" w:rsidRDefault="00D83123" w:rsidP="0072056F">
                            <w:pPr>
                              <w:pStyle w:val="Commonwealth"/>
                            </w:pPr>
                            <w:bookmarkStart w:id="3" w:name="_Toc135143725"/>
                            <w:r w:rsidRPr="0072056F">
                              <w:t>Commonwealth of Australia</w:t>
                            </w:r>
                            <w:bookmarkEnd w:id="3"/>
                          </w:p>
                          <w:p w14:paraId="7C40C963" w14:textId="77777777" w:rsidR="009E098B" w:rsidRDefault="009E098B"/>
                          <w:p w14:paraId="4D76D772" w14:textId="77777777" w:rsidR="00D83123" w:rsidRPr="0072056F" w:rsidRDefault="00D83123" w:rsidP="0072056F">
                            <w:pPr>
                              <w:pStyle w:val="Commonwealth"/>
                            </w:pPr>
                            <w:bookmarkStart w:id="4" w:name="_Toc135143726"/>
                            <w:r w:rsidRPr="0072056F">
                              <w:t>Commonwealth of Australia</w:t>
                            </w:r>
                            <w:bookmarkEnd w:id="1"/>
                            <w:bookmarkEnd w:id="4"/>
                          </w:p>
                          <w:p w14:paraId="63340502" w14:textId="77777777" w:rsidR="009E098B" w:rsidRDefault="009E098B"/>
                          <w:p w14:paraId="53C32283" w14:textId="77777777" w:rsidR="00D83123" w:rsidRPr="0072056F" w:rsidRDefault="00D83123" w:rsidP="005164EF">
                            <w:pPr>
                              <w:pStyle w:val="GazetteNormalText"/>
                            </w:pPr>
                            <w:bookmarkStart w:id="5" w:name="_Toc135139866"/>
                            <w:r w:rsidRPr="0072056F">
                              <w:t>Commonwealth of Australia</w:t>
                            </w:r>
                            <w:bookmarkEnd w:id="2"/>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D9922" id="_x0000_t202" coordsize="21600,21600" o:spt="202" path="m,l,21600r21600,l21600,xe">
                <v:stroke joinstyle="miter"/>
                <v:path gradientshapeok="t" o:connecttype="rect"/>
              </v:shapetype>
              <v:shape id="Text Box 4" o:spid="_x0000_s1026" type="#_x0000_t202" style="position:absolute;margin-left:97.8pt;margin-top:0;width:187.4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" fillcolor="white [3201]" stroked="f" strokeweight=".5pt">
                <v:textbox>
                  <w:txbxContent>
                    <w:p w14:paraId="7E4642FF" w14:textId="77777777" w:rsidR="00D83123" w:rsidRPr="005164EF" w:rsidRDefault="00D83123" w:rsidP="005164EF">
                      <w:pPr>
                        <w:pStyle w:val="Commonwealth"/>
                      </w:pPr>
                      <w:bookmarkStart w:id="6" w:name="_Toc135143724"/>
                      <w:bookmarkStart w:id="7" w:name="_Toc135139865"/>
                      <w:bookmarkStart w:id="8" w:name="_Toc135139768"/>
                      <w:r w:rsidRPr="005164EF">
                        <w:t>Commonwealth of Australia</w:t>
                      </w:r>
                      <w:bookmarkEnd w:id="6"/>
                    </w:p>
                    <w:p w14:paraId="68853735" w14:textId="77777777" w:rsidR="009E098B" w:rsidRDefault="009E098B"/>
                    <w:p w14:paraId="59A3CEC9" w14:textId="77777777" w:rsidR="00D83123" w:rsidRPr="0072056F" w:rsidRDefault="00D83123" w:rsidP="0072056F">
                      <w:pPr>
                        <w:pStyle w:val="Commonwealth"/>
                      </w:pPr>
                      <w:bookmarkStart w:id="9" w:name="_Toc135143725"/>
                      <w:r w:rsidRPr="0072056F">
                        <w:t>Commonwealth of Australia</w:t>
                      </w:r>
                      <w:bookmarkEnd w:id="9"/>
                    </w:p>
                    <w:p w14:paraId="7C40C963" w14:textId="77777777" w:rsidR="009E098B" w:rsidRDefault="009E098B"/>
                    <w:p w14:paraId="4D76D772" w14:textId="77777777" w:rsidR="00D83123" w:rsidRPr="0072056F" w:rsidRDefault="00D83123" w:rsidP="0072056F">
                      <w:pPr>
                        <w:pStyle w:val="Commonwealth"/>
                      </w:pPr>
                      <w:bookmarkStart w:id="10" w:name="_Toc135143726"/>
                      <w:r w:rsidRPr="0072056F">
                        <w:t>Commonwealth of Australia</w:t>
                      </w:r>
                      <w:bookmarkEnd w:id="7"/>
                      <w:bookmarkEnd w:id="10"/>
                    </w:p>
                    <w:p w14:paraId="63340502" w14:textId="77777777" w:rsidR="009E098B" w:rsidRDefault="009E098B"/>
                    <w:p w14:paraId="53C32283" w14:textId="77777777" w:rsidR="00D83123" w:rsidRPr="0072056F" w:rsidRDefault="00D83123" w:rsidP="005164EF">
                      <w:pPr>
                        <w:pStyle w:val="GazetteNormalText"/>
                      </w:pPr>
                      <w:bookmarkStart w:id="11" w:name="_Toc135139866"/>
                      <w:r w:rsidRPr="0072056F">
                        <w:t>Commonwealth of Australia</w:t>
                      </w:r>
                      <w:bookmarkEnd w:id="8"/>
                      <w:bookmarkEnd w:id="11"/>
                    </w:p>
                  </w:txbxContent>
                </v:textbox>
              </v:shape>
            </w:pict>
          </mc:Fallback>
        </mc:AlternateContent>
      </w:r>
      <w:r w:rsidR="00442F77">
        <w:rPr>
          <w:noProof/>
        </w:rPr>
        <w:drawing>
          <wp:inline distT="0" distB="0" distL="0" distR="0" wp14:anchorId="52079A25" wp14:editId="08B16C0A">
            <wp:extent cx="975600" cy="720000"/>
            <wp:effectExtent l="0" t="0" r="0" b="4445"/>
            <wp:docPr id="1" name="Picture 1" descr="Commonwealth of Australia coat of arms" title="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t of arm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5600" cy="720000"/>
                    </a:xfrm>
                    <a:prstGeom prst="rect">
                      <a:avLst/>
                    </a:prstGeom>
                  </pic:spPr>
                </pic:pic>
              </a:graphicData>
            </a:graphic>
          </wp:inline>
        </w:drawing>
      </w:r>
      <w:r w:rsidR="006636BA">
        <w:rPr>
          <w:rFonts w:eastAsia="Arial Unicode MS"/>
          <w:b/>
          <w:iCs/>
          <w:noProof/>
          <w:sz w:val="20"/>
          <w:szCs w:val="20"/>
          <w:u w:color="000000"/>
          <w:bdr w:val="nil"/>
        </w:rPr>
        <mc:AlternateContent>
          <mc:Choice Requires="wps">
            <w:drawing>
              <wp:inline distT="0" distB="0" distL="0" distR="0" wp14:anchorId="198A7302" wp14:editId="6F6AD01E">
                <wp:extent cx="6120765" cy="0"/>
                <wp:effectExtent l="0" t="0" r="32385" b="19050"/>
                <wp:docPr id="5" name="Straight Connector 5" title="&quot;&quot;"/>
                <wp:cNvGraphicFramePr/>
                <a:graphic xmlns:a="http://schemas.openxmlformats.org/drawingml/2006/main">
                  <a:graphicData uri="http://schemas.microsoft.com/office/word/2010/wordprocessingShape">
                    <wps:wsp>
                      <wps:cNvCnPr/>
                      <wps:spPr>
                        <a:xfrm>
                          <a:off x="0" y="0"/>
                          <a:ext cx="612076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inline>
            </w:drawing>
          </mc:Choice>
          <mc:Fallback>
            <w:pict>
              <v:line w14:anchorId="5D192E6B" id="Straight Connector 5" o:spid="_x0000_s1026" alt="Title: &quot;&quot;" style="visibility:visible;mso-wrap-style:square;mso-left-percent:-10001;mso-top-percent:-10001;mso-position-horizontal:absolute;mso-position-horizontal-relative:char;mso-position-vertical:absolute;mso-position-vertical-relative:line;mso-left-percent:-10001;mso-top-percent:-10001" from="0,0" to="481.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" strokecolor="black [3200]" strokeweight="1.5pt">
                <v:stroke joinstyle="miter"/>
                <w10:anchorlock/>
              </v:line>
            </w:pict>
          </mc:Fallback>
        </mc:AlternateContent>
      </w:r>
    </w:p>
    <w:p w14:paraId="6DA80CCF" w14:textId="77777777" w:rsidR="00807954" w:rsidRPr="006636BA" w:rsidRDefault="00DE6C25" w:rsidP="006636BA">
      <w:pPr>
        <w:pStyle w:val="GazetteCoverH1"/>
      </w:pPr>
      <w:bookmarkStart w:id="6" w:name="_Toc135143727"/>
      <w:bookmarkStart w:id="7" w:name="_Toc135143783"/>
      <w:r w:rsidRPr="006636BA">
        <w:t>Gazette</w:t>
      </w:r>
      <w:bookmarkEnd w:id="6"/>
      <w:bookmarkEnd w:id="7"/>
    </w:p>
    <w:p w14:paraId="6300508A" w14:textId="77777777" w:rsidR="00807954" w:rsidRPr="00C13DB3" w:rsidRDefault="00807954" w:rsidP="006636BA">
      <w:pPr>
        <w:pStyle w:val="GazetteCoverH2"/>
      </w:pPr>
      <w:bookmarkStart w:id="8" w:name="_Toc135143728"/>
      <w:bookmarkStart w:id="9" w:name="_Toc135143784"/>
      <w:r w:rsidRPr="00C13DB3">
        <w:t>Agricultural and veterinary chemicals</w:t>
      </w:r>
      <w:bookmarkEnd w:id="8"/>
      <w:bookmarkEnd w:id="9"/>
    </w:p>
    <w:p w14:paraId="1E1EBB57" w14:textId="0E5AC569" w:rsidR="00CA3C84" w:rsidRDefault="00CA3C84" w:rsidP="006636BA">
      <w:pPr>
        <w:pStyle w:val="GazetteCoverH3"/>
      </w:pPr>
      <w:bookmarkStart w:id="10" w:name="_Toc135143729"/>
      <w:bookmarkStart w:id="11" w:name="_Toc135143785"/>
      <w:r>
        <w:t xml:space="preserve">APVMA </w:t>
      </w:r>
      <w:r w:rsidR="009406B1">
        <w:t>Special Gazette</w:t>
      </w:r>
      <w:r>
        <w:t xml:space="preserve">, </w:t>
      </w:r>
      <w:bookmarkEnd w:id="10"/>
      <w:bookmarkEnd w:id="11"/>
      <w:r w:rsidR="009406B1">
        <w:t>3 October 2024</w:t>
      </w:r>
    </w:p>
    <w:p w14:paraId="1C05C017" w14:textId="77777777" w:rsidR="00FD71D4" w:rsidRDefault="00FD71D4" w:rsidP="00FD71D4">
      <w:pPr>
        <w:pStyle w:val="GazetteNormalText"/>
      </w:pPr>
      <w:r w:rsidRPr="00FD71D4">
        <w:t>Published by the Australian Pesticides and Veterinary Medicines Authority</w:t>
      </w:r>
    </w:p>
    <w:p w14:paraId="23A6F0C6" w14:textId="77777777" w:rsidR="00FD71D4" w:rsidRDefault="00FD71D4" w:rsidP="00FD71D4">
      <w:pPr>
        <w:spacing w:before="1600" w:after="1600"/>
        <w:jc w:val="center"/>
        <w:rPr>
          <w:szCs w:val="20"/>
        </w:rPr>
      </w:pPr>
      <w:r>
        <w:rPr>
          <w:noProof/>
          <w:szCs w:val="20"/>
          <w:lang w:eastAsia="en-AU"/>
        </w:rPr>
        <w:drawing>
          <wp:inline distT="0" distB="0" distL="0" distR="0" wp14:anchorId="6FBEF82C" wp14:editId="0C4391C5">
            <wp:extent cx="5810250" cy="1457325"/>
            <wp:effectExtent l="0" t="0" r="0" b="9525"/>
            <wp:docPr id="2" name="Picture 2" descr="Australian Government Australian Pesticides and Veterinary Medicines Authority" title="APV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zette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1457325"/>
                    </a:xfrm>
                    <a:prstGeom prst="rect">
                      <a:avLst/>
                    </a:prstGeom>
                    <a:noFill/>
                    <a:ln>
                      <a:noFill/>
                    </a:ln>
                  </pic:spPr>
                </pic:pic>
              </a:graphicData>
            </a:graphic>
          </wp:inline>
        </w:drawing>
      </w:r>
    </w:p>
    <w:p w14:paraId="566F9B2B" w14:textId="77777777" w:rsidR="00FD71D4" w:rsidRDefault="00FD71D4" w:rsidP="00FD71D4">
      <w:pPr>
        <w:pStyle w:val="GazetteCoverBox"/>
        <w:pBdr>
          <w:bottom w:val="single" w:sz="12" w:space="11" w:color="auto"/>
        </w:pBdr>
        <w:spacing w:line="280" w:lineRule="exact"/>
        <w:ind w:left="357"/>
        <w:jc w:val="left"/>
      </w:pPr>
      <w:r>
        <w:rPr>
          <w:szCs w:val="18"/>
        </w:rPr>
        <w:t xml:space="preserve">The </w:t>
      </w:r>
      <w:r>
        <w:rPr>
          <w:i/>
          <w:iCs/>
          <w:szCs w:val="18"/>
        </w:rPr>
        <w:t xml:space="preserve">Agricultural and Veterinary Chemical Code Act 1994 </w:t>
      </w:r>
      <w:r>
        <w:rPr>
          <w:szCs w:val="18"/>
        </w:rPr>
        <w:t xml:space="preserve">(the Act) commenced on 15 March 1995. The Agricultural and Veterinary Chemicals Code (the Agvet Code) scheduled to the Act requires notices to be published in the </w:t>
      </w:r>
      <w:r>
        <w:rPr>
          <w:i/>
          <w:iCs/>
          <w:szCs w:val="18"/>
        </w:rPr>
        <w:t xml:space="preserve">Gazette </w:t>
      </w:r>
      <w:r>
        <w:rPr>
          <w:szCs w:val="18"/>
        </w:rPr>
        <w:t xml:space="preserve">containing details of the registration of agricultural and veterinary chemical products and other approvals granted by the Australian Pesticides and Veterinary Medicines Authority. The Agvet Code and related legislation also requires certain other notices to be published in the </w:t>
      </w:r>
      <w:r>
        <w:rPr>
          <w:i/>
          <w:iCs/>
          <w:szCs w:val="18"/>
        </w:rPr>
        <w:t>Gazette</w:t>
      </w:r>
      <w:r>
        <w:rPr>
          <w:szCs w:val="18"/>
        </w:rPr>
        <w:t>. A reference to Agvet Codes in this publication is a reference to the Agvet Code in each state and territory jurisdiction.</w:t>
      </w:r>
    </w:p>
    <w:p w14:paraId="12A0A627" w14:textId="77777777" w:rsidR="00FD71D4" w:rsidRPr="00FD71D4" w:rsidRDefault="00FD71D4" w:rsidP="00FD71D4">
      <w:pPr>
        <w:pStyle w:val="GazetteNormalText"/>
        <w:pBdr>
          <w:top w:val="single" w:sz="4" w:space="1" w:color="auto"/>
        </w:pBdr>
        <w:spacing w:before="1080" w:after="1200"/>
      </w:pPr>
      <w:r>
        <w:rPr>
          <w:color w:val="auto"/>
        </w:rPr>
        <w:t>ISSN 1837-7629</w:t>
      </w:r>
    </w:p>
    <w:p w14:paraId="3812DE5D" w14:textId="03175152" w:rsidR="00FD71D4" w:rsidRPr="00546BD8" w:rsidRDefault="00FD71D4" w:rsidP="00FD71D4">
      <w:pPr>
        <w:pStyle w:val="GazetteNormalText"/>
      </w:pPr>
      <w:r w:rsidRPr="00546BD8">
        <w:lastRenderedPageBreak/>
        <w:t>©</w:t>
      </w:r>
      <w:r w:rsidRPr="00546BD8">
        <w:t xml:space="preserve"> Commonwealth of Australia </w:t>
      </w:r>
      <w:r>
        <w:fldChar w:fldCharType="begin"/>
      </w:r>
      <w:r>
        <w:instrText xml:space="preserve"> DATE  \@ "yyyy" </w:instrText>
      </w:r>
      <w:r>
        <w:fldChar w:fldCharType="separate"/>
      </w:r>
      <w:r w:rsidR="004551DA">
        <w:rPr>
          <w:noProof/>
        </w:rPr>
        <w:t>2024</w:t>
      </w:r>
      <w:r>
        <w:fldChar w:fldCharType="end"/>
      </w:r>
    </w:p>
    <w:p w14:paraId="46E97877" w14:textId="77777777" w:rsidR="00FD71D4" w:rsidRPr="00546BD8" w:rsidRDefault="00FD71D4" w:rsidP="00FD71D4">
      <w:pPr>
        <w:pStyle w:val="GazetteNormalText"/>
      </w:pPr>
      <w:r w:rsidRPr="00546BD8">
        <w:t xml:space="preserve">This work is copyright. Apart from any use as permitted under the </w:t>
      </w:r>
      <w:r w:rsidRPr="00546BD8">
        <w:rPr>
          <w:i/>
        </w:rPr>
        <w:t>Copyright Act 1968</w:t>
      </w:r>
      <w:r w:rsidRPr="00546BD8">
        <w:t>, no part may be reproduced by any process without prior written permission from the Australian Pesticides and Veterinary Medicines Authority</w:t>
      </w:r>
      <w:r w:rsidR="00557AEB">
        <w:t xml:space="preserve"> (APVMA)</w:t>
      </w:r>
      <w:r w:rsidRPr="00546BD8">
        <w:t>. Requests and inquiries concerning reproduction and</w:t>
      </w:r>
      <w:r>
        <w:t xml:space="preserve"> rights should be addressed to:</w:t>
      </w:r>
    </w:p>
    <w:p w14:paraId="05BF4F8A" w14:textId="384E3EF3" w:rsidR="00FD71D4" w:rsidRPr="00546BD8" w:rsidRDefault="00FD71D4" w:rsidP="00FD71D4">
      <w:pPr>
        <w:pStyle w:val="GazetteNormalText"/>
      </w:pPr>
      <w:r>
        <w:t xml:space="preserve">Assistant Director, </w:t>
      </w:r>
      <w:r w:rsidRPr="00546BD8">
        <w:t>Communications</w:t>
      </w:r>
      <w:r w:rsidRPr="00546BD8">
        <w:br/>
        <w:t>Australian Pesticides and Veterinary Medicines Authority</w:t>
      </w:r>
      <w:r>
        <w:br/>
      </w:r>
      <w:r w:rsidR="005B6BD6" w:rsidRPr="005B6BD6">
        <w:t>PO Box 574,</w:t>
      </w:r>
      <w:r w:rsidRPr="008979B4">
        <w:rPr>
          <w:highlight w:val="yellow"/>
        </w:rPr>
        <w:br/>
      </w:r>
      <w:r w:rsidR="005B6BD6" w:rsidRPr="005B6BD6">
        <w:t>Canberra ACT 2601</w:t>
      </w:r>
    </w:p>
    <w:p w14:paraId="175B209A" w14:textId="77777777" w:rsidR="00FD71D4" w:rsidRPr="00DC3817" w:rsidRDefault="00FD71D4" w:rsidP="00DC3817">
      <w:pPr>
        <w:pStyle w:val="GazetteNormalText"/>
      </w:pPr>
      <w:r w:rsidRPr="00DC3817">
        <w:t xml:space="preserve">Email: </w:t>
      </w:r>
      <w:hyperlink r:id="rId11" w:history="1">
        <w:r w:rsidRPr="00510E14">
          <w:rPr>
            <w:rStyle w:val="Hyperlink"/>
          </w:rPr>
          <w:t>communications@apvma.gov.au</w:t>
        </w:r>
      </w:hyperlink>
      <w:r w:rsidRPr="00DC3817">
        <w:br/>
        <w:t xml:space="preserve">Website: </w:t>
      </w:r>
      <w:hyperlink r:id="rId12" w:history="1">
        <w:r w:rsidRPr="00510E14">
          <w:rPr>
            <w:rStyle w:val="Hyperlink"/>
          </w:rPr>
          <w:t>apvma.gov.au</w:t>
        </w:r>
      </w:hyperlink>
    </w:p>
    <w:p w14:paraId="1DFE61A7" w14:textId="77777777" w:rsidR="002C53E5" w:rsidRDefault="00FD71D4" w:rsidP="00DC3817">
      <w:pPr>
        <w:pStyle w:val="GazetteCopyrightHeadings"/>
      </w:pPr>
      <w:r>
        <w:t>General information</w:t>
      </w:r>
    </w:p>
    <w:p w14:paraId="42F515DD" w14:textId="77777777" w:rsidR="00FD71D4" w:rsidRPr="00546BD8" w:rsidRDefault="00FD71D4" w:rsidP="00FD71D4">
      <w:pPr>
        <w:pStyle w:val="GazetteNormalText"/>
      </w:pPr>
      <w:r w:rsidRPr="00546BD8">
        <w:t xml:space="preserve">The </w:t>
      </w:r>
      <w:r w:rsidRPr="00DC3817">
        <w:t>APVMA Gazette</w:t>
      </w:r>
      <w:r w:rsidRPr="00546BD8">
        <w:t xml:space="preserve"> is published fortnightly and contains details of the registration of agricultural and veterinary chemicals products and other approvals granted by the APVMA, notices as required by the Agricultural and Veterinary Chemicals Code (the Agvet Code) and related </w:t>
      </w:r>
      <w:proofErr w:type="gramStart"/>
      <w:r w:rsidRPr="00546BD8">
        <w:t>legislation</w:t>
      </w:r>
      <w:proofErr w:type="gramEnd"/>
      <w:r w:rsidRPr="00546BD8">
        <w:t xml:space="preserve"> and a range of regulatory material issued by the APVMA.</w:t>
      </w:r>
    </w:p>
    <w:p w14:paraId="4F54A317" w14:textId="77777777" w:rsidR="00FD71D4" w:rsidRPr="00546BD8" w:rsidRDefault="00FD71D4" w:rsidP="00FD71D4">
      <w:pPr>
        <w:pStyle w:val="GazetteNormalText"/>
      </w:pPr>
      <w:r w:rsidRPr="00546BD8">
        <w:t>Pursuant to section 8J(1) of the Agvet Code, the APVMA has decided that it is unnecessary to publish details of applications made for the purpose of notifying minor variations to registration details. The APVMA will however report notifications activity in quarterly statistical reports.</w:t>
      </w:r>
    </w:p>
    <w:p w14:paraId="7D018118" w14:textId="77777777" w:rsidR="00FD71D4" w:rsidRDefault="00FD71D4" w:rsidP="00DC3817">
      <w:pPr>
        <w:pStyle w:val="GazetteCopyrightHeadings"/>
      </w:pPr>
      <w:r>
        <w:t>Distribution and subscription</w:t>
      </w:r>
    </w:p>
    <w:p w14:paraId="3DC26A75" w14:textId="77777777" w:rsidR="00FD71D4" w:rsidRPr="00546BD8" w:rsidRDefault="00FD71D4" w:rsidP="00FD71D4">
      <w:pPr>
        <w:pStyle w:val="GazetteNormalText"/>
      </w:pPr>
      <w:r w:rsidRPr="00546BD8">
        <w:t xml:space="preserve">The </w:t>
      </w:r>
      <w:r w:rsidRPr="00304C66">
        <w:rPr>
          <w:iCs/>
        </w:rPr>
        <w:t>APVMA Gazette</w:t>
      </w:r>
      <w:r w:rsidRPr="00546BD8">
        <w:t xml:space="preserve"> is published in electronic format only and is available from the </w:t>
      </w:r>
      <w:hyperlink r:id="rId13" w:history="1">
        <w:r w:rsidRPr="00510E14">
          <w:rPr>
            <w:rStyle w:val="Hyperlink"/>
          </w:rPr>
          <w:t>APVMA website</w:t>
        </w:r>
      </w:hyperlink>
      <w:r w:rsidRPr="00DC3817">
        <w:t>.</w:t>
      </w:r>
    </w:p>
    <w:p w14:paraId="667AE457" w14:textId="77777777" w:rsidR="00FD71D4" w:rsidRPr="00546BD8" w:rsidRDefault="00FD71D4" w:rsidP="00FD71D4">
      <w:pPr>
        <w:pStyle w:val="GazetteNormalText"/>
      </w:pPr>
      <w:r w:rsidRPr="00546BD8">
        <w:t xml:space="preserve">If you would like to </w:t>
      </w:r>
      <w:r>
        <w:t xml:space="preserve">subscribe to </w:t>
      </w:r>
      <w:r w:rsidRPr="00546BD8">
        <w:t xml:space="preserve">receive email notification when a new edition is published, please </w:t>
      </w:r>
      <w:r>
        <w:t xml:space="preserve">complete </w:t>
      </w:r>
      <w:r w:rsidR="00304C66">
        <w:t>a</w:t>
      </w:r>
      <w:r>
        <w:t xml:space="preserve"> </w:t>
      </w:r>
      <w:hyperlink r:id="rId14" w:history="1">
        <w:r w:rsidRPr="00510E14">
          <w:rPr>
            <w:rStyle w:val="Hyperlink"/>
          </w:rPr>
          <w:t>subscription form</w:t>
        </w:r>
      </w:hyperlink>
      <w:r w:rsidRPr="00DC3817">
        <w:t>.</w:t>
      </w:r>
    </w:p>
    <w:p w14:paraId="1396D5A5" w14:textId="77777777" w:rsidR="00FD71D4" w:rsidRDefault="00FD71D4" w:rsidP="00DC3817">
      <w:pPr>
        <w:pStyle w:val="GazetteCopyrightHeadings"/>
      </w:pPr>
      <w:r>
        <w:t>APVMA contacts</w:t>
      </w:r>
    </w:p>
    <w:p w14:paraId="1C8ECDF8" w14:textId="77777777" w:rsidR="00FD71D4" w:rsidRPr="00546BD8" w:rsidRDefault="00FD71D4" w:rsidP="00FD71D4">
      <w:pPr>
        <w:pStyle w:val="GazetteNormalText"/>
      </w:pPr>
      <w:r w:rsidRPr="00546BD8">
        <w:t xml:space="preserve">For enquiries regarding the publishing and distribution of the </w:t>
      </w:r>
      <w:r w:rsidRPr="00DC3817">
        <w:rPr>
          <w:iCs/>
        </w:rPr>
        <w:t>APVMA Gazette</w:t>
      </w:r>
      <w:r w:rsidRPr="00DC3817">
        <w:t>:</w:t>
      </w:r>
      <w:r>
        <w:t xml:space="preserve"> </w:t>
      </w:r>
      <w:r w:rsidRPr="00546BD8">
        <w:t>Telephone: +61 2 6</w:t>
      </w:r>
      <w:r>
        <w:t>770 2300.</w:t>
      </w:r>
    </w:p>
    <w:p w14:paraId="2D807152" w14:textId="77777777" w:rsidR="00FD71D4" w:rsidRDefault="00557AEB" w:rsidP="00FD71D4">
      <w:pPr>
        <w:pStyle w:val="GazetteNormalText"/>
      </w:pPr>
      <w:r>
        <w:t>For enquiries on</w:t>
      </w:r>
      <w:r w:rsidR="00FD71D4" w:rsidRPr="00546BD8">
        <w:t xml:space="preserve"> </w:t>
      </w:r>
      <w:r w:rsidR="00FD71D4" w:rsidRPr="00DC3817">
        <w:t>APVMA Gazette</w:t>
      </w:r>
      <w:r w:rsidR="00FD71D4" w:rsidRPr="00546BD8">
        <w:t xml:space="preserve"> content, please refer to the individual APVMA contacts listed under each notice.</w:t>
      </w:r>
    </w:p>
    <w:p w14:paraId="3388228B" w14:textId="77777777" w:rsidR="00557AEB" w:rsidRDefault="00557AEB" w:rsidP="00557AEB">
      <w:pPr>
        <w:pStyle w:val="GazetteCopyrightHeadings"/>
      </w:pPr>
      <w:r>
        <w:t>Privacy</w:t>
      </w:r>
    </w:p>
    <w:p w14:paraId="08A1FA7A" w14:textId="77777777" w:rsidR="00557AEB" w:rsidRPr="00557AEB" w:rsidRDefault="00557AEB" w:rsidP="00557AEB">
      <w:pPr>
        <w:pStyle w:val="GazetteNormalText"/>
      </w:pPr>
      <w:r w:rsidRPr="00557AEB">
        <w:t xml:space="preserve">For information on how the APVMA manages personal information when you contact us, see our </w:t>
      </w:r>
      <w:hyperlink r:id="rId15" w:history="1">
        <w:r w:rsidRPr="00510E14">
          <w:rPr>
            <w:rStyle w:val="Hyperlink"/>
          </w:rPr>
          <w:t>Privacy Policy</w:t>
        </w:r>
      </w:hyperlink>
      <w:r>
        <w:t>.</w:t>
      </w:r>
    </w:p>
    <w:p w14:paraId="4912D4D7" w14:textId="77777777" w:rsidR="00557AEB" w:rsidRDefault="00557AEB" w:rsidP="00FD71D4">
      <w:pPr>
        <w:pStyle w:val="GazetteNormalText"/>
        <w:rPr>
          <w:b/>
          <w:bCs/>
          <w:sz w:val="23"/>
          <w:szCs w:val="23"/>
        </w:rPr>
        <w:sectPr w:rsidR="00557AEB" w:rsidSect="00430E77">
          <w:headerReference w:type="default" r:id="rId16"/>
          <w:headerReference w:type="first" r:id="rId17"/>
          <w:footerReference w:type="first" r:id="rId18"/>
          <w:pgSz w:w="11907" w:h="16839" w:code="9"/>
          <w:pgMar w:top="1440" w:right="1134" w:bottom="1440" w:left="1134" w:header="709" w:footer="709" w:gutter="0"/>
          <w:cols w:space="708"/>
          <w:docGrid w:linePitch="360"/>
        </w:sectPr>
      </w:pPr>
    </w:p>
    <w:p w14:paraId="26C0A3A1" w14:textId="77777777" w:rsidR="0022109A" w:rsidRDefault="00557AEB" w:rsidP="008979B4">
      <w:pPr>
        <w:pStyle w:val="TOCHeading1"/>
        <w:rPr>
          <w:noProof/>
        </w:rPr>
      </w:pPr>
      <w:r w:rsidRPr="008979B4">
        <w:lastRenderedPageBreak/>
        <w:t>Contents</w:t>
      </w:r>
      <w:r w:rsidR="008979B4">
        <w:fldChar w:fldCharType="begin"/>
      </w:r>
      <w:r w:rsidR="008979B4">
        <w:instrText xml:space="preserve"> TOC \h \z \t "Gazette Heading 1,1" </w:instrText>
      </w:r>
      <w:r w:rsidR="008979B4">
        <w:fldChar w:fldCharType="separate"/>
      </w:r>
    </w:p>
    <w:p w14:paraId="47521D52" w14:textId="0454E134" w:rsidR="0022109A" w:rsidRDefault="00000000">
      <w:pPr>
        <w:pStyle w:val="TOC1"/>
        <w:rPr>
          <w:rFonts w:asciiTheme="minorHAnsi" w:eastAsiaTheme="minorEastAsia" w:hAnsiTheme="minorHAnsi" w:cstheme="minorBidi"/>
          <w:kern w:val="2"/>
          <w:sz w:val="24"/>
          <w:lang w:eastAsia="en-AU"/>
          <w14:ligatures w14:val="standardContextual"/>
        </w:rPr>
      </w:pPr>
      <w:hyperlink w:anchor="_Toc178780080" w:history="1">
        <w:r w:rsidR="0022109A" w:rsidRPr="00806071">
          <w:rPr>
            <w:rStyle w:val="Hyperlink"/>
          </w:rPr>
          <w:t>Notice of decision on reconsideration under section 34AC of the Agricultural and Veterinary Chemicals Code – affirmations for chlorpyrifos reconsideration</w:t>
        </w:r>
        <w:r w:rsidR="0022109A">
          <w:rPr>
            <w:webHidden/>
          </w:rPr>
          <w:tab/>
        </w:r>
        <w:r w:rsidR="0022109A">
          <w:rPr>
            <w:webHidden/>
          </w:rPr>
          <w:fldChar w:fldCharType="begin"/>
        </w:r>
        <w:r w:rsidR="0022109A">
          <w:rPr>
            <w:webHidden/>
          </w:rPr>
          <w:instrText xml:space="preserve"> PAGEREF _Toc178780080 \h </w:instrText>
        </w:r>
        <w:r w:rsidR="0022109A">
          <w:rPr>
            <w:webHidden/>
          </w:rPr>
        </w:r>
        <w:r w:rsidR="0022109A">
          <w:rPr>
            <w:webHidden/>
          </w:rPr>
          <w:fldChar w:fldCharType="separate"/>
        </w:r>
        <w:r w:rsidR="0022109A">
          <w:rPr>
            <w:webHidden/>
          </w:rPr>
          <w:t>1</w:t>
        </w:r>
        <w:r w:rsidR="0022109A">
          <w:rPr>
            <w:webHidden/>
          </w:rPr>
          <w:fldChar w:fldCharType="end"/>
        </w:r>
      </w:hyperlink>
    </w:p>
    <w:p w14:paraId="343BB7B8" w14:textId="4BE67D00" w:rsidR="0022109A" w:rsidRDefault="00000000">
      <w:pPr>
        <w:pStyle w:val="TOC1"/>
        <w:rPr>
          <w:rFonts w:asciiTheme="minorHAnsi" w:eastAsiaTheme="minorEastAsia" w:hAnsiTheme="minorHAnsi" w:cstheme="minorBidi"/>
          <w:kern w:val="2"/>
          <w:sz w:val="24"/>
          <w:lang w:eastAsia="en-AU"/>
          <w14:ligatures w14:val="standardContextual"/>
        </w:rPr>
      </w:pPr>
      <w:hyperlink w:anchor="_Toc178780081" w:history="1">
        <w:r w:rsidR="0022109A" w:rsidRPr="00806071">
          <w:rPr>
            <w:rStyle w:val="Hyperlink"/>
          </w:rPr>
          <w:t>Attachment A: Affirmed chlorpyrifos approvals and registrations</w:t>
        </w:r>
        <w:r w:rsidR="0022109A">
          <w:rPr>
            <w:webHidden/>
          </w:rPr>
          <w:tab/>
        </w:r>
        <w:r w:rsidR="0022109A">
          <w:rPr>
            <w:webHidden/>
          </w:rPr>
          <w:fldChar w:fldCharType="begin"/>
        </w:r>
        <w:r w:rsidR="0022109A">
          <w:rPr>
            <w:webHidden/>
          </w:rPr>
          <w:instrText xml:space="preserve"> PAGEREF _Toc178780081 \h </w:instrText>
        </w:r>
        <w:r w:rsidR="0022109A">
          <w:rPr>
            <w:webHidden/>
          </w:rPr>
        </w:r>
        <w:r w:rsidR="0022109A">
          <w:rPr>
            <w:webHidden/>
          </w:rPr>
          <w:fldChar w:fldCharType="separate"/>
        </w:r>
        <w:r w:rsidR="0022109A">
          <w:rPr>
            <w:webHidden/>
          </w:rPr>
          <w:t>4</w:t>
        </w:r>
        <w:r w:rsidR="0022109A">
          <w:rPr>
            <w:webHidden/>
          </w:rPr>
          <w:fldChar w:fldCharType="end"/>
        </w:r>
      </w:hyperlink>
    </w:p>
    <w:p w14:paraId="7203DB04" w14:textId="75DE2216" w:rsidR="0022109A" w:rsidRDefault="00000000">
      <w:pPr>
        <w:pStyle w:val="TOC1"/>
        <w:rPr>
          <w:rFonts w:asciiTheme="minorHAnsi" w:eastAsiaTheme="minorEastAsia" w:hAnsiTheme="minorHAnsi" w:cstheme="minorBidi"/>
          <w:kern w:val="2"/>
          <w:sz w:val="24"/>
          <w:lang w:eastAsia="en-AU"/>
          <w14:ligatures w14:val="standardContextual"/>
        </w:rPr>
      </w:pPr>
      <w:hyperlink w:anchor="_Toc178780082" w:history="1">
        <w:r w:rsidR="0022109A" w:rsidRPr="00806071">
          <w:rPr>
            <w:rStyle w:val="Hyperlink"/>
          </w:rPr>
          <w:t>Attachment B: Previously approved labels of affirmed chlorpyrifos products</w:t>
        </w:r>
        <w:r w:rsidR="0022109A">
          <w:rPr>
            <w:webHidden/>
          </w:rPr>
          <w:tab/>
        </w:r>
        <w:r w:rsidR="0022109A">
          <w:rPr>
            <w:webHidden/>
          </w:rPr>
          <w:fldChar w:fldCharType="begin"/>
        </w:r>
        <w:r w:rsidR="0022109A">
          <w:rPr>
            <w:webHidden/>
          </w:rPr>
          <w:instrText xml:space="preserve"> PAGEREF _Toc178780082 \h </w:instrText>
        </w:r>
        <w:r w:rsidR="0022109A">
          <w:rPr>
            <w:webHidden/>
          </w:rPr>
        </w:r>
        <w:r w:rsidR="0022109A">
          <w:rPr>
            <w:webHidden/>
          </w:rPr>
          <w:fldChar w:fldCharType="separate"/>
        </w:r>
        <w:r w:rsidR="0022109A">
          <w:rPr>
            <w:webHidden/>
          </w:rPr>
          <w:t>7</w:t>
        </w:r>
        <w:r w:rsidR="0022109A">
          <w:rPr>
            <w:webHidden/>
          </w:rPr>
          <w:fldChar w:fldCharType="end"/>
        </w:r>
      </w:hyperlink>
    </w:p>
    <w:p w14:paraId="18F62C1B" w14:textId="003C73DD" w:rsidR="0022109A" w:rsidRDefault="00000000">
      <w:pPr>
        <w:pStyle w:val="TOC1"/>
        <w:rPr>
          <w:rFonts w:asciiTheme="minorHAnsi" w:eastAsiaTheme="minorEastAsia" w:hAnsiTheme="minorHAnsi" w:cstheme="minorBidi"/>
          <w:kern w:val="2"/>
          <w:sz w:val="24"/>
          <w:lang w:eastAsia="en-AU"/>
          <w14:ligatures w14:val="standardContextual"/>
        </w:rPr>
      </w:pPr>
      <w:hyperlink w:anchor="_Toc178780083" w:history="1">
        <w:r w:rsidR="0022109A" w:rsidRPr="00806071">
          <w:rPr>
            <w:rStyle w:val="Hyperlink"/>
          </w:rPr>
          <w:t>Template labels for affirmed chlorpyrifos labels approvals</w:t>
        </w:r>
        <w:r w:rsidR="0022109A">
          <w:rPr>
            <w:webHidden/>
          </w:rPr>
          <w:tab/>
        </w:r>
        <w:r w:rsidR="0022109A">
          <w:rPr>
            <w:webHidden/>
          </w:rPr>
          <w:fldChar w:fldCharType="begin"/>
        </w:r>
        <w:r w:rsidR="0022109A">
          <w:rPr>
            <w:webHidden/>
          </w:rPr>
          <w:instrText xml:space="preserve"> PAGEREF _Toc178780083 \h </w:instrText>
        </w:r>
        <w:r w:rsidR="0022109A">
          <w:rPr>
            <w:webHidden/>
          </w:rPr>
        </w:r>
        <w:r w:rsidR="0022109A">
          <w:rPr>
            <w:webHidden/>
          </w:rPr>
          <w:fldChar w:fldCharType="separate"/>
        </w:r>
        <w:r w:rsidR="0022109A">
          <w:rPr>
            <w:webHidden/>
          </w:rPr>
          <w:t>9</w:t>
        </w:r>
        <w:r w:rsidR="0022109A">
          <w:rPr>
            <w:webHidden/>
          </w:rPr>
          <w:fldChar w:fldCharType="end"/>
        </w:r>
      </w:hyperlink>
    </w:p>
    <w:p w14:paraId="3706C0D4" w14:textId="22EEA646" w:rsidR="0022109A" w:rsidRDefault="00000000">
      <w:pPr>
        <w:pStyle w:val="TOC1"/>
        <w:rPr>
          <w:rFonts w:asciiTheme="minorHAnsi" w:eastAsiaTheme="minorEastAsia" w:hAnsiTheme="minorHAnsi" w:cstheme="minorBidi"/>
          <w:kern w:val="2"/>
          <w:sz w:val="24"/>
          <w:lang w:eastAsia="en-AU"/>
          <w14:ligatures w14:val="standardContextual"/>
        </w:rPr>
      </w:pPr>
      <w:hyperlink w:anchor="_Toc178780084" w:history="1">
        <w:r w:rsidR="0022109A" w:rsidRPr="00806071">
          <w:rPr>
            <w:rStyle w:val="Hyperlink"/>
          </w:rPr>
          <w:t>Notice of cancellation under section 45A of the Agricultural and Veterinary Chemicals Code – chlorpyrifos reconsideration</w:t>
        </w:r>
        <w:r w:rsidR="0022109A">
          <w:rPr>
            <w:webHidden/>
          </w:rPr>
          <w:tab/>
        </w:r>
        <w:r w:rsidR="0022109A">
          <w:rPr>
            <w:webHidden/>
          </w:rPr>
          <w:fldChar w:fldCharType="begin"/>
        </w:r>
        <w:r w:rsidR="0022109A">
          <w:rPr>
            <w:webHidden/>
          </w:rPr>
          <w:instrText xml:space="preserve"> PAGEREF _Toc178780084 \h </w:instrText>
        </w:r>
        <w:r w:rsidR="0022109A">
          <w:rPr>
            <w:webHidden/>
          </w:rPr>
        </w:r>
        <w:r w:rsidR="0022109A">
          <w:rPr>
            <w:webHidden/>
          </w:rPr>
          <w:fldChar w:fldCharType="separate"/>
        </w:r>
        <w:r w:rsidR="0022109A">
          <w:rPr>
            <w:webHidden/>
          </w:rPr>
          <w:t>43</w:t>
        </w:r>
        <w:r w:rsidR="0022109A">
          <w:rPr>
            <w:webHidden/>
          </w:rPr>
          <w:fldChar w:fldCharType="end"/>
        </w:r>
      </w:hyperlink>
    </w:p>
    <w:p w14:paraId="0D431B07" w14:textId="07640AD6" w:rsidR="00E73E38" w:rsidRPr="00616EBE" w:rsidRDefault="008979B4" w:rsidP="008979B4">
      <w:pPr>
        <w:pStyle w:val="TOCHeading1"/>
        <w:sectPr w:rsidR="00E73E38" w:rsidRPr="00616EBE" w:rsidSect="00806AAB">
          <w:headerReference w:type="even" r:id="rId19"/>
          <w:headerReference w:type="default" r:id="rId20"/>
          <w:footerReference w:type="default" r:id="rId21"/>
          <w:pgSz w:w="11907" w:h="16839" w:code="9"/>
          <w:pgMar w:top="1440" w:right="1134" w:bottom="1440" w:left="1134" w:header="737" w:footer="737" w:gutter="0"/>
          <w:pgNumType w:fmt="lowerRoman"/>
          <w:cols w:space="708"/>
          <w:docGrid w:linePitch="360"/>
        </w:sectPr>
      </w:pPr>
      <w:r>
        <w:rPr>
          <w:caps/>
          <w:szCs w:val="24"/>
        </w:rPr>
        <w:fldChar w:fldCharType="end"/>
      </w:r>
    </w:p>
    <w:p w14:paraId="7DD438E2" w14:textId="77777777" w:rsidR="009406B1" w:rsidRPr="004470EF" w:rsidRDefault="009406B1" w:rsidP="009406B1">
      <w:pPr>
        <w:pStyle w:val="GazetteHeading1"/>
      </w:pPr>
      <w:bookmarkStart w:id="12" w:name="_Toc164342157"/>
      <w:bookmarkStart w:id="13" w:name="_Toc165380283"/>
      <w:bookmarkStart w:id="14" w:name="_Toc165454030"/>
      <w:bookmarkStart w:id="15" w:name="_Toc177999499"/>
      <w:bookmarkStart w:id="16" w:name="_Toc178780080"/>
      <w:r w:rsidRPr="004470EF">
        <w:lastRenderedPageBreak/>
        <w:t xml:space="preserve">Notice of decision on reconsideration under section 34AC of the Agricultural and Veterinary Chemicals Code – affirmations for </w:t>
      </w:r>
      <w:r>
        <w:t>chlorpyrifos</w:t>
      </w:r>
      <w:r w:rsidRPr="004470EF">
        <w:t xml:space="preserve"> reconsideration</w:t>
      </w:r>
      <w:bookmarkEnd w:id="12"/>
      <w:bookmarkEnd w:id="13"/>
      <w:bookmarkEnd w:id="14"/>
      <w:bookmarkEnd w:id="15"/>
      <w:bookmarkEnd w:id="16"/>
    </w:p>
    <w:p w14:paraId="51972239" w14:textId="60B68E4A" w:rsidR="009406B1" w:rsidRDefault="009406B1" w:rsidP="009406B1">
      <w:pPr>
        <w:pStyle w:val="StatementofReasonsLevel1"/>
        <w:numPr>
          <w:ilvl w:val="0"/>
          <w:numId w:val="21"/>
        </w:numPr>
      </w:pPr>
      <w:r w:rsidRPr="006163DF">
        <w:t xml:space="preserve">I, Sheila Logan, Executive Director, Risk Assessment Capability, pursuant to section 34AC(1)(b) of the Agricultural and Veterinary Chemicals Code scheduled to the </w:t>
      </w:r>
      <w:r w:rsidRPr="009406B1">
        <w:rPr>
          <w:i/>
          <w:iCs/>
        </w:rPr>
        <w:t>Agricultural and Veterinary Chemicals Code Act 1994</w:t>
      </w:r>
      <w:r w:rsidRPr="00114560">
        <w:t xml:space="preserve"> </w:t>
      </w:r>
      <w:r w:rsidRPr="006163DF">
        <w:t>(Agvet Code) publish</w:t>
      </w:r>
      <w:r>
        <w:t xml:space="preserve"> this</w:t>
      </w:r>
      <w:r w:rsidRPr="006163DF">
        <w:t xml:space="preserve"> notice </w:t>
      </w:r>
      <w:r>
        <w:t>of decision for the chlorpyrifos reconsideration.</w:t>
      </w:r>
    </w:p>
    <w:p w14:paraId="2E08C2BE" w14:textId="1ACD6DC7" w:rsidR="009406B1" w:rsidRDefault="009406B1" w:rsidP="009406B1">
      <w:pPr>
        <w:pStyle w:val="StatementofReasonsLevel1"/>
        <w:numPr>
          <w:ilvl w:val="0"/>
          <w:numId w:val="21"/>
        </w:numPr>
      </w:pPr>
      <w:r>
        <w:t>Pursuant to section 34A(1) of the Agvet Code, I,</w:t>
      </w:r>
      <w:r w:rsidRPr="006163DF">
        <w:t xml:space="preserve"> Sheila Logan, Executive Director, Risk Assessment Capability, </w:t>
      </w:r>
      <w:r>
        <w:t>have varied the relevant particulars and/or conditions of these approvals and registrations in such a way to allow the approvals and registrations to be affirmed.</w:t>
      </w:r>
    </w:p>
    <w:p w14:paraId="2123CB4B" w14:textId="4119C004" w:rsidR="009406B1" w:rsidRDefault="009406B1" w:rsidP="009406B1">
      <w:pPr>
        <w:pStyle w:val="StatementofReasonsLevel1"/>
        <w:numPr>
          <w:ilvl w:val="0"/>
          <w:numId w:val="21"/>
        </w:numPr>
      </w:pPr>
      <w:r>
        <w:t>Pursuant to section 34(1) of the Agvet Code,</w:t>
      </w:r>
      <w:r w:rsidRPr="006163DF">
        <w:t xml:space="preserve"> I, Sheila Logan, Executive Director, Risk Assessment Capability, </w:t>
      </w:r>
      <w:r>
        <w:t xml:space="preserve">have </w:t>
      </w:r>
      <w:r w:rsidRPr="006163DF">
        <w:t xml:space="preserve">affirmed </w:t>
      </w:r>
      <w:r>
        <w:t>the chlorpyrifos</w:t>
      </w:r>
      <w:r w:rsidRPr="006163DF">
        <w:t xml:space="preserve"> active constituent approvals, product registrations and label approvals listed in Attachment A of this notice</w:t>
      </w:r>
      <w:r>
        <w:t xml:space="preserve"> as varied.</w:t>
      </w:r>
    </w:p>
    <w:p w14:paraId="753AAEAB" w14:textId="77777777" w:rsidR="009406B1" w:rsidRDefault="009406B1" w:rsidP="008979B4">
      <w:pPr>
        <w:pStyle w:val="GazetteHeading2"/>
      </w:pPr>
      <w:r>
        <w:t>Brief reasons for decisions</w:t>
      </w:r>
    </w:p>
    <w:p w14:paraId="674BDFB0" w14:textId="64084AA6" w:rsidR="009406B1" w:rsidRPr="00051290" w:rsidRDefault="009406B1" w:rsidP="009406B1">
      <w:pPr>
        <w:pStyle w:val="StatementofReasonsLevel1"/>
        <w:numPr>
          <w:ilvl w:val="0"/>
          <w:numId w:val="21"/>
        </w:numPr>
        <w:spacing w:before="240" w:after="240"/>
        <w:rPr>
          <w:color w:val="000000" w:themeColor="text1"/>
        </w:rPr>
      </w:pPr>
      <w:r>
        <w:t xml:space="preserve">The APVMA published notice of the proposed regulatory decisions for the reconsideration of chlorpyrifos active constituent approvals, chemical product registrations, and label approvals under Part 2, Division 4 of the Agvet Code on 12 December 2023. </w:t>
      </w:r>
      <w:r w:rsidRPr="00051290">
        <w:rPr>
          <w:color w:val="000000" w:themeColor="text1"/>
        </w:rPr>
        <w:t xml:space="preserve">These proposed regulatory decisions were subject to a </w:t>
      </w:r>
      <w:proofErr w:type="gramStart"/>
      <w:r w:rsidRPr="00051290">
        <w:rPr>
          <w:color w:val="000000" w:themeColor="text1"/>
        </w:rPr>
        <w:t>3</w:t>
      </w:r>
      <w:r>
        <w:rPr>
          <w:color w:val="000000" w:themeColor="text1"/>
        </w:rPr>
        <w:t xml:space="preserve"> </w:t>
      </w:r>
      <w:r w:rsidRPr="00051290">
        <w:rPr>
          <w:color w:val="000000" w:themeColor="text1"/>
        </w:rPr>
        <w:t>month</w:t>
      </w:r>
      <w:proofErr w:type="gramEnd"/>
      <w:r w:rsidRPr="00051290">
        <w:rPr>
          <w:color w:val="000000" w:themeColor="text1"/>
        </w:rPr>
        <w:t xml:space="preserve"> public consultation. </w:t>
      </w:r>
      <w:r>
        <w:br/>
      </w:r>
      <w:bookmarkStart w:id="17" w:name="_Hlk178584394"/>
      <w:bookmarkStart w:id="18" w:name="_Hlk178584564"/>
      <w:r w:rsidRPr="006163DF">
        <w:t>I, Sheila Logan, Executive Director, Risk Assessment Capability,</w:t>
      </w:r>
      <w:bookmarkEnd w:id="17"/>
      <w:r w:rsidRPr="006163DF">
        <w:t xml:space="preserve"> </w:t>
      </w:r>
      <w:bookmarkEnd w:id="18"/>
      <w:r>
        <w:t>have had regard to all submissions received in response to the public consultation before making this decision.</w:t>
      </w:r>
    </w:p>
    <w:p w14:paraId="64D14FA8" w14:textId="77777777" w:rsidR="009406B1" w:rsidRPr="007A1555" w:rsidRDefault="009406B1" w:rsidP="008979B4">
      <w:pPr>
        <w:pStyle w:val="GazetteHeading3"/>
      </w:pPr>
      <w:r w:rsidRPr="007A1555">
        <w:t xml:space="preserve">Active </w:t>
      </w:r>
      <w:r w:rsidRPr="009406B1">
        <w:t>constituents</w:t>
      </w:r>
    </w:p>
    <w:p w14:paraId="4CE9CF60" w14:textId="77777777" w:rsidR="009406B1" w:rsidRDefault="009406B1" w:rsidP="009406B1">
      <w:pPr>
        <w:pStyle w:val="StatementofReasonsLevel1"/>
      </w:pPr>
      <w:r>
        <w:t xml:space="preserve">In accordance with section 34A(1) of the Agvet Code, the </w:t>
      </w:r>
      <w:r w:rsidRPr="00B3097A">
        <w:t xml:space="preserve">condition </w:t>
      </w:r>
      <w:r>
        <w:t xml:space="preserve">of approval </w:t>
      </w:r>
      <w:r w:rsidRPr="00B3097A">
        <w:t xml:space="preserve">referred to as the </w:t>
      </w:r>
      <w:r w:rsidRPr="00B3097A">
        <w:t>‘</w:t>
      </w:r>
      <w:r w:rsidRPr="00B3097A">
        <w:t xml:space="preserve">Agricultural Active Constituents </w:t>
      </w:r>
      <w:r w:rsidRPr="009406B1">
        <w:t>Quality</w:t>
      </w:r>
      <w:r w:rsidRPr="00B3097A">
        <w:t xml:space="preserve"> Assurance Requirements</w:t>
      </w:r>
      <w:r w:rsidRPr="00B3097A">
        <w:t>’</w:t>
      </w:r>
      <w:r>
        <w:t xml:space="preserve"> has been varied to remove an </w:t>
      </w:r>
      <w:r w:rsidRPr="00684C86">
        <w:t xml:space="preserve">obsolete definition and remove duplicate conditions imposed by the Agvet Regulations or the requirements of the </w:t>
      </w:r>
      <w:r w:rsidRPr="003364BA">
        <w:rPr>
          <w:i/>
          <w:iCs/>
          <w:lang w:val="en-AU"/>
        </w:rPr>
        <w:t>Agricultural and Veterinary Chemicals Code (Agricultural Active Constituents) Standards 2022</w:t>
      </w:r>
      <w:r w:rsidRPr="003364BA">
        <w:rPr>
          <w:lang w:val="en-AU"/>
        </w:rPr>
        <w:t xml:space="preserve"> </w:t>
      </w:r>
      <w:r>
        <w:rPr>
          <w:lang w:val="en-AU"/>
        </w:rPr>
        <w:t>(</w:t>
      </w:r>
      <w:r w:rsidRPr="00684C86">
        <w:t>Active Constituent Standards 2022</w:t>
      </w:r>
      <w:r>
        <w:t>)</w:t>
      </w:r>
      <w:r w:rsidRPr="00684C86">
        <w:t>.</w:t>
      </w:r>
    </w:p>
    <w:p w14:paraId="40C56C91" w14:textId="5F6B01E6" w:rsidR="009406B1" w:rsidRDefault="001D54C6" w:rsidP="009406B1">
      <w:pPr>
        <w:pStyle w:val="StatementofReasonsLevel1"/>
        <w:numPr>
          <w:ilvl w:val="0"/>
          <w:numId w:val="21"/>
        </w:numPr>
      </w:pPr>
      <w:r w:rsidRPr="006163DF">
        <w:t xml:space="preserve">I, Sheila Logan, Executive Director, Risk Assessment Capability, </w:t>
      </w:r>
      <w:r w:rsidR="009406B1">
        <w:t xml:space="preserve"> am satisfied that the active constituent approvals listed in Attachment A, as varied, meet the safety criteria and comply with any requirements prescribed by the regulations. Therefore, pursuant to section 34(1) of the Agvet Code, I have affirmed the active constituent approvals listed in Attachment A of this notice.</w:t>
      </w:r>
    </w:p>
    <w:p w14:paraId="70E2D695" w14:textId="77777777" w:rsidR="009406B1" w:rsidRPr="007A1555" w:rsidRDefault="009406B1" w:rsidP="008979B4">
      <w:pPr>
        <w:pStyle w:val="GazetteHeading3"/>
      </w:pPr>
      <w:r w:rsidRPr="00B670D5">
        <w:t>Chemical products</w:t>
      </w:r>
    </w:p>
    <w:p w14:paraId="494EFF26" w14:textId="49E50AE2" w:rsidR="009406B1" w:rsidRPr="00051290" w:rsidRDefault="009406B1" w:rsidP="009406B1">
      <w:pPr>
        <w:pStyle w:val="StatementofReasonsLevel1"/>
        <w:numPr>
          <w:ilvl w:val="0"/>
          <w:numId w:val="21"/>
        </w:numPr>
        <w:rPr>
          <w:color w:val="000000" w:themeColor="text1"/>
        </w:rPr>
      </w:pPr>
      <w:r>
        <w:t>In accordance with section 34A(1) of the Agvet Code, the conditions and relevant particulars of the chemical product registrations have been varied in the following ways to allow affirmation.</w:t>
      </w:r>
    </w:p>
    <w:p w14:paraId="769F39BB" w14:textId="77777777" w:rsidR="009406B1" w:rsidRDefault="009406B1" w:rsidP="009406B1">
      <w:pPr>
        <w:pStyle w:val="StatementofReasonsLevel2"/>
        <w:numPr>
          <w:ilvl w:val="1"/>
          <w:numId w:val="21"/>
        </w:numPr>
        <w:tabs>
          <w:tab w:val="clear" w:pos="720"/>
          <w:tab w:val="left" w:pos="851"/>
        </w:tabs>
        <w:rPr>
          <w:color w:val="000000" w:themeColor="text1"/>
        </w:rPr>
      </w:pPr>
      <w:r>
        <w:rPr>
          <w:color w:val="000000" w:themeColor="text1"/>
        </w:rPr>
        <w:t>T</w:t>
      </w:r>
      <w:r w:rsidRPr="007D22CB">
        <w:rPr>
          <w:color w:val="000000" w:themeColor="text1"/>
        </w:rPr>
        <w:t xml:space="preserve">he instructions </w:t>
      </w:r>
      <w:r>
        <w:rPr>
          <w:color w:val="000000" w:themeColor="text1"/>
        </w:rPr>
        <w:t>for the use chlorpyrifos chemical products have been removed for situations</w:t>
      </w:r>
      <w:r w:rsidRPr="007D22CB">
        <w:rPr>
          <w:color w:val="000000" w:themeColor="text1"/>
        </w:rPr>
        <w:t xml:space="preserve"> </w:t>
      </w:r>
      <w:r>
        <w:rPr>
          <w:color w:val="000000" w:themeColor="text1"/>
        </w:rPr>
        <w:t>where:</w:t>
      </w:r>
    </w:p>
    <w:p w14:paraId="5576AE79" w14:textId="7627FC28" w:rsidR="009406B1" w:rsidRDefault="009406B1" w:rsidP="009406B1">
      <w:pPr>
        <w:pStyle w:val="StatementofReasonsLevel2"/>
        <w:numPr>
          <w:ilvl w:val="0"/>
          <w:numId w:val="24"/>
        </w:numPr>
        <w:tabs>
          <w:tab w:val="clear" w:pos="720"/>
          <w:tab w:val="left" w:pos="1134"/>
        </w:tabs>
      </w:pPr>
      <w:r>
        <w:t xml:space="preserve">the </w:t>
      </w:r>
      <w:r w:rsidRPr="00051290">
        <w:t>risks to professional workers who mix, load and/or apply products</w:t>
      </w:r>
      <w:r>
        <w:t xml:space="preserve"> could not be adequately mitigated based on available information</w:t>
      </w:r>
    </w:p>
    <w:p w14:paraId="45103565" w14:textId="10A1D766" w:rsidR="009406B1" w:rsidRDefault="009406B1" w:rsidP="009406B1">
      <w:pPr>
        <w:pStyle w:val="StatementofReasonsLevel2"/>
        <w:numPr>
          <w:ilvl w:val="0"/>
          <w:numId w:val="24"/>
        </w:numPr>
        <w:tabs>
          <w:tab w:val="clear" w:pos="720"/>
          <w:tab w:val="left" w:pos="1134"/>
        </w:tabs>
      </w:pPr>
      <w:r w:rsidRPr="00DC606F">
        <w:t>the potential risks that may be posed to human beings by the level of chlorpyrifos residues in food commodities</w:t>
      </w:r>
      <w:r>
        <w:t xml:space="preserve"> could not be adequately mitigated based on available information</w:t>
      </w:r>
    </w:p>
    <w:p w14:paraId="19DD2A94" w14:textId="0EF079CF" w:rsidR="009406B1" w:rsidRDefault="009406B1" w:rsidP="009406B1">
      <w:pPr>
        <w:pStyle w:val="StatementofReasonsLevel2"/>
        <w:numPr>
          <w:ilvl w:val="0"/>
          <w:numId w:val="24"/>
        </w:numPr>
        <w:tabs>
          <w:tab w:val="clear" w:pos="720"/>
          <w:tab w:val="left" w:pos="1134"/>
        </w:tabs>
      </w:pPr>
      <w:r w:rsidRPr="00AD426F">
        <w:t>the risks to non-target species could not be adequately mitigated based on current available information</w:t>
      </w:r>
      <w:r>
        <w:t>,</w:t>
      </w:r>
    </w:p>
    <w:p w14:paraId="54B71CCC" w14:textId="1F506F6B" w:rsidR="009406B1" w:rsidRDefault="009406B1" w:rsidP="009406B1">
      <w:pPr>
        <w:pStyle w:val="StatementofReasonsLevel2"/>
        <w:numPr>
          <w:ilvl w:val="0"/>
          <w:numId w:val="24"/>
        </w:numPr>
        <w:tabs>
          <w:tab w:val="clear" w:pos="720"/>
          <w:tab w:val="left" w:pos="1134"/>
        </w:tabs>
      </w:pPr>
      <w:r w:rsidRPr="00051290">
        <w:t>there is currently insufficient information from trials or laboratory experiments to determine the level of chlorpyrifos residues expected in relevant crop commodities</w:t>
      </w:r>
    </w:p>
    <w:p w14:paraId="0FD89E52" w14:textId="77777777" w:rsidR="009406B1" w:rsidRDefault="009406B1" w:rsidP="009406B1">
      <w:pPr>
        <w:pStyle w:val="StatementofReasonsLevel2"/>
        <w:numPr>
          <w:ilvl w:val="0"/>
          <w:numId w:val="24"/>
        </w:numPr>
        <w:tabs>
          <w:tab w:val="clear" w:pos="720"/>
          <w:tab w:val="left" w:pos="1134"/>
        </w:tabs>
      </w:pPr>
      <w:r w:rsidRPr="00061945">
        <w:t xml:space="preserve">the risks to trade or commerce between Australia and places outside Australia could not be </w:t>
      </w:r>
      <w:r>
        <w:t xml:space="preserve">adequately </w:t>
      </w:r>
      <w:r w:rsidRPr="00061945">
        <w:t xml:space="preserve">mitigated based on current </w:t>
      </w:r>
      <w:r>
        <w:t xml:space="preserve">available </w:t>
      </w:r>
      <w:r w:rsidRPr="00061945">
        <w:t>information</w:t>
      </w:r>
      <w:r>
        <w:t>.</w:t>
      </w:r>
    </w:p>
    <w:p w14:paraId="043E6BF6" w14:textId="77777777" w:rsidR="009406B1" w:rsidRDefault="009406B1" w:rsidP="009406B1">
      <w:pPr>
        <w:pStyle w:val="StatementofReasonsLevel2"/>
        <w:numPr>
          <w:ilvl w:val="1"/>
          <w:numId w:val="21"/>
        </w:numPr>
        <w:tabs>
          <w:tab w:val="clear" w:pos="720"/>
          <w:tab w:val="left" w:pos="851"/>
        </w:tabs>
        <w:rPr>
          <w:color w:val="000000" w:themeColor="text1"/>
        </w:rPr>
      </w:pPr>
      <w:r>
        <w:rPr>
          <w:color w:val="000000" w:themeColor="text1"/>
        </w:rPr>
        <w:lastRenderedPageBreak/>
        <w:t xml:space="preserve">In relation to remaining uses of chlorpyrifos chemical products, </w:t>
      </w:r>
      <w:r w:rsidRPr="00165926">
        <w:rPr>
          <w:color w:val="000000" w:themeColor="text1"/>
        </w:rPr>
        <w:t xml:space="preserve">the instructions for use </w:t>
      </w:r>
      <w:r>
        <w:rPr>
          <w:color w:val="000000" w:themeColor="text1"/>
        </w:rPr>
        <w:t xml:space="preserve">have been further varied </w:t>
      </w:r>
      <w:r w:rsidRPr="00165926">
        <w:rPr>
          <w:color w:val="000000" w:themeColor="text1"/>
        </w:rPr>
        <w:t xml:space="preserve">to include additional instructions and restraints </w:t>
      </w:r>
      <w:r>
        <w:rPr>
          <w:color w:val="000000" w:themeColor="text1"/>
        </w:rPr>
        <w:t xml:space="preserve">that are </w:t>
      </w:r>
      <w:r w:rsidRPr="00165926">
        <w:rPr>
          <w:color w:val="000000" w:themeColor="text1"/>
        </w:rPr>
        <w:t>required</w:t>
      </w:r>
      <w:r>
        <w:rPr>
          <w:color w:val="000000" w:themeColor="text1"/>
        </w:rPr>
        <w:t>:</w:t>
      </w:r>
    </w:p>
    <w:p w14:paraId="69C06A5F" w14:textId="752E02DB" w:rsidR="009406B1" w:rsidRPr="00666872" w:rsidRDefault="009406B1" w:rsidP="009406B1">
      <w:pPr>
        <w:pStyle w:val="StatementofReasonsLevel2"/>
        <w:numPr>
          <w:ilvl w:val="0"/>
          <w:numId w:val="24"/>
        </w:numPr>
        <w:tabs>
          <w:tab w:val="clear" w:pos="720"/>
          <w:tab w:val="left" w:pos="1134"/>
        </w:tabs>
      </w:pPr>
      <w:r>
        <w:t>to m</w:t>
      </w:r>
      <w:r w:rsidRPr="00666872">
        <w:t>itigate risks to professional worker, non-professional end users, children who could potentially re-enter treated areas, non-target species and sensitive areas</w:t>
      </w:r>
    </w:p>
    <w:p w14:paraId="15BDAC96" w14:textId="62C77CB6" w:rsidR="009406B1" w:rsidRPr="00666872" w:rsidRDefault="009406B1" w:rsidP="009406B1">
      <w:pPr>
        <w:pStyle w:val="StatementofReasonsLevel2"/>
        <w:numPr>
          <w:ilvl w:val="0"/>
          <w:numId w:val="24"/>
        </w:numPr>
        <w:tabs>
          <w:tab w:val="clear" w:pos="720"/>
          <w:tab w:val="left" w:pos="1134"/>
        </w:tabs>
      </w:pPr>
      <w:r w:rsidRPr="00666872">
        <w:t>to mitigate the potential risks that may be posed to human beings by chlorpyrifos residues in food commodities</w:t>
      </w:r>
    </w:p>
    <w:p w14:paraId="2892A373" w14:textId="5DA5EFAA" w:rsidR="009406B1" w:rsidRPr="00666872" w:rsidRDefault="009406B1" w:rsidP="009406B1">
      <w:pPr>
        <w:pStyle w:val="StatementofReasonsLevel2"/>
        <w:numPr>
          <w:ilvl w:val="0"/>
          <w:numId w:val="24"/>
        </w:numPr>
        <w:tabs>
          <w:tab w:val="clear" w:pos="720"/>
          <w:tab w:val="left" w:pos="1134"/>
        </w:tabs>
      </w:pPr>
      <w:r w:rsidRPr="00666872">
        <w:t>to prevent an undue risk to international trade.</w:t>
      </w:r>
    </w:p>
    <w:p w14:paraId="1C954C05" w14:textId="77777777" w:rsidR="009406B1" w:rsidRPr="00051290" w:rsidRDefault="009406B1" w:rsidP="009406B1">
      <w:pPr>
        <w:pStyle w:val="StatementofReasonsLevel2"/>
        <w:numPr>
          <w:ilvl w:val="1"/>
          <w:numId w:val="21"/>
        </w:numPr>
        <w:rPr>
          <w:color w:val="000000" w:themeColor="text1"/>
        </w:rPr>
      </w:pPr>
      <w:r>
        <w:t>The</w:t>
      </w:r>
      <w:r w:rsidRPr="00B75838">
        <w:t xml:space="preserve"> composition and purity of the chlorpyrifos constituent entered into the Register </w:t>
      </w:r>
      <w:r>
        <w:t xml:space="preserve">have been varied in line with the updated minimum purity limits of </w:t>
      </w:r>
      <w:r w:rsidRPr="001D06AD">
        <w:t>970 g/kg chlorpyrifos</w:t>
      </w:r>
      <w:r>
        <w:t>.</w:t>
      </w:r>
    </w:p>
    <w:p w14:paraId="26921C1B" w14:textId="2D7C7BB3" w:rsidR="009406B1" w:rsidRPr="00051290" w:rsidRDefault="009406B1" w:rsidP="009406B1">
      <w:pPr>
        <w:pStyle w:val="StatementofReasonsLevel2"/>
        <w:numPr>
          <w:ilvl w:val="1"/>
          <w:numId w:val="21"/>
        </w:numPr>
        <w:rPr>
          <w:color w:val="000000" w:themeColor="text1"/>
        </w:rPr>
      </w:pPr>
      <w:r>
        <w:t xml:space="preserve">For chemical products whose </w:t>
      </w:r>
      <w:r w:rsidRPr="001D06AD">
        <w:t xml:space="preserve">current formulation details indicate use of an active </w:t>
      </w:r>
      <w:r>
        <w:t xml:space="preserve">constituent </w:t>
      </w:r>
      <w:r w:rsidRPr="001D06AD">
        <w:t>with a purity less than 970 g/kg chlorpyrifos</w:t>
      </w:r>
      <w:r>
        <w:t xml:space="preserve"> (but greater than or equal to 940 g/kg chlorpyrifos), a condition of registration has been added that requires holders to provide the APVMA with updated formulation details within 12 months.</w:t>
      </w:r>
    </w:p>
    <w:p w14:paraId="4E4D0BCD" w14:textId="77777777" w:rsidR="009406B1" w:rsidRDefault="009406B1" w:rsidP="009406B1">
      <w:pPr>
        <w:pStyle w:val="StatementofReasonsLevel2"/>
        <w:numPr>
          <w:ilvl w:val="1"/>
          <w:numId w:val="21"/>
        </w:numPr>
        <w:rPr>
          <w:color w:val="000000" w:themeColor="text1"/>
        </w:rPr>
      </w:pPr>
      <w:r>
        <w:rPr>
          <w:color w:val="000000" w:themeColor="text1"/>
        </w:rPr>
        <w:t>T</w:t>
      </w:r>
      <w:r w:rsidRPr="00E95249">
        <w:rPr>
          <w:color w:val="000000" w:themeColor="text1"/>
        </w:rPr>
        <w:t xml:space="preserve">he distinguishing name of </w:t>
      </w:r>
      <w:r>
        <w:rPr>
          <w:color w:val="000000" w:themeColor="text1"/>
        </w:rPr>
        <w:t>some</w:t>
      </w:r>
      <w:r w:rsidRPr="00E95249">
        <w:rPr>
          <w:color w:val="000000" w:themeColor="text1"/>
        </w:rPr>
        <w:t xml:space="preserve"> products </w:t>
      </w:r>
      <w:r>
        <w:rPr>
          <w:color w:val="000000" w:themeColor="text1"/>
        </w:rPr>
        <w:t xml:space="preserve">have been varied </w:t>
      </w:r>
      <w:r w:rsidRPr="00E95249">
        <w:rPr>
          <w:color w:val="000000" w:themeColor="text1"/>
        </w:rPr>
        <w:t xml:space="preserve">to remove reference to </w:t>
      </w:r>
      <w:r>
        <w:rPr>
          <w:color w:val="000000" w:themeColor="text1"/>
        </w:rPr>
        <w:t>a</w:t>
      </w:r>
      <w:r w:rsidRPr="00E95249">
        <w:rPr>
          <w:color w:val="000000" w:themeColor="text1"/>
        </w:rPr>
        <w:t xml:space="preserve"> use pattern not supported due to safety concerns.</w:t>
      </w:r>
    </w:p>
    <w:p w14:paraId="7CCAA910" w14:textId="66A461B5" w:rsidR="009406B1" w:rsidRPr="00051290" w:rsidRDefault="009406B1" w:rsidP="009406B1">
      <w:pPr>
        <w:pStyle w:val="StatementofReasonsLevel2"/>
        <w:numPr>
          <w:ilvl w:val="1"/>
          <w:numId w:val="21"/>
        </w:numPr>
        <w:rPr>
          <w:color w:val="000000" w:themeColor="text1"/>
        </w:rPr>
      </w:pPr>
      <w:r>
        <w:rPr>
          <w:color w:val="000000" w:themeColor="text1"/>
        </w:rPr>
        <w:t>T</w:t>
      </w:r>
      <w:r w:rsidRPr="00051290">
        <w:rPr>
          <w:color w:val="000000" w:themeColor="text1"/>
        </w:rPr>
        <w:t xml:space="preserve">he condition referred as the </w:t>
      </w:r>
      <w:r w:rsidRPr="00051290">
        <w:rPr>
          <w:color w:val="000000" w:themeColor="text1"/>
        </w:rPr>
        <w:t>‘</w:t>
      </w:r>
      <w:r w:rsidRPr="00051290">
        <w:rPr>
          <w:color w:val="000000" w:themeColor="text1"/>
        </w:rPr>
        <w:t>Agricultural Products Active Constituent Quality Assurance Requirements</w:t>
      </w:r>
      <w:r w:rsidRPr="00051290">
        <w:rPr>
          <w:color w:val="000000" w:themeColor="text1"/>
        </w:rPr>
        <w:t>’</w:t>
      </w:r>
      <w:r w:rsidRPr="00051290">
        <w:rPr>
          <w:color w:val="000000" w:themeColor="text1"/>
        </w:rPr>
        <w:t xml:space="preserve"> </w:t>
      </w:r>
      <w:r>
        <w:rPr>
          <w:color w:val="000000" w:themeColor="text1"/>
        </w:rPr>
        <w:t xml:space="preserve">has been varied </w:t>
      </w:r>
      <w:r w:rsidRPr="00051290">
        <w:rPr>
          <w:color w:val="000000" w:themeColor="text1"/>
        </w:rPr>
        <w:t xml:space="preserve">to remove </w:t>
      </w:r>
      <w:r>
        <w:rPr>
          <w:color w:val="000000" w:themeColor="text1"/>
        </w:rPr>
        <w:t>an</w:t>
      </w:r>
      <w:r w:rsidRPr="00051290">
        <w:rPr>
          <w:color w:val="000000" w:themeColor="text1"/>
        </w:rPr>
        <w:t xml:space="preserve"> obsolete definition and </w:t>
      </w:r>
      <w:r>
        <w:rPr>
          <w:color w:val="000000" w:themeColor="text1"/>
        </w:rPr>
        <w:t>unnecessary duplication already imposed by</w:t>
      </w:r>
      <w:r w:rsidRPr="00051290">
        <w:rPr>
          <w:color w:val="000000" w:themeColor="text1"/>
        </w:rPr>
        <w:t xml:space="preserve"> the Agvet Code and Agvet Regulations.</w:t>
      </w:r>
    </w:p>
    <w:p w14:paraId="05C4B2BE" w14:textId="020C72AF" w:rsidR="009406B1" w:rsidRDefault="001D54C6" w:rsidP="009406B1">
      <w:pPr>
        <w:pStyle w:val="StatementofReasonsLevel1"/>
        <w:numPr>
          <w:ilvl w:val="0"/>
          <w:numId w:val="21"/>
        </w:numPr>
      </w:pPr>
      <w:r w:rsidRPr="006163DF">
        <w:t xml:space="preserve">I, Sheila Logan, Executive Director, Risk Assessment Capability, </w:t>
      </w:r>
      <w:r w:rsidR="009406B1">
        <w:t>am satisfied that the chemical product registrations listed in Attachment A, as varied, meet the safety, efficacy and trade criteria and comply with any requirements prescribed by the regulations. Therefore, pursuant to section 34(1) of the Agvet Code, I have affirmed the chemical product registrations listed in Attachment A of this notice.</w:t>
      </w:r>
    </w:p>
    <w:p w14:paraId="6609D419" w14:textId="77777777" w:rsidR="009406B1" w:rsidRPr="007A1555" w:rsidRDefault="009406B1" w:rsidP="008979B4">
      <w:pPr>
        <w:pStyle w:val="GazetteHeading3"/>
      </w:pPr>
      <w:r w:rsidRPr="00165926">
        <w:t>Labels for chemical products</w:t>
      </w:r>
    </w:p>
    <w:p w14:paraId="221AC250" w14:textId="06DBD917" w:rsidR="009406B1" w:rsidRPr="00051290" w:rsidRDefault="009406B1" w:rsidP="009406B1">
      <w:pPr>
        <w:pStyle w:val="StatementofReasonsLevel1"/>
        <w:numPr>
          <w:ilvl w:val="0"/>
          <w:numId w:val="21"/>
        </w:numPr>
        <w:rPr>
          <w:color w:val="000000" w:themeColor="text1"/>
        </w:rPr>
      </w:pPr>
      <w:r>
        <w:t>In accordance with section 34A(1) of the Agvet Code, the particulars of the label approvals have been varied</w:t>
      </w:r>
      <w:r w:rsidR="001D54C6">
        <w:t xml:space="preserve"> in such a way as</w:t>
      </w:r>
      <w:r>
        <w:t xml:space="preserve"> to allow the approvals to be affirmed. That is, in such a way that the labels contain adequate instructions in relation to the following elements listed in section 5D(1) of the Agvet Code and, for some products, so that the name of the chemical</w:t>
      </w:r>
      <w:r w:rsidRPr="00FB2146">
        <w:rPr>
          <w:color w:val="000000" w:themeColor="text1"/>
        </w:rPr>
        <w:t xml:space="preserve"> product to appear on the label</w:t>
      </w:r>
      <w:r>
        <w:rPr>
          <w:color w:val="000000" w:themeColor="text1"/>
        </w:rPr>
        <w:t xml:space="preserve"> is not misleading.</w:t>
      </w:r>
    </w:p>
    <w:p w14:paraId="779D3ADF" w14:textId="28A1979E" w:rsidR="009406B1" w:rsidRDefault="009406B1" w:rsidP="009406B1">
      <w:pPr>
        <w:pStyle w:val="StatementofReasonsLevel2"/>
        <w:numPr>
          <w:ilvl w:val="0"/>
          <w:numId w:val="24"/>
        </w:numPr>
        <w:tabs>
          <w:tab w:val="clear" w:pos="720"/>
          <w:tab w:val="left" w:pos="1134"/>
        </w:tabs>
      </w:pPr>
      <w:r>
        <w:t>the circumstances in which the products should be used</w:t>
      </w:r>
    </w:p>
    <w:p w14:paraId="65E8659C" w14:textId="408449C9" w:rsidR="009406B1" w:rsidRDefault="009406B1" w:rsidP="009406B1">
      <w:pPr>
        <w:pStyle w:val="StatementofReasonsLevel2"/>
        <w:numPr>
          <w:ilvl w:val="0"/>
          <w:numId w:val="24"/>
        </w:numPr>
        <w:tabs>
          <w:tab w:val="clear" w:pos="720"/>
          <w:tab w:val="left" w:pos="1134"/>
        </w:tabs>
      </w:pPr>
      <w:r>
        <w:t>how the products should be used</w:t>
      </w:r>
    </w:p>
    <w:p w14:paraId="1F8F0164" w14:textId="6D6EE310" w:rsidR="009406B1" w:rsidRDefault="009406B1" w:rsidP="009406B1">
      <w:pPr>
        <w:pStyle w:val="StatementofReasonsLevel2"/>
        <w:numPr>
          <w:ilvl w:val="0"/>
          <w:numId w:val="24"/>
        </w:numPr>
        <w:tabs>
          <w:tab w:val="clear" w:pos="720"/>
          <w:tab w:val="left" w:pos="1134"/>
        </w:tabs>
      </w:pPr>
      <w:r>
        <w:t>the times when the products should be used</w:t>
      </w:r>
    </w:p>
    <w:p w14:paraId="4C352C80" w14:textId="70BB1881" w:rsidR="009406B1" w:rsidRDefault="009406B1" w:rsidP="009406B1">
      <w:pPr>
        <w:pStyle w:val="StatementofReasonsLevel2"/>
        <w:numPr>
          <w:ilvl w:val="0"/>
          <w:numId w:val="24"/>
        </w:numPr>
        <w:tabs>
          <w:tab w:val="clear" w:pos="720"/>
          <w:tab w:val="left" w:pos="1134"/>
        </w:tabs>
      </w:pPr>
      <w:r>
        <w:t>the frequency of the use of the products</w:t>
      </w:r>
    </w:p>
    <w:p w14:paraId="2EF8F5CE" w14:textId="26590AA4" w:rsidR="009406B1" w:rsidRDefault="009406B1" w:rsidP="009406B1">
      <w:pPr>
        <w:pStyle w:val="StatementofReasonsLevel2"/>
        <w:numPr>
          <w:ilvl w:val="0"/>
          <w:numId w:val="24"/>
        </w:numPr>
        <w:tabs>
          <w:tab w:val="clear" w:pos="720"/>
          <w:tab w:val="left" w:pos="1134"/>
        </w:tabs>
      </w:pPr>
      <w:r>
        <w:t>the withholding period after the use of the products</w:t>
      </w:r>
    </w:p>
    <w:p w14:paraId="1FFAA85E" w14:textId="044CF3E2" w:rsidR="009406B1" w:rsidRDefault="009406B1" w:rsidP="009406B1">
      <w:pPr>
        <w:pStyle w:val="StatementofReasonsLevel2"/>
        <w:numPr>
          <w:ilvl w:val="0"/>
          <w:numId w:val="24"/>
        </w:numPr>
        <w:tabs>
          <w:tab w:val="clear" w:pos="720"/>
          <w:tab w:val="left" w:pos="1134"/>
        </w:tabs>
      </w:pPr>
      <w:r>
        <w:t>the re-entry period after the use of the products</w:t>
      </w:r>
    </w:p>
    <w:p w14:paraId="6E19F164" w14:textId="388C25A9" w:rsidR="009406B1" w:rsidRDefault="009406B1" w:rsidP="009406B1">
      <w:pPr>
        <w:pStyle w:val="StatementofReasonsLevel2"/>
        <w:numPr>
          <w:ilvl w:val="0"/>
          <w:numId w:val="24"/>
        </w:numPr>
        <w:tabs>
          <w:tab w:val="clear" w:pos="720"/>
          <w:tab w:val="left" w:pos="1134"/>
        </w:tabs>
      </w:pPr>
      <w:r>
        <w:t>the disposal of the products when they are no longer required</w:t>
      </w:r>
    </w:p>
    <w:p w14:paraId="744E81F6" w14:textId="22AC8708" w:rsidR="009406B1" w:rsidRDefault="009406B1" w:rsidP="009406B1">
      <w:pPr>
        <w:pStyle w:val="StatementofReasonsLevel2"/>
        <w:numPr>
          <w:ilvl w:val="0"/>
          <w:numId w:val="24"/>
        </w:numPr>
        <w:tabs>
          <w:tab w:val="clear" w:pos="720"/>
          <w:tab w:val="left" w:pos="1134"/>
        </w:tabs>
      </w:pPr>
      <w:r>
        <w:t>the disposal of containers of the products</w:t>
      </w:r>
    </w:p>
    <w:p w14:paraId="02DCA54B" w14:textId="4B305593" w:rsidR="009406B1" w:rsidRDefault="009406B1" w:rsidP="009406B1">
      <w:pPr>
        <w:pStyle w:val="StatementofReasonsLevel2"/>
        <w:numPr>
          <w:ilvl w:val="0"/>
          <w:numId w:val="24"/>
        </w:numPr>
        <w:tabs>
          <w:tab w:val="clear" w:pos="720"/>
          <w:tab w:val="left" w:pos="1134"/>
        </w:tabs>
      </w:pPr>
      <w:r>
        <w:t>the safe handling of the product and first aid in the event of an accident caused by the handling of the product</w:t>
      </w:r>
    </w:p>
    <w:p w14:paraId="65BDE983" w14:textId="77777777" w:rsidR="009406B1" w:rsidRPr="005476DB" w:rsidRDefault="009406B1" w:rsidP="009406B1">
      <w:pPr>
        <w:pStyle w:val="ListParagraph"/>
        <w:numPr>
          <w:ilvl w:val="0"/>
          <w:numId w:val="23"/>
        </w:numPr>
        <w:spacing w:after="160" w:line="259" w:lineRule="auto"/>
        <w:rPr>
          <w:rFonts w:eastAsia="Arial Unicode MS" w:hAnsi="Arial Unicode MS" w:cs="Arial Unicode MS"/>
          <w:color w:val="000000"/>
          <w:szCs w:val="18"/>
          <w:u w:color="000000"/>
          <w:bdr w:val="nil"/>
          <w:lang w:val="en-GB" w:eastAsia="en-AU"/>
        </w:rPr>
      </w:pPr>
      <w:r>
        <w:rPr>
          <w:rFonts w:eastAsia="Arial Unicode MS" w:hAnsi="Arial Unicode MS" w:cs="Arial Unicode MS"/>
          <w:color w:val="000000"/>
          <w:szCs w:val="18"/>
          <w:u w:color="000000"/>
          <w:bdr w:val="nil"/>
          <w:lang w:val="en-GB" w:eastAsia="en-AU"/>
        </w:rPr>
        <w:t>for t</w:t>
      </w:r>
      <w:r w:rsidRPr="005476DB">
        <w:rPr>
          <w:rFonts w:eastAsia="Arial Unicode MS" w:hAnsi="Arial Unicode MS" w:cs="Arial Unicode MS"/>
          <w:color w:val="000000"/>
          <w:szCs w:val="18"/>
          <w:u w:color="000000"/>
          <w:bdr w:val="nil"/>
          <w:lang w:val="en-GB" w:eastAsia="en-AU"/>
        </w:rPr>
        <w:t>he prevention of undue prejudice to trade or commerce between Australia and places outside of Australia.</w:t>
      </w:r>
    </w:p>
    <w:p w14:paraId="41B43A6E" w14:textId="566719AD" w:rsidR="009406B1" w:rsidRDefault="001D54C6" w:rsidP="009406B1">
      <w:pPr>
        <w:pStyle w:val="StatementofReasonsLevel1"/>
        <w:numPr>
          <w:ilvl w:val="0"/>
          <w:numId w:val="21"/>
        </w:numPr>
      </w:pPr>
      <w:r w:rsidRPr="006163DF">
        <w:t xml:space="preserve">I, Sheila Logan, Executive Director, Risk Assessment Capability, </w:t>
      </w:r>
      <w:r w:rsidR="009406B1">
        <w:t xml:space="preserve"> am satisfied that the label approvals for chlorpyrifos products listed in Attachment A, as varied, meet the labelling criteria and comply with any requirements </w:t>
      </w:r>
      <w:r w:rsidR="009406B1">
        <w:lastRenderedPageBreak/>
        <w:t>prescribed by the regulations. Therefore, pursuant to section 34(1) of the Agvet Code, I have affirmed the label approvals for chlorpyrifos products listed in Attachment A of this notice.</w:t>
      </w:r>
    </w:p>
    <w:p w14:paraId="3D293999" w14:textId="5D46C745" w:rsidR="009406B1" w:rsidRDefault="009406B1" w:rsidP="009406B1">
      <w:pPr>
        <w:pStyle w:val="StatementofReasonsLevel1"/>
        <w:numPr>
          <w:ilvl w:val="0"/>
          <w:numId w:val="21"/>
        </w:numPr>
      </w:pPr>
      <w:r>
        <w:t xml:space="preserve">Further, </w:t>
      </w:r>
      <w:r w:rsidRPr="006163DF">
        <w:t xml:space="preserve">I, Sheila Logan, Executive Director, Risk Assessment Capability, </w:t>
      </w:r>
      <w:r>
        <w:t xml:space="preserve">have </w:t>
      </w:r>
      <w:r w:rsidRPr="00114560">
        <w:t>determined, pursuant to section 81(3)</w:t>
      </w:r>
      <w:r>
        <w:t>(c)</w:t>
      </w:r>
      <w:r w:rsidRPr="00114560">
        <w:t xml:space="preserve"> of the Agvet Code, that </w:t>
      </w:r>
      <w:r w:rsidRPr="00666872">
        <w:t xml:space="preserve">subsection 81(3) applies in respect of the supply of </w:t>
      </w:r>
      <w:r w:rsidRPr="00114560">
        <w:t xml:space="preserve">the products listed in </w:t>
      </w:r>
      <w:r>
        <w:t>Attachment B</w:t>
      </w:r>
      <w:r w:rsidRPr="00114560">
        <w:t xml:space="preserve">, bearing labels that were previously approved but have now been varied, </w:t>
      </w:r>
      <w:r w:rsidRPr="00666872">
        <w:t>if the supply takes place not later than</w:t>
      </w:r>
      <w:r w:rsidRPr="00114560">
        <w:t xml:space="preserve"> </w:t>
      </w:r>
      <w:r w:rsidR="00A351C1">
        <w:t>one</w:t>
      </w:r>
      <w:r w:rsidR="00A351C1" w:rsidRPr="00114560">
        <w:t xml:space="preserve"> </w:t>
      </w:r>
      <w:r w:rsidRPr="00114560">
        <w:t xml:space="preserve">year from the date of affirmation. </w:t>
      </w:r>
      <w:r>
        <w:t xml:space="preserve">Products bearing the previously approved labels listed in Attachment B must not be supplied after </w:t>
      </w:r>
      <w:r w:rsidR="0057289D">
        <w:t>30 September 2025.</w:t>
      </w:r>
    </w:p>
    <w:p w14:paraId="7193808A" w14:textId="77777777" w:rsidR="009406B1" w:rsidRPr="00C255A1" w:rsidRDefault="009406B1" w:rsidP="009406B1">
      <w:pPr>
        <w:pStyle w:val="GazetteNormalText"/>
      </w:pPr>
      <w:r w:rsidRPr="008B05B8">
        <w:t>Sheila Logan</w:t>
      </w:r>
      <w:r>
        <w:br/>
      </w:r>
      <w:r w:rsidRPr="00C255A1">
        <w:t>Executive Director, Risk Assessment Capability</w:t>
      </w:r>
    </w:p>
    <w:p w14:paraId="42B725CB" w14:textId="77777777" w:rsidR="009406B1" w:rsidRPr="008B05B8" w:rsidRDefault="009406B1" w:rsidP="009406B1">
      <w:pPr>
        <w:pStyle w:val="GazetteNormalText"/>
        <w:rPr>
          <w:i/>
          <w:iCs/>
        </w:rPr>
      </w:pPr>
      <w:r w:rsidRPr="008B05B8">
        <w:t xml:space="preserve">With the delegated authority under sections 11, 32 and 44 of the </w:t>
      </w:r>
      <w:r w:rsidRPr="008B05B8">
        <w:rPr>
          <w:i/>
          <w:iCs/>
        </w:rPr>
        <w:t>Agricultural and Veterinary Chemicals (Administration) Act 1992</w:t>
      </w:r>
    </w:p>
    <w:p w14:paraId="19AF24BC" w14:textId="77777777" w:rsidR="009406B1" w:rsidRPr="00C07677" w:rsidRDefault="009406B1" w:rsidP="008979B4">
      <w:pPr>
        <w:pStyle w:val="GazetteHeading2"/>
        <w:rPr>
          <w:rFonts w:ascii="Arial" w:eastAsia="Arial Unicode MS" w:hAnsi="Arial Unicode MS" w:cs="Arial Unicode MS"/>
          <w:b/>
          <w:color w:val="000000"/>
          <w:sz w:val="18"/>
          <w:szCs w:val="18"/>
          <w:u w:color="000000"/>
          <w:bdr w:val="nil"/>
          <w:lang w:eastAsia="en-AU"/>
        </w:rPr>
      </w:pPr>
      <w:r w:rsidRPr="000C2A89">
        <w:t>Attachments</w:t>
      </w:r>
    </w:p>
    <w:p w14:paraId="6F21060D" w14:textId="77777777" w:rsidR="009406B1" w:rsidRPr="005D7D7F" w:rsidRDefault="009406B1" w:rsidP="009406B1">
      <w:pPr>
        <w:pStyle w:val="GazetteNormalText"/>
      </w:pPr>
      <w:r w:rsidRPr="005D7D7F">
        <w:rPr>
          <w:b/>
          <w:bCs/>
        </w:rPr>
        <w:t>Note:</w:t>
      </w:r>
      <w:r w:rsidRPr="005D7D7F">
        <w:t xml:space="preserve"> The below Attachments form part of this Notice.</w:t>
      </w:r>
    </w:p>
    <w:p w14:paraId="60F2250B" w14:textId="77777777" w:rsidR="009406B1" w:rsidRPr="005D7D7F" w:rsidRDefault="009406B1" w:rsidP="009406B1">
      <w:pPr>
        <w:pStyle w:val="GazetteBulletList"/>
        <w:numPr>
          <w:ilvl w:val="0"/>
          <w:numId w:val="0"/>
        </w:numPr>
        <w:ind w:left="340" w:hanging="340"/>
      </w:pPr>
      <w:r w:rsidRPr="005D7D7F">
        <w:t>Attachment A:</w:t>
      </w:r>
      <w:r>
        <w:t xml:space="preserve"> Affirmed chlorpyrifos </w:t>
      </w:r>
      <w:r w:rsidRPr="000D6E9F">
        <w:t>approvals</w:t>
      </w:r>
      <w:r>
        <w:t xml:space="preserve"> and</w:t>
      </w:r>
      <w:r w:rsidRPr="000D6E9F">
        <w:t xml:space="preserve"> registrations</w:t>
      </w:r>
    </w:p>
    <w:p w14:paraId="44840ECE" w14:textId="77777777" w:rsidR="009406B1" w:rsidRDefault="009406B1" w:rsidP="009406B1">
      <w:pPr>
        <w:pStyle w:val="GazetteBulletList"/>
        <w:numPr>
          <w:ilvl w:val="0"/>
          <w:numId w:val="0"/>
        </w:numPr>
        <w:ind w:left="340" w:hanging="340"/>
      </w:pPr>
      <w:r w:rsidRPr="005D7D7F">
        <w:t>Attachment B:</w:t>
      </w:r>
      <w:r>
        <w:t xml:space="preserve"> </w:t>
      </w:r>
      <w:r w:rsidRPr="0000714D">
        <w:t>Previously approved labels of affirmed chlorpyrifos products</w:t>
      </w:r>
    </w:p>
    <w:p w14:paraId="35EA172A" w14:textId="77777777" w:rsidR="009406B1" w:rsidRPr="00DA53DF" w:rsidRDefault="009406B1" w:rsidP="008979B4">
      <w:pPr>
        <w:pStyle w:val="GazetteHeading2"/>
      </w:pPr>
      <w:bookmarkStart w:id="19" w:name="_Toc149571854"/>
      <w:bookmarkStart w:id="20" w:name="_Toc149578176"/>
      <w:r>
        <w:t>C</w:t>
      </w:r>
      <w:r w:rsidRPr="00DA53DF">
        <w:t>ontact</w:t>
      </w:r>
      <w:r>
        <w:t xml:space="preserve"> info</w:t>
      </w:r>
      <w:bookmarkEnd w:id="19"/>
      <w:bookmarkEnd w:id="20"/>
      <w:r>
        <w:t>rmation</w:t>
      </w:r>
    </w:p>
    <w:p w14:paraId="708770E2" w14:textId="77777777" w:rsidR="009406B1" w:rsidRDefault="009406B1" w:rsidP="009406B1">
      <w:pPr>
        <w:pStyle w:val="GazetteNormalText"/>
      </w:pPr>
      <w:r>
        <w:t>For any enquiries or further information about this matter, please contact:</w:t>
      </w:r>
    </w:p>
    <w:p w14:paraId="17D99418" w14:textId="0EE11810" w:rsidR="009406B1" w:rsidRDefault="009406B1" w:rsidP="009406B1">
      <w:pPr>
        <w:pStyle w:val="GazetteContact"/>
      </w:pPr>
      <w:r>
        <w:t>Chemical Review</w:t>
      </w:r>
      <w:r w:rsidR="00A351C1">
        <w:br/>
      </w:r>
      <w:r>
        <w:t>Australian Pesticides and Veterinary Medicines Authority</w:t>
      </w:r>
      <w:r w:rsidR="00A351C1">
        <w:br/>
      </w:r>
      <w:r w:rsidR="005B6BD6" w:rsidRPr="005B6BD6">
        <w:t>PO Box 574,</w:t>
      </w:r>
      <w:r w:rsidR="005B6BD6" w:rsidRPr="008979B4">
        <w:rPr>
          <w:highlight w:val="yellow"/>
        </w:rPr>
        <w:br/>
      </w:r>
      <w:r w:rsidR="005B6BD6" w:rsidRPr="005B6BD6">
        <w:t>Canberra ACT 2601</w:t>
      </w:r>
    </w:p>
    <w:p w14:paraId="4072F358" w14:textId="763D9F80" w:rsidR="009406B1" w:rsidRDefault="009406B1" w:rsidP="00A351C1">
      <w:pPr>
        <w:pStyle w:val="GazetteContact"/>
        <w:spacing w:before="300"/>
        <w:sectPr w:rsidR="009406B1" w:rsidSect="008F3B06">
          <w:headerReference w:type="even" r:id="rId22"/>
          <w:headerReference w:type="default" r:id="rId23"/>
          <w:pgSz w:w="11906" w:h="16838"/>
          <w:pgMar w:top="1440" w:right="1134" w:bottom="1440" w:left="1134" w:header="680" w:footer="737" w:gutter="0"/>
          <w:pgNumType w:start="1"/>
          <w:cols w:space="708"/>
          <w:docGrid w:linePitch="360"/>
        </w:sectPr>
      </w:pPr>
      <w:r>
        <w:rPr>
          <w:b/>
        </w:rPr>
        <w:t xml:space="preserve">Phone: </w:t>
      </w:r>
      <w:r>
        <w:t>+61</w:t>
      </w:r>
      <w:r>
        <w:rPr>
          <w:lang w:val="en-AU"/>
        </w:rPr>
        <w:t xml:space="preserve"> </w:t>
      </w:r>
      <w:r w:rsidRPr="0060474C">
        <w:rPr>
          <w:lang w:val="en-AU"/>
        </w:rPr>
        <w:t>2 6770 2</w:t>
      </w:r>
      <w:r>
        <w:rPr>
          <w:lang w:val="en-AU"/>
        </w:rPr>
        <w:t>400</w:t>
      </w:r>
      <w:r w:rsidR="00A351C1">
        <w:rPr>
          <w:lang w:val="en-AU"/>
        </w:rPr>
        <w:br/>
      </w:r>
      <w:r>
        <w:rPr>
          <w:b/>
        </w:rPr>
        <w:t>Email</w:t>
      </w:r>
      <w:r>
        <w:t>:</w:t>
      </w:r>
      <w:r>
        <w:rPr>
          <w:b/>
        </w:rPr>
        <w:t xml:space="preserve"> </w:t>
      </w:r>
      <w:hyperlink r:id="rId24" w:history="1">
        <w:r w:rsidRPr="001B5636">
          <w:rPr>
            <w:rStyle w:val="Hyperlink"/>
          </w:rPr>
          <w:t>chemicalreview@apvma.gov.au</w:t>
        </w:r>
      </w:hyperlink>
      <w:bookmarkStart w:id="21" w:name="_Toc149571856"/>
    </w:p>
    <w:p w14:paraId="134BE1A5" w14:textId="2AC81E11" w:rsidR="009406B1" w:rsidRPr="008979B4" w:rsidRDefault="009406B1" w:rsidP="008979B4">
      <w:pPr>
        <w:pStyle w:val="GazetteHeading1"/>
      </w:pPr>
      <w:bookmarkStart w:id="22" w:name="_Toc177999500"/>
      <w:bookmarkStart w:id="23" w:name="_Toc178780081"/>
      <w:bookmarkStart w:id="24" w:name="_Toc149578178"/>
      <w:bookmarkStart w:id="25" w:name="_Toc149636195"/>
      <w:bookmarkStart w:id="26" w:name="_Toc149901888"/>
      <w:bookmarkStart w:id="27" w:name="_Toc149901948"/>
      <w:bookmarkStart w:id="28" w:name="_Toc153961900"/>
      <w:r w:rsidRPr="008979B4">
        <w:lastRenderedPageBreak/>
        <w:t>Attachment A: Affirmed chlorpyrifos approvals and registrations</w:t>
      </w:r>
      <w:bookmarkEnd w:id="22"/>
      <w:bookmarkEnd w:id="23"/>
    </w:p>
    <w:p w14:paraId="611C3308" w14:textId="77777777" w:rsidR="009406B1" w:rsidRPr="00A351C1" w:rsidRDefault="009406B1" w:rsidP="00A351C1">
      <w:pPr>
        <w:pStyle w:val="Caption"/>
      </w:pPr>
      <w:r w:rsidRPr="00A351C1">
        <w:t xml:space="preserve">Table </w:t>
      </w:r>
      <w:r w:rsidRPr="00A351C1">
        <w:fldChar w:fldCharType="begin"/>
      </w:r>
      <w:r w:rsidRPr="00A351C1">
        <w:instrText xml:space="preserve"> SEQ Table \* ARABIC </w:instrText>
      </w:r>
      <w:r w:rsidRPr="00A351C1">
        <w:fldChar w:fldCharType="separate"/>
      </w:r>
      <w:r w:rsidRPr="00A351C1">
        <w:t>1</w:t>
      </w:r>
      <w:r w:rsidRPr="00A351C1">
        <w:fldChar w:fldCharType="end"/>
      </w:r>
      <w:r w:rsidRPr="00A351C1">
        <w:t>: Chlorpyrifos active constituent approvals, product registrations and label approvals that have been varied and then affirmed pursuant to sections 34(A)1 and 34(1) of the Agvet Code</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Caption w:val="example of license table"/>
      </w:tblPr>
      <w:tblGrid>
        <w:gridCol w:w="1105"/>
        <w:gridCol w:w="1223"/>
        <w:gridCol w:w="3168"/>
        <w:gridCol w:w="2461"/>
        <w:gridCol w:w="1671"/>
      </w:tblGrid>
      <w:tr w:rsidR="009406B1" w14:paraId="21F36E76" w14:textId="77777777" w:rsidTr="00A351C1">
        <w:trPr>
          <w:tblHeader/>
        </w:trPr>
        <w:tc>
          <w:tcPr>
            <w:tcW w:w="574" w:type="pct"/>
            <w:shd w:val="clear" w:color="auto" w:fill="D9D9D9" w:themeFill="background1" w:themeFillShade="D9"/>
          </w:tcPr>
          <w:p w14:paraId="11DEADAC" w14:textId="77777777" w:rsidR="009406B1" w:rsidRPr="008D12AF" w:rsidRDefault="009406B1" w:rsidP="00F34043">
            <w:pPr>
              <w:pStyle w:val="GazetteTableHeading"/>
            </w:pPr>
            <w:r>
              <w:t>Type</w:t>
            </w:r>
          </w:p>
        </w:tc>
        <w:tc>
          <w:tcPr>
            <w:tcW w:w="635" w:type="pct"/>
            <w:shd w:val="clear" w:color="auto" w:fill="D9D9D9" w:themeFill="background1" w:themeFillShade="D9"/>
          </w:tcPr>
          <w:p w14:paraId="26B96B50" w14:textId="77777777" w:rsidR="009406B1" w:rsidRPr="008D12AF" w:rsidRDefault="009406B1" w:rsidP="00F34043">
            <w:pPr>
              <w:pStyle w:val="GazetteTableHeading"/>
            </w:pPr>
            <w:r w:rsidRPr="008D12AF">
              <w:t>Approval or registration number</w:t>
            </w:r>
          </w:p>
        </w:tc>
        <w:tc>
          <w:tcPr>
            <w:tcW w:w="1645" w:type="pct"/>
            <w:shd w:val="clear" w:color="auto" w:fill="D9D9D9" w:themeFill="background1" w:themeFillShade="D9"/>
          </w:tcPr>
          <w:p w14:paraId="3256AF02" w14:textId="77777777" w:rsidR="009406B1" w:rsidRPr="008D12AF" w:rsidRDefault="009406B1" w:rsidP="00F34043">
            <w:pPr>
              <w:pStyle w:val="GazetteTableHeading"/>
            </w:pPr>
            <w:r w:rsidRPr="008D12AF">
              <w:t>Name</w:t>
            </w:r>
          </w:p>
        </w:tc>
        <w:tc>
          <w:tcPr>
            <w:tcW w:w="1278" w:type="pct"/>
            <w:shd w:val="clear" w:color="auto" w:fill="D9D9D9" w:themeFill="background1" w:themeFillShade="D9"/>
          </w:tcPr>
          <w:p w14:paraId="4284BC7D" w14:textId="77777777" w:rsidR="009406B1" w:rsidRPr="008D12AF" w:rsidRDefault="009406B1" w:rsidP="00F34043">
            <w:pPr>
              <w:pStyle w:val="GazetteTableHeading"/>
            </w:pPr>
            <w:r w:rsidRPr="008D12AF">
              <w:t>Holder</w:t>
            </w:r>
          </w:p>
        </w:tc>
        <w:tc>
          <w:tcPr>
            <w:tcW w:w="868" w:type="pct"/>
            <w:shd w:val="clear" w:color="auto" w:fill="D9D9D9" w:themeFill="background1" w:themeFillShade="D9"/>
          </w:tcPr>
          <w:p w14:paraId="793FDC4D" w14:textId="77777777" w:rsidR="009406B1" w:rsidRPr="008D12AF" w:rsidRDefault="009406B1" w:rsidP="00F34043">
            <w:pPr>
              <w:pStyle w:val="GazetteTableHeading"/>
            </w:pPr>
            <w:r w:rsidRPr="008D12AF">
              <w:t>Affirmed label approval number associated with the registered product</w:t>
            </w:r>
          </w:p>
        </w:tc>
      </w:tr>
      <w:tr w:rsidR="009406B1" w14:paraId="08A5D2BC" w14:textId="77777777" w:rsidTr="00A351C1">
        <w:tc>
          <w:tcPr>
            <w:tcW w:w="574" w:type="pct"/>
          </w:tcPr>
          <w:p w14:paraId="12E15B58" w14:textId="77777777" w:rsidR="009406B1" w:rsidRDefault="009406B1" w:rsidP="00F34043">
            <w:pPr>
              <w:pStyle w:val="GazetteTableText"/>
              <w:rPr>
                <w:lang w:eastAsia="en-US"/>
              </w:rPr>
            </w:pPr>
            <w:r w:rsidRPr="009F03F6">
              <w:t>Active constituent</w:t>
            </w:r>
          </w:p>
        </w:tc>
        <w:tc>
          <w:tcPr>
            <w:tcW w:w="635" w:type="pct"/>
            <w:shd w:val="clear" w:color="auto" w:fill="auto"/>
          </w:tcPr>
          <w:p w14:paraId="6A79F477" w14:textId="77777777" w:rsidR="009406B1" w:rsidRDefault="009406B1" w:rsidP="00F34043">
            <w:pPr>
              <w:pStyle w:val="GazetteTableText"/>
              <w:rPr>
                <w:lang w:eastAsia="en-US"/>
              </w:rPr>
            </w:pPr>
            <w:r w:rsidRPr="009F03F6">
              <w:t>44005</w:t>
            </w:r>
          </w:p>
        </w:tc>
        <w:tc>
          <w:tcPr>
            <w:tcW w:w="1645" w:type="pct"/>
            <w:shd w:val="clear" w:color="auto" w:fill="auto"/>
          </w:tcPr>
          <w:p w14:paraId="63A46D98" w14:textId="77777777" w:rsidR="009406B1" w:rsidRDefault="009406B1" w:rsidP="00F34043">
            <w:pPr>
              <w:pStyle w:val="GazetteTableText"/>
              <w:rPr>
                <w:lang w:eastAsia="en-US"/>
              </w:rPr>
            </w:pPr>
            <w:r w:rsidRPr="009F03F6">
              <w:t>Chlorpyrifos</w:t>
            </w:r>
          </w:p>
        </w:tc>
        <w:tc>
          <w:tcPr>
            <w:tcW w:w="1278" w:type="pct"/>
            <w:shd w:val="clear" w:color="auto" w:fill="auto"/>
          </w:tcPr>
          <w:p w14:paraId="360D3D6E" w14:textId="77777777" w:rsidR="009406B1" w:rsidRDefault="009406B1" w:rsidP="00F34043">
            <w:pPr>
              <w:pStyle w:val="GazetteTableText"/>
              <w:rPr>
                <w:lang w:eastAsia="en-US"/>
              </w:rPr>
            </w:pPr>
            <w:r w:rsidRPr="009F03F6">
              <w:t>ADAMA Australia Pty Ltd</w:t>
            </w:r>
          </w:p>
        </w:tc>
        <w:tc>
          <w:tcPr>
            <w:tcW w:w="868" w:type="pct"/>
            <w:shd w:val="clear" w:color="auto" w:fill="auto"/>
          </w:tcPr>
          <w:p w14:paraId="34FA7D4D" w14:textId="77777777" w:rsidR="009406B1" w:rsidRDefault="009406B1" w:rsidP="00F34043">
            <w:pPr>
              <w:pStyle w:val="GazetteTableText"/>
              <w:rPr>
                <w:lang w:eastAsia="en-US"/>
              </w:rPr>
            </w:pPr>
            <w:r>
              <w:t>N/A</w:t>
            </w:r>
          </w:p>
        </w:tc>
      </w:tr>
      <w:tr w:rsidR="009406B1" w14:paraId="4C2ABECD" w14:textId="77777777" w:rsidTr="00A351C1">
        <w:tc>
          <w:tcPr>
            <w:tcW w:w="574" w:type="pct"/>
          </w:tcPr>
          <w:p w14:paraId="5C922F04" w14:textId="77777777" w:rsidR="009406B1" w:rsidRPr="008D12AF" w:rsidRDefault="009406B1" w:rsidP="00F34043">
            <w:pPr>
              <w:pStyle w:val="GazetteTableText"/>
            </w:pPr>
            <w:r w:rsidRPr="009F03F6">
              <w:t>Active constituent</w:t>
            </w:r>
          </w:p>
        </w:tc>
        <w:tc>
          <w:tcPr>
            <w:tcW w:w="635" w:type="pct"/>
            <w:shd w:val="clear" w:color="auto" w:fill="auto"/>
          </w:tcPr>
          <w:p w14:paraId="6F22998C" w14:textId="77777777" w:rsidR="009406B1" w:rsidRPr="008D12AF" w:rsidRDefault="009406B1" w:rsidP="00F34043">
            <w:pPr>
              <w:pStyle w:val="GazetteTableText"/>
            </w:pPr>
            <w:r w:rsidRPr="009F03F6">
              <w:t>46888</w:t>
            </w:r>
          </w:p>
        </w:tc>
        <w:tc>
          <w:tcPr>
            <w:tcW w:w="1645" w:type="pct"/>
            <w:shd w:val="clear" w:color="auto" w:fill="auto"/>
          </w:tcPr>
          <w:p w14:paraId="1D697BAF" w14:textId="77777777" w:rsidR="009406B1" w:rsidRPr="008D12AF" w:rsidRDefault="009406B1" w:rsidP="00F34043">
            <w:pPr>
              <w:pStyle w:val="GazetteTableText"/>
            </w:pPr>
            <w:r w:rsidRPr="009F03F6">
              <w:t>Chlorpyrifos</w:t>
            </w:r>
          </w:p>
        </w:tc>
        <w:tc>
          <w:tcPr>
            <w:tcW w:w="1278" w:type="pct"/>
            <w:shd w:val="clear" w:color="auto" w:fill="auto"/>
          </w:tcPr>
          <w:p w14:paraId="72BAAABC" w14:textId="77777777" w:rsidR="009406B1" w:rsidRPr="008D12AF" w:rsidRDefault="009406B1" w:rsidP="00F34043">
            <w:pPr>
              <w:pStyle w:val="GazetteTableText"/>
            </w:pPr>
            <w:r w:rsidRPr="009F03F6">
              <w:t>Gharda Australia Pty Ltd</w:t>
            </w:r>
          </w:p>
        </w:tc>
        <w:tc>
          <w:tcPr>
            <w:tcW w:w="868" w:type="pct"/>
            <w:shd w:val="clear" w:color="auto" w:fill="auto"/>
          </w:tcPr>
          <w:p w14:paraId="7E34D70B" w14:textId="77777777" w:rsidR="009406B1" w:rsidRPr="008D12AF" w:rsidRDefault="009406B1" w:rsidP="00F34043">
            <w:pPr>
              <w:pStyle w:val="GazetteTableText"/>
            </w:pPr>
            <w:r>
              <w:t>N/A</w:t>
            </w:r>
          </w:p>
        </w:tc>
      </w:tr>
      <w:tr w:rsidR="009406B1" w14:paraId="42469431" w14:textId="77777777" w:rsidTr="00A351C1">
        <w:tc>
          <w:tcPr>
            <w:tcW w:w="574" w:type="pct"/>
          </w:tcPr>
          <w:p w14:paraId="1EE6976A" w14:textId="77777777" w:rsidR="009406B1" w:rsidRPr="008D12AF" w:rsidRDefault="009406B1" w:rsidP="00F34043">
            <w:pPr>
              <w:pStyle w:val="GazetteTableText"/>
            </w:pPr>
            <w:r w:rsidRPr="009F03F6">
              <w:t>Active constituent</w:t>
            </w:r>
          </w:p>
        </w:tc>
        <w:tc>
          <w:tcPr>
            <w:tcW w:w="635" w:type="pct"/>
            <w:shd w:val="clear" w:color="auto" w:fill="auto"/>
          </w:tcPr>
          <w:p w14:paraId="0F4B884A" w14:textId="77777777" w:rsidR="009406B1" w:rsidRPr="008D12AF" w:rsidRDefault="009406B1" w:rsidP="00F34043">
            <w:pPr>
              <w:pStyle w:val="GazetteTableText"/>
            </w:pPr>
            <w:r w:rsidRPr="009F03F6">
              <w:t>50886</w:t>
            </w:r>
          </w:p>
        </w:tc>
        <w:tc>
          <w:tcPr>
            <w:tcW w:w="1645" w:type="pct"/>
            <w:shd w:val="clear" w:color="auto" w:fill="auto"/>
          </w:tcPr>
          <w:p w14:paraId="5FB83CFF" w14:textId="77777777" w:rsidR="009406B1" w:rsidRPr="008D12AF" w:rsidRDefault="009406B1" w:rsidP="00F34043">
            <w:pPr>
              <w:pStyle w:val="GazetteTableText"/>
            </w:pPr>
            <w:r w:rsidRPr="009F03F6">
              <w:t>Chlorpyrifos</w:t>
            </w:r>
          </w:p>
        </w:tc>
        <w:tc>
          <w:tcPr>
            <w:tcW w:w="1278" w:type="pct"/>
            <w:shd w:val="clear" w:color="auto" w:fill="auto"/>
          </w:tcPr>
          <w:p w14:paraId="3A08F2BB" w14:textId="77777777" w:rsidR="009406B1" w:rsidRPr="008D12AF" w:rsidRDefault="009406B1" w:rsidP="00F34043">
            <w:pPr>
              <w:pStyle w:val="GazetteTableText"/>
            </w:pPr>
            <w:proofErr w:type="spellStart"/>
            <w:r w:rsidRPr="009F03F6">
              <w:t>Imtrade</w:t>
            </w:r>
            <w:proofErr w:type="spellEnd"/>
            <w:r w:rsidRPr="009F03F6">
              <w:t xml:space="preserve"> Australia Pty Ltd</w:t>
            </w:r>
          </w:p>
        </w:tc>
        <w:tc>
          <w:tcPr>
            <w:tcW w:w="868" w:type="pct"/>
            <w:shd w:val="clear" w:color="auto" w:fill="auto"/>
          </w:tcPr>
          <w:p w14:paraId="0454BF96" w14:textId="77777777" w:rsidR="009406B1" w:rsidRPr="008D12AF" w:rsidRDefault="009406B1" w:rsidP="00F34043">
            <w:pPr>
              <w:pStyle w:val="GazetteTableText"/>
            </w:pPr>
            <w:r>
              <w:t>N/A</w:t>
            </w:r>
          </w:p>
        </w:tc>
      </w:tr>
      <w:tr w:rsidR="009406B1" w14:paraId="061E40DF" w14:textId="77777777" w:rsidTr="00A351C1">
        <w:tc>
          <w:tcPr>
            <w:tcW w:w="574" w:type="pct"/>
          </w:tcPr>
          <w:p w14:paraId="28AFE635" w14:textId="77777777" w:rsidR="009406B1" w:rsidRPr="008D12AF" w:rsidRDefault="009406B1" w:rsidP="00F34043">
            <w:pPr>
              <w:pStyle w:val="GazetteTableText"/>
            </w:pPr>
            <w:r w:rsidRPr="009F03F6">
              <w:t>Active constituent</w:t>
            </w:r>
          </w:p>
        </w:tc>
        <w:tc>
          <w:tcPr>
            <w:tcW w:w="635" w:type="pct"/>
            <w:shd w:val="clear" w:color="auto" w:fill="auto"/>
          </w:tcPr>
          <w:p w14:paraId="7F1F40E3" w14:textId="77777777" w:rsidR="009406B1" w:rsidRPr="008D12AF" w:rsidRDefault="009406B1" w:rsidP="00F34043">
            <w:pPr>
              <w:pStyle w:val="GazetteTableText"/>
            </w:pPr>
            <w:r w:rsidRPr="009F03F6">
              <w:t>55457</w:t>
            </w:r>
          </w:p>
        </w:tc>
        <w:tc>
          <w:tcPr>
            <w:tcW w:w="1645" w:type="pct"/>
            <w:shd w:val="clear" w:color="auto" w:fill="auto"/>
          </w:tcPr>
          <w:p w14:paraId="6D094929" w14:textId="77777777" w:rsidR="009406B1" w:rsidRPr="008D12AF" w:rsidRDefault="009406B1" w:rsidP="00F34043">
            <w:pPr>
              <w:pStyle w:val="GazetteTableText"/>
            </w:pPr>
            <w:r w:rsidRPr="009F03F6">
              <w:t>Chlorpyrifos</w:t>
            </w:r>
          </w:p>
        </w:tc>
        <w:tc>
          <w:tcPr>
            <w:tcW w:w="1278" w:type="pct"/>
            <w:shd w:val="clear" w:color="auto" w:fill="auto"/>
          </w:tcPr>
          <w:p w14:paraId="18489E1C" w14:textId="77777777" w:rsidR="009406B1" w:rsidRPr="008D12AF" w:rsidRDefault="009406B1" w:rsidP="00F34043">
            <w:pPr>
              <w:pStyle w:val="GazetteTableText"/>
            </w:pPr>
            <w:proofErr w:type="spellStart"/>
            <w:r w:rsidRPr="009F03F6">
              <w:t>Agrogill</w:t>
            </w:r>
            <w:proofErr w:type="spellEnd"/>
            <w:r w:rsidRPr="009F03F6">
              <w:t xml:space="preserve"> Chemicals Pty Ltd</w:t>
            </w:r>
          </w:p>
        </w:tc>
        <w:tc>
          <w:tcPr>
            <w:tcW w:w="868" w:type="pct"/>
            <w:shd w:val="clear" w:color="auto" w:fill="auto"/>
          </w:tcPr>
          <w:p w14:paraId="34E66786" w14:textId="77777777" w:rsidR="009406B1" w:rsidRPr="008D12AF" w:rsidRDefault="009406B1" w:rsidP="00F34043">
            <w:pPr>
              <w:pStyle w:val="GazetteTableText"/>
            </w:pPr>
            <w:r>
              <w:t>N/A</w:t>
            </w:r>
          </w:p>
        </w:tc>
      </w:tr>
      <w:tr w:rsidR="009406B1" w14:paraId="3DF9A329" w14:textId="77777777" w:rsidTr="00A351C1">
        <w:tc>
          <w:tcPr>
            <w:tcW w:w="574" w:type="pct"/>
          </w:tcPr>
          <w:p w14:paraId="51AB5F89" w14:textId="77777777" w:rsidR="009406B1" w:rsidRPr="008D12AF" w:rsidRDefault="009406B1" w:rsidP="00F34043">
            <w:pPr>
              <w:pStyle w:val="GazetteTableText"/>
            </w:pPr>
            <w:r w:rsidRPr="009F03F6">
              <w:t>Active constituent</w:t>
            </w:r>
          </w:p>
        </w:tc>
        <w:tc>
          <w:tcPr>
            <w:tcW w:w="635" w:type="pct"/>
            <w:shd w:val="clear" w:color="auto" w:fill="auto"/>
          </w:tcPr>
          <w:p w14:paraId="367CF146" w14:textId="77777777" w:rsidR="009406B1" w:rsidRPr="008D12AF" w:rsidRDefault="009406B1" w:rsidP="00F34043">
            <w:pPr>
              <w:pStyle w:val="GazetteTableText"/>
            </w:pPr>
            <w:r w:rsidRPr="009F03F6">
              <w:t>60079</w:t>
            </w:r>
          </w:p>
        </w:tc>
        <w:tc>
          <w:tcPr>
            <w:tcW w:w="1645" w:type="pct"/>
            <w:shd w:val="clear" w:color="auto" w:fill="auto"/>
          </w:tcPr>
          <w:p w14:paraId="7240D07C" w14:textId="77777777" w:rsidR="009406B1" w:rsidRPr="008D12AF" w:rsidRDefault="009406B1" w:rsidP="00F34043">
            <w:pPr>
              <w:pStyle w:val="GazetteTableText"/>
            </w:pPr>
            <w:r w:rsidRPr="009F03F6">
              <w:t>Chlorpyrifos</w:t>
            </w:r>
          </w:p>
        </w:tc>
        <w:tc>
          <w:tcPr>
            <w:tcW w:w="1278" w:type="pct"/>
            <w:shd w:val="clear" w:color="auto" w:fill="auto"/>
          </w:tcPr>
          <w:p w14:paraId="3B8B1EE2" w14:textId="77777777" w:rsidR="009406B1" w:rsidRPr="008D12AF" w:rsidRDefault="009406B1" w:rsidP="00F34043">
            <w:pPr>
              <w:pStyle w:val="GazetteTableText"/>
            </w:pPr>
            <w:proofErr w:type="spellStart"/>
            <w:r w:rsidRPr="009F03F6">
              <w:t>Agrogill</w:t>
            </w:r>
            <w:proofErr w:type="spellEnd"/>
            <w:r w:rsidRPr="009F03F6">
              <w:t xml:space="preserve"> Chemicals Pty Ltd</w:t>
            </w:r>
          </w:p>
        </w:tc>
        <w:tc>
          <w:tcPr>
            <w:tcW w:w="868" w:type="pct"/>
            <w:shd w:val="clear" w:color="auto" w:fill="auto"/>
          </w:tcPr>
          <w:p w14:paraId="632C8510" w14:textId="77777777" w:rsidR="009406B1" w:rsidRPr="008D12AF" w:rsidRDefault="009406B1" w:rsidP="00F34043">
            <w:pPr>
              <w:pStyle w:val="GazetteTableText"/>
            </w:pPr>
            <w:r>
              <w:t>N/A</w:t>
            </w:r>
          </w:p>
        </w:tc>
      </w:tr>
      <w:tr w:rsidR="009406B1" w14:paraId="7A823EB4" w14:textId="77777777" w:rsidTr="00A351C1">
        <w:tc>
          <w:tcPr>
            <w:tcW w:w="574" w:type="pct"/>
          </w:tcPr>
          <w:p w14:paraId="2CF52866" w14:textId="77777777" w:rsidR="009406B1" w:rsidRPr="008D12AF" w:rsidRDefault="009406B1" w:rsidP="00F34043">
            <w:pPr>
              <w:pStyle w:val="GazetteTableText"/>
            </w:pPr>
            <w:r w:rsidRPr="009F03F6">
              <w:t>Active constituent</w:t>
            </w:r>
          </w:p>
        </w:tc>
        <w:tc>
          <w:tcPr>
            <w:tcW w:w="635" w:type="pct"/>
            <w:shd w:val="clear" w:color="auto" w:fill="auto"/>
          </w:tcPr>
          <w:p w14:paraId="541B95FD" w14:textId="77777777" w:rsidR="009406B1" w:rsidRPr="008D12AF" w:rsidRDefault="009406B1" w:rsidP="00F34043">
            <w:pPr>
              <w:pStyle w:val="GazetteTableText"/>
            </w:pPr>
            <w:r w:rsidRPr="009F03F6">
              <w:t>62025</w:t>
            </w:r>
          </w:p>
        </w:tc>
        <w:tc>
          <w:tcPr>
            <w:tcW w:w="1645" w:type="pct"/>
            <w:shd w:val="clear" w:color="auto" w:fill="auto"/>
          </w:tcPr>
          <w:p w14:paraId="4155E8F2" w14:textId="77777777" w:rsidR="009406B1" w:rsidRPr="008D12AF" w:rsidRDefault="009406B1" w:rsidP="00F34043">
            <w:pPr>
              <w:pStyle w:val="GazetteTableText"/>
            </w:pPr>
            <w:r w:rsidRPr="009F03F6">
              <w:t>Chlorpyrifos</w:t>
            </w:r>
          </w:p>
        </w:tc>
        <w:tc>
          <w:tcPr>
            <w:tcW w:w="1278" w:type="pct"/>
            <w:shd w:val="clear" w:color="auto" w:fill="auto"/>
          </w:tcPr>
          <w:p w14:paraId="17D6642F" w14:textId="77777777" w:rsidR="009406B1" w:rsidRPr="008D12AF" w:rsidRDefault="009406B1" w:rsidP="00F34043">
            <w:pPr>
              <w:pStyle w:val="GazetteTableText"/>
            </w:pPr>
            <w:proofErr w:type="spellStart"/>
            <w:r w:rsidRPr="009F03F6">
              <w:t>Huilong</w:t>
            </w:r>
            <w:proofErr w:type="spellEnd"/>
            <w:r w:rsidRPr="009F03F6">
              <w:t xml:space="preserve"> Agrochemicals Australia Pty Ltd</w:t>
            </w:r>
          </w:p>
        </w:tc>
        <w:tc>
          <w:tcPr>
            <w:tcW w:w="868" w:type="pct"/>
            <w:shd w:val="clear" w:color="auto" w:fill="auto"/>
          </w:tcPr>
          <w:p w14:paraId="16CE1181" w14:textId="77777777" w:rsidR="009406B1" w:rsidRPr="008D12AF" w:rsidRDefault="009406B1" w:rsidP="00F34043">
            <w:pPr>
              <w:pStyle w:val="GazetteTableText"/>
            </w:pPr>
            <w:r>
              <w:t>N/A</w:t>
            </w:r>
          </w:p>
        </w:tc>
      </w:tr>
      <w:tr w:rsidR="009406B1" w14:paraId="09695284" w14:textId="77777777" w:rsidTr="00A351C1">
        <w:tc>
          <w:tcPr>
            <w:tcW w:w="574" w:type="pct"/>
          </w:tcPr>
          <w:p w14:paraId="71AC6C1C" w14:textId="77777777" w:rsidR="009406B1" w:rsidRPr="008D12AF" w:rsidRDefault="009406B1" w:rsidP="00F34043">
            <w:pPr>
              <w:pStyle w:val="GazetteTableText"/>
            </w:pPr>
            <w:r w:rsidRPr="009F03F6">
              <w:t>Active constituent</w:t>
            </w:r>
          </w:p>
        </w:tc>
        <w:tc>
          <w:tcPr>
            <w:tcW w:w="635" w:type="pct"/>
            <w:shd w:val="clear" w:color="auto" w:fill="auto"/>
          </w:tcPr>
          <w:p w14:paraId="7EBC5D96" w14:textId="77777777" w:rsidR="009406B1" w:rsidRPr="008D12AF" w:rsidRDefault="009406B1" w:rsidP="00F34043">
            <w:pPr>
              <w:pStyle w:val="GazetteTableText"/>
            </w:pPr>
            <w:r w:rsidRPr="009F03F6">
              <w:t>64006</w:t>
            </w:r>
          </w:p>
        </w:tc>
        <w:tc>
          <w:tcPr>
            <w:tcW w:w="1645" w:type="pct"/>
            <w:shd w:val="clear" w:color="auto" w:fill="auto"/>
          </w:tcPr>
          <w:p w14:paraId="1B5F4798" w14:textId="77777777" w:rsidR="009406B1" w:rsidRPr="008D12AF" w:rsidRDefault="009406B1" w:rsidP="00F34043">
            <w:pPr>
              <w:pStyle w:val="GazetteTableText"/>
            </w:pPr>
            <w:r w:rsidRPr="009F03F6">
              <w:t>Chlorpyrifos</w:t>
            </w:r>
          </w:p>
        </w:tc>
        <w:tc>
          <w:tcPr>
            <w:tcW w:w="1278" w:type="pct"/>
            <w:shd w:val="clear" w:color="auto" w:fill="auto"/>
          </w:tcPr>
          <w:p w14:paraId="314A4EB0" w14:textId="77777777" w:rsidR="009406B1" w:rsidRPr="008D12AF" w:rsidRDefault="009406B1" w:rsidP="00F34043">
            <w:pPr>
              <w:pStyle w:val="GazetteTableText"/>
            </w:pPr>
            <w:proofErr w:type="spellStart"/>
            <w:r w:rsidRPr="009F03F6">
              <w:t>Netmatrix</w:t>
            </w:r>
            <w:proofErr w:type="spellEnd"/>
            <w:r w:rsidRPr="009F03F6">
              <w:t xml:space="preserve"> Crop Care Limited</w:t>
            </w:r>
          </w:p>
        </w:tc>
        <w:tc>
          <w:tcPr>
            <w:tcW w:w="868" w:type="pct"/>
            <w:shd w:val="clear" w:color="auto" w:fill="auto"/>
          </w:tcPr>
          <w:p w14:paraId="0AB97FD2" w14:textId="77777777" w:rsidR="009406B1" w:rsidRPr="008D12AF" w:rsidRDefault="009406B1" w:rsidP="00F34043">
            <w:pPr>
              <w:pStyle w:val="GazetteTableText"/>
            </w:pPr>
            <w:r>
              <w:t>N/A</w:t>
            </w:r>
          </w:p>
        </w:tc>
      </w:tr>
      <w:tr w:rsidR="009406B1" w14:paraId="4CFC811C" w14:textId="77777777" w:rsidTr="00A351C1">
        <w:tc>
          <w:tcPr>
            <w:tcW w:w="574" w:type="pct"/>
          </w:tcPr>
          <w:p w14:paraId="288F4069" w14:textId="77777777" w:rsidR="009406B1" w:rsidRPr="008D12AF" w:rsidRDefault="009406B1" w:rsidP="00F34043">
            <w:pPr>
              <w:pStyle w:val="GazetteTableText"/>
            </w:pPr>
            <w:r w:rsidRPr="009F03F6">
              <w:t>Active constituent</w:t>
            </w:r>
          </w:p>
        </w:tc>
        <w:tc>
          <w:tcPr>
            <w:tcW w:w="635" w:type="pct"/>
            <w:shd w:val="clear" w:color="auto" w:fill="auto"/>
          </w:tcPr>
          <w:p w14:paraId="1AA6C74D" w14:textId="77777777" w:rsidR="009406B1" w:rsidRPr="008D12AF" w:rsidRDefault="009406B1" w:rsidP="00F34043">
            <w:pPr>
              <w:pStyle w:val="GazetteTableText"/>
            </w:pPr>
            <w:r w:rsidRPr="009F03F6">
              <w:t>65331</w:t>
            </w:r>
          </w:p>
        </w:tc>
        <w:tc>
          <w:tcPr>
            <w:tcW w:w="1645" w:type="pct"/>
            <w:shd w:val="clear" w:color="auto" w:fill="auto"/>
          </w:tcPr>
          <w:p w14:paraId="0B388F92" w14:textId="77777777" w:rsidR="009406B1" w:rsidRPr="008D12AF" w:rsidRDefault="009406B1" w:rsidP="00F34043">
            <w:pPr>
              <w:pStyle w:val="GazetteTableText"/>
            </w:pPr>
            <w:r w:rsidRPr="009F03F6">
              <w:t>Chlorpyrifos</w:t>
            </w:r>
          </w:p>
        </w:tc>
        <w:tc>
          <w:tcPr>
            <w:tcW w:w="1278" w:type="pct"/>
            <w:shd w:val="clear" w:color="auto" w:fill="auto"/>
          </w:tcPr>
          <w:p w14:paraId="13E8892B" w14:textId="77777777" w:rsidR="009406B1" w:rsidRPr="008D12AF" w:rsidRDefault="009406B1" w:rsidP="00F34043">
            <w:pPr>
              <w:pStyle w:val="GazetteTableText"/>
            </w:pPr>
            <w:proofErr w:type="spellStart"/>
            <w:r w:rsidRPr="009F03F6">
              <w:t>Nutrien</w:t>
            </w:r>
            <w:proofErr w:type="spellEnd"/>
            <w:r w:rsidRPr="009F03F6">
              <w:t xml:space="preserve"> Ag Solutions Limited</w:t>
            </w:r>
          </w:p>
        </w:tc>
        <w:tc>
          <w:tcPr>
            <w:tcW w:w="868" w:type="pct"/>
            <w:shd w:val="clear" w:color="auto" w:fill="auto"/>
          </w:tcPr>
          <w:p w14:paraId="5AE2E1C7" w14:textId="77777777" w:rsidR="009406B1" w:rsidRPr="008D12AF" w:rsidRDefault="009406B1" w:rsidP="00F34043">
            <w:pPr>
              <w:pStyle w:val="GazetteTableText"/>
            </w:pPr>
            <w:r w:rsidRPr="00354CBA">
              <w:t>N/A</w:t>
            </w:r>
          </w:p>
        </w:tc>
      </w:tr>
      <w:tr w:rsidR="009406B1" w14:paraId="567F1DFE" w14:textId="77777777" w:rsidTr="00A351C1">
        <w:tc>
          <w:tcPr>
            <w:tcW w:w="574" w:type="pct"/>
          </w:tcPr>
          <w:p w14:paraId="0DF1E5A4" w14:textId="77777777" w:rsidR="009406B1" w:rsidRPr="008D12AF" w:rsidRDefault="009406B1" w:rsidP="00F34043">
            <w:pPr>
              <w:pStyle w:val="GazetteTableText"/>
            </w:pPr>
            <w:r w:rsidRPr="009F03F6">
              <w:t>Active constituent</w:t>
            </w:r>
          </w:p>
        </w:tc>
        <w:tc>
          <w:tcPr>
            <w:tcW w:w="635" w:type="pct"/>
            <w:shd w:val="clear" w:color="auto" w:fill="auto"/>
          </w:tcPr>
          <w:p w14:paraId="14038F96" w14:textId="77777777" w:rsidR="009406B1" w:rsidRPr="008D12AF" w:rsidRDefault="009406B1" w:rsidP="00F34043">
            <w:pPr>
              <w:pStyle w:val="GazetteTableText"/>
            </w:pPr>
            <w:r w:rsidRPr="009F03F6">
              <w:t>65346</w:t>
            </w:r>
          </w:p>
        </w:tc>
        <w:tc>
          <w:tcPr>
            <w:tcW w:w="1645" w:type="pct"/>
            <w:shd w:val="clear" w:color="auto" w:fill="auto"/>
          </w:tcPr>
          <w:p w14:paraId="67A81A26" w14:textId="77777777" w:rsidR="009406B1" w:rsidRPr="008D12AF" w:rsidRDefault="009406B1" w:rsidP="00F34043">
            <w:pPr>
              <w:pStyle w:val="GazetteTableText"/>
            </w:pPr>
            <w:r w:rsidRPr="009F03F6">
              <w:t>Chlorpyrifos</w:t>
            </w:r>
          </w:p>
        </w:tc>
        <w:tc>
          <w:tcPr>
            <w:tcW w:w="1278" w:type="pct"/>
            <w:shd w:val="clear" w:color="auto" w:fill="auto"/>
          </w:tcPr>
          <w:p w14:paraId="37000789" w14:textId="77777777" w:rsidR="009406B1" w:rsidRPr="008D12AF" w:rsidRDefault="009406B1" w:rsidP="00F34043">
            <w:pPr>
              <w:pStyle w:val="GazetteTableText"/>
            </w:pPr>
            <w:proofErr w:type="spellStart"/>
            <w:r w:rsidRPr="009F03F6">
              <w:t>Imtrade</w:t>
            </w:r>
            <w:proofErr w:type="spellEnd"/>
            <w:r w:rsidRPr="009F03F6">
              <w:t xml:space="preserve"> Australia Pty Ltd</w:t>
            </w:r>
          </w:p>
        </w:tc>
        <w:tc>
          <w:tcPr>
            <w:tcW w:w="868" w:type="pct"/>
            <w:shd w:val="clear" w:color="auto" w:fill="auto"/>
          </w:tcPr>
          <w:p w14:paraId="172DE38C" w14:textId="77777777" w:rsidR="009406B1" w:rsidRPr="008D12AF" w:rsidRDefault="009406B1" w:rsidP="00F34043">
            <w:pPr>
              <w:pStyle w:val="GazetteTableText"/>
            </w:pPr>
            <w:r w:rsidRPr="00354CBA">
              <w:t>N/A</w:t>
            </w:r>
          </w:p>
        </w:tc>
      </w:tr>
      <w:tr w:rsidR="009406B1" w14:paraId="18DCD24B" w14:textId="77777777" w:rsidTr="00A351C1">
        <w:tc>
          <w:tcPr>
            <w:tcW w:w="574" w:type="pct"/>
          </w:tcPr>
          <w:p w14:paraId="65AE7296" w14:textId="77777777" w:rsidR="009406B1" w:rsidRPr="008D12AF" w:rsidRDefault="009406B1" w:rsidP="00F34043">
            <w:pPr>
              <w:pStyle w:val="GazetteTableText"/>
            </w:pPr>
            <w:r w:rsidRPr="009F03F6">
              <w:t>Active constituent</w:t>
            </w:r>
          </w:p>
        </w:tc>
        <w:tc>
          <w:tcPr>
            <w:tcW w:w="635" w:type="pct"/>
            <w:shd w:val="clear" w:color="auto" w:fill="auto"/>
          </w:tcPr>
          <w:p w14:paraId="706ED21C" w14:textId="77777777" w:rsidR="009406B1" w:rsidRPr="008D12AF" w:rsidRDefault="009406B1" w:rsidP="00F34043">
            <w:pPr>
              <w:pStyle w:val="GazetteTableText"/>
            </w:pPr>
            <w:r w:rsidRPr="009F03F6">
              <w:t>65403</w:t>
            </w:r>
          </w:p>
        </w:tc>
        <w:tc>
          <w:tcPr>
            <w:tcW w:w="1645" w:type="pct"/>
            <w:shd w:val="clear" w:color="auto" w:fill="auto"/>
          </w:tcPr>
          <w:p w14:paraId="667F7268" w14:textId="77777777" w:rsidR="009406B1" w:rsidRPr="008D12AF" w:rsidRDefault="009406B1" w:rsidP="00F34043">
            <w:pPr>
              <w:pStyle w:val="GazetteTableText"/>
            </w:pPr>
            <w:r w:rsidRPr="009F03F6">
              <w:t>Chlorpyrifos</w:t>
            </w:r>
          </w:p>
        </w:tc>
        <w:tc>
          <w:tcPr>
            <w:tcW w:w="1278" w:type="pct"/>
            <w:shd w:val="clear" w:color="auto" w:fill="auto"/>
          </w:tcPr>
          <w:p w14:paraId="4254F1E6" w14:textId="77777777" w:rsidR="009406B1" w:rsidRPr="008D12AF" w:rsidRDefault="009406B1" w:rsidP="00F34043">
            <w:pPr>
              <w:pStyle w:val="GazetteTableText"/>
            </w:pPr>
            <w:r w:rsidRPr="009F03F6">
              <w:t>Sinon Australia Pty Ltd</w:t>
            </w:r>
          </w:p>
        </w:tc>
        <w:tc>
          <w:tcPr>
            <w:tcW w:w="868" w:type="pct"/>
            <w:shd w:val="clear" w:color="auto" w:fill="auto"/>
          </w:tcPr>
          <w:p w14:paraId="4FD0D088" w14:textId="77777777" w:rsidR="009406B1" w:rsidRPr="008D12AF" w:rsidRDefault="009406B1" w:rsidP="00F34043">
            <w:pPr>
              <w:pStyle w:val="GazetteTableText"/>
            </w:pPr>
            <w:r w:rsidRPr="00354CBA">
              <w:t>N/A</w:t>
            </w:r>
          </w:p>
        </w:tc>
      </w:tr>
      <w:tr w:rsidR="009406B1" w14:paraId="7BDFAE4D" w14:textId="77777777" w:rsidTr="00A351C1">
        <w:tc>
          <w:tcPr>
            <w:tcW w:w="574" w:type="pct"/>
          </w:tcPr>
          <w:p w14:paraId="6A7C3566" w14:textId="77777777" w:rsidR="009406B1" w:rsidRPr="008D12AF" w:rsidRDefault="009406B1" w:rsidP="00F34043">
            <w:pPr>
              <w:pStyle w:val="GazetteTableText"/>
            </w:pPr>
            <w:r w:rsidRPr="009F03F6">
              <w:t>Active constituent</w:t>
            </w:r>
          </w:p>
        </w:tc>
        <w:tc>
          <w:tcPr>
            <w:tcW w:w="635" w:type="pct"/>
            <w:shd w:val="clear" w:color="auto" w:fill="auto"/>
          </w:tcPr>
          <w:p w14:paraId="3A198610" w14:textId="77777777" w:rsidR="009406B1" w:rsidRPr="008D12AF" w:rsidRDefault="009406B1" w:rsidP="00F34043">
            <w:pPr>
              <w:pStyle w:val="GazetteTableText"/>
            </w:pPr>
            <w:r w:rsidRPr="009F03F6">
              <w:t>67331</w:t>
            </w:r>
          </w:p>
        </w:tc>
        <w:tc>
          <w:tcPr>
            <w:tcW w:w="1645" w:type="pct"/>
            <w:shd w:val="clear" w:color="auto" w:fill="auto"/>
          </w:tcPr>
          <w:p w14:paraId="0038DEE5" w14:textId="77777777" w:rsidR="009406B1" w:rsidRPr="008D12AF" w:rsidRDefault="009406B1" w:rsidP="00F34043">
            <w:pPr>
              <w:pStyle w:val="GazetteTableText"/>
            </w:pPr>
            <w:r w:rsidRPr="009F03F6">
              <w:t>Chlorpyrifos</w:t>
            </w:r>
          </w:p>
        </w:tc>
        <w:tc>
          <w:tcPr>
            <w:tcW w:w="1278" w:type="pct"/>
            <w:shd w:val="clear" w:color="auto" w:fill="auto"/>
          </w:tcPr>
          <w:p w14:paraId="20CBAAD2" w14:textId="77777777" w:rsidR="009406B1" w:rsidRPr="008D12AF" w:rsidRDefault="009406B1" w:rsidP="00F34043">
            <w:pPr>
              <w:pStyle w:val="GazetteTableText"/>
            </w:pPr>
            <w:r w:rsidRPr="009F03F6">
              <w:t>Agroshine Australia Pty Ltd</w:t>
            </w:r>
          </w:p>
        </w:tc>
        <w:tc>
          <w:tcPr>
            <w:tcW w:w="868" w:type="pct"/>
            <w:shd w:val="clear" w:color="auto" w:fill="auto"/>
          </w:tcPr>
          <w:p w14:paraId="4064F389" w14:textId="77777777" w:rsidR="009406B1" w:rsidRPr="008D12AF" w:rsidRDefault="009406B1" w:rsidP="00F34043">
            <w:pPr>
              <w:pStyle w:val="GazetteTableText"/>
            </w:pPr>
            <w:r>
              <w:t>N/A</w:t>
            </w:r>
          </w:p>
        </w:tc>
      </w:tr>
      <w:tr w:rsidR="009406B1" w14:paraId="7E1FF9F4" w14:textId="77777777" w:rsidTr="00A351C1">
        <w:tc>
          <w:tcPr>
            <w:tcW w:w="574" w:type="pct"/>
          </w:tcPr>
          <w:p w14:paraId="4F2EB084" w14:textId="77777777" w:rsidR="009406B1" w:rsidRPr="008D12AF" w:rsidRDefault="009406B1" w:rsidP="00F34043">
            <w:pPr>
              <w:pStyle w:val="GazetteTableText"/>
            </w:pPr>
            <w:r w:rsidRPr="009F03F6">
              <w:t>Active constituent</w:t>
            </w:r>
          </w:p>
        </w:tc>
        <w:tc>
          <w:tcPr>
            <w:tcW w:w="635" w:type="pct"/>
            <w:shd w:val="clear" w:color="auto" w:fill="auto"/>
          </w:tcPr>
          <w:p w14:paraId="4D368B33" w14:textId="77777777" w:rsidR="009406B1" w:rsidRPr="008D12AF" w:rsidRDefault="009406B1" w:rsidP="00F34043">
            <w:pPr>
              <w:pStyle w:val="GazetteTableText"/>
            </w:pPr>
            <w:r w:rsidRPr="009F03F6">
              <w:t>70330</w:t>
            </w:r>
          </w:p>
        </w:tc>
        <w:tc>
          <w:tcPr>
            <w:tcW w:w="1645" w:type="pct"/>
            <w:shd w:val="clear" w:color="auto" w:fill="auto"/>
          </w:tcPr>
          <w:p w14:paraId="4086F5CD" w14:textId="77777777" w:rsidR="009406B1" w:rsidRPr="008D12AF" w:rsidRDefault="009406B1" w:rsidP="00F34043">
            <w:pPr>
              <w:pStyle w:val="GazetteTableText"/>
            </w:pPr>
            <w:r w:rsidRPr="009F03F6">
              <w:t>Chlorpyrifos</w:t>
            </w:r>
          </w:p>
        </w:tc>
        <w:tc>
          <w:tcPr>
            <w:tcW w:w="1278" w:type="pct"/>
            <w:shd w:val="clear" w:color="auto" w:fill="auto"/>
          </w:tcPr>
          <w:p w14:paraId="14907DE3" w14:textId="77777777" w:rsidR="009406B1" w:rsidRPr="008D12AF" w:rsidRDefault="009406B1" w:rsidP="00F34043">
            <w:pPr>
              <w:pStyle w:val="GazetteTableText"/>
            </w:pPr>
            <w:r w:rsidRPr="009F03F6">
              <w:t xml:space="preserve">Zhejiang </w:t>
            </w:r>
            <w:proofErr w:type="spellStart"/>
            <w:r w:rsidRPr="009F03F6">
              <w:t>Hengdian</w:t>
            </w:r>
            <w:proofErr w:type="spellEnd"/>
            <w:r w:rsidRPr="009F03F6">
              <w:t xml:space="preserve"> Imp. &amp; Exp. Co Ltd</w:t>
            </w:r>
          </w:p>
        </w:tc>
        <w:tc>
          <w:tcPr>
            <w:tcW w:w="868" w:type="pct"/>
            <w:shd w:val="clear" w:color="auto" w:fill="auto"/>
          </w:tcPr>
          <w:p w14:paraId="063A1ABA" w14:textId="77777777" w:rsidR="009406B1" w:rsidRPr="008D12AF" w:rsidRDefault="009406B1" w:rsidP="00F34043">
            <w:pPr>
              <w:pStyle w:val="GazetteTableText"/>
            </w:pPr>
            <w:r>
              <w:t>N/A</w:t>
            </w:r>
          </w:p>
        </w:tc>
      </w:tr>
      <w:tr w:rsidR="009406B1" w14:paraId="158BDE4C" w14:textId="77777777" w:rsidTr="00A351C1">
        <w:tc>
          <w:tcPr>
            <w:tcW w:w="574" w:type="pct"/>
          </w:tcPr>
          <w:p w14:paraId="2BC5022C" w14:textId="77777777" w:rsidR="009406B1" w:rsidRPr="008D12AF" w:rsidRDefault="009406B1" w:rsidP="00F34043">
            <w:pPr>
              <w:pStyle w:val="GazetteTableText"/>
            </w:pPr>
            <w:r w:rsidRPr="009F03F6">
              <w:t>Active constituent</w:t>
            </w:r>
          </w:p>
        </w:tc>
        <w:tc>
          <w:tcPr>
            <w:tcW w:w="635" w:type="pct"/>
            <w:shd w:val="clear" w:color="auto" w:fill="auto"/>
          </w:tcPr>
          <w:p w14:paraId="3FF127A1" w14:textId="77777777" w:rsidR="009406B1" w:rsidRPr="008D12AF" w:rsidRDefault="009406B1" w:rsidP="00F34043">
            <w:pPr>
              <w:pStyle w:val="GazetteTableText"/>
            </w:pPr>
            <w:r w:rsidRPr="009F03F6">
              <w:t>81656</w:t>
            </w:r>
          </w:p>
        </w:tc>
        <w:tc>
          <w:tcPr>
            <w:tcW w:w="1645" w:type="pct"/>
            <w:shd w:val="clear" w:color="auto" w:fill="auto"/>
          </w:tcPr>
          <w:p w14:paraId="218A1692" w14:textId="77777777" w:rsidR="009406B1" w:rsidRPr="008D12AF" w:rsidRDefault="009406B1" w:rsidP="00F34043">
            <w:pPr>
              <w:pStyle w:val="GazetteTableText"/>
            </w:pPr>
            <w:r w:rsidRPr="009F03F6">
              <w:t>Chlorpyrifos</w:t>
            </w:r>
          </w:p>
        </w:tc>
        <w:tc>
          <w:tcPr>
            <w:tcW w:w="1278" w:type="pct"/>
            <w:shd w:val="clear" w:color="auto" w:fill="auto"/>
          </w:tcPr>
          <w:p w14:paraId="499092AA" w14:textId="77777777" w:rsidR="009406B1" w:rsidRPr="008D12AF" w:rsidRDefault="009406B1" w:rsidP="00F34043">
            <w:pPr>
              <w:pStyle w:val="GazetteTableText"/>
            </w:pPr>
            <w:proofErr w:type="spellStart"/>
            <w:r w:rsidRPr="009F03F6">
              <w:t>Sanonda</w:t>
            </w:r>
            <w:proofErr w:type="spellEnd"/>
            <w:r w:rsidRPr="009F03F6">
              <w:t xml:space="preserve"> (Australia) Pty Ltd</w:t>
            </w:r>
          </w:p>
        </w:tc>
        <w:tc>
          <w:tcPr>
            <w:tcW w:w="868" w:type="pct"/>
            <w:shd w:val="clear" w:color="auto" w:fill="auto"/>
          </w:tcPr>
          <w:p w14:paraId="4A57635E" w14:textId="77777777" w:rsidR="009406B1" w:rsidRPr="008D12AF" w:rsidRDefault="009406B1" w:rsidP="00F34043">
            <w:pPr>
              <w:pStyle w:val="GazetteTableText"/>
            </w:pPr>
            <w:r>
              <w:t>N/A</w:t>
            </w:r>
          </w:p>
        </w:tc>
      </w:tr>
      <w:tr w:rsidR="009406B1" w14:paraId="4A341509" w14:textId="77777777" w:rsidTr="00A351C1">
        <w:tc>
          <w:tcPr>
            <w:tcW w:w="574" w:type="pct"/>
          </w:tcPr>
          <w:p w14:paraId="31DBD896" w14:textId="77777777" w:rsidR="009406B1" w:rsidRPr="008D12AF" w:rsidRDefault="009406B1" w:rsidP="00F34043">
            <w:pPr>
              <w:pStyle w:val="GazetteTableText"/>
            </w:pPr>
            <w:r w:rsidRPr="009F03F6">
              <w:t>Active constituent</w:t>
            </w:r>
          </w:p>
        </w:tc>
        <w:tc>
          <w:tcPr>
            <w:tcW w:w="635" w:type="pct"/>
            <w:shd w:val="clear" w:color="auto" w:fill="auto"/>
          </w:tcPr>
          <w:p w14:paraId="5A10B733" w14:textId="77777777" w:rsidR="009406B1" w:rsidRPr="008D12AF" w:rsidRDefault="009406B1" w:rsidP="00F34043">
            <w:pPr>
              <w:pStyle w:val="GazetteTableText"/>
            </w:pPr>
            <w:r w:rsidRPr="009F03F6">
              <w:t>82263</w:t>
            </w:r>
          </w:p>
        </w:tc>
        <w:tc>
          <w:tcPr>
            <w:tcW w:w="1645" w:type="pct"/>
            <w:shd w:val="clear" w:color="auto" w:fill="auto"/>
          </w:tcPr>
          <w:p w14:paraId="4E510F05" w14:textId="77777777" w:rsidR="009406B1" w:rsidRPr="008D12AF" w:rsidRDefault="009406B1" w:rsidP="00F34043">
            <w:pPr>
              <w:pStyle w:val="GazetteTableText"/>
            </w:pPr>
            <w:r w:rsidRPr="009F03F6">
              <w:t>Chlorpyrifos</w:t>
            </w:r>
          </w:p>
        </w:tc>
        <w:tc>
          <w:tcPr>
            <w:tcW w:w="1278" w:type="pct"/>
            <w:shd w:val="clear" w:color="auto" w:fill="auto"/>
          </w:tcPr>
          <w:p w14:paraId="16BA1773" w14:textId="77777777" w:rsidR="009406B1" w:rsidRPr="008D12AF" w:rsidRDefault="009406B1" w:rsidP="00F34043">
            <w:pPr>
              <w:pStyle w:val="GazetteTableText"/>
            </w:pPr>
            <w:proofErr w:type="spellStart"/>
            <w:r w:rsidRPr="009F03F6">
              <w:t>Nutrien</w:t>
            </w:r>
            <w:proofErr w:type="spellEnd"/>
            <w:r w:rsidRPr="009F03F6">
              <w:t xml:space="preserve"> Ag Solutions Limited</w:t>
            </w:r>
          </w:p>
        </w:tc>
        <w:tc>
          <w:tcPr>
            <w:tcW w:w="868" w:type="pct"/>
            <w:shd w:val="clear" w:color="auto" w:fill="auto"/>
          </w:tcPr>
          <w:p w14:paraId="7C224814" w14:textId="77777777" w:rsidR="009406B1" w:rsidRPr="008D12AF" w:rsidRDefault="009406B1" w:rsidP="00F34043">
            <w:pPr>
              <w:pStyle w:val="GazetteTableText"/>
            </w:pPr>
            <w:r>
              <w:t>N/A</w:t>
            </w:r>
          </w:p>
        </w:tc>
      </w:tr>
      <w:tr w:rsidR="009406B1" w14:paraId="5D1349A2" w14:textId="77777777" w:rsidTr="00A351C1">
        <w:tc>
          <w:tcPr>
            <w:tcW w:w="574" w:type="pct"/>
          </w:tcPr>
          <w:p w14:paraId="4B17D828" w14:textId="77777777" w:rsidR="009406B1" w:rsidRPr="008D12AF" w:rsidRDefault="009406B1" w:rsidP="00F34043">
            <w:pPr>
              <w:pStyle w:val="GazetteTableText"/>
            </w:pPr>
            <w:r w:rsidRPr="009F03F6">
              <w:t>Active constituent</w:t>
            </w:r>
          </w:p>
        </w:tc>
        <w:tc>
          <w:tcPr>
            <w:tcW w:w="635" w:type="pct"/>
            <w:shd w:val="clear" w:color="auto" w:fill="auto"/>
          </w:tcPr>
          <w:p w14:paraId="6CCC40DC" w14:textId="77777777" w:rsidR="009406B1" w:rsidRPr="008D12AF" w:rsidRDefault="009406B1" w:rsidP="00F34043">
            <w:pPr>
              <w:pStyle w:val="GazetteTableText"/>
            </w:pPr>
            <w:r w:rsidRPr="009F03F6">
              <w:t>83860</w:t>
            </w:r>
          </w:p>
        </w:tc>
        <w:tc>
          <w:tcPr>
            <w:tcW w:w="1645" w:type="pct"/>
            <w:shd w:val="clear" w:color="auto" w:fill="auto"/>
          </w:tcPr>
          <w:p w14:paraId="72E118F4" w14:textId="77777777" w:rsidR="009406B1" w:rsidRPr="008D12AF" w:rsidRDefault="009406B1" w:rsidP="00F34043">
            <w:pPr>
              <w:pStyle w:val="GazetteTableText"/>
            </w:pPr>
            <w:r w:rsidRPr="009F03F6">
              <w:t>Chlorpyrifos</w:t>
            </w:r>
          </w:p>
        </w:tc>
        <w:tc>
          <w:tcPr>
            <w:tcW w:w="1278" w:type="pct"/>
            <w:shd w:val="clear" w:color="auto" w:fill="auto"/>
          </w:tcPr>
          <w:p w14:paraId="40872B2C" w14:textId="77777777" w:rsidR="009406B1" w:rsidRPr="008D12AF" w:rsidRDefault="009406B1" w:rsidP="00F34043">
            <w:pPr>
              <w:pStyle w:val="GazetteTableText"/>
            </w:pPr>
            <w:r w:rsidRPr="009F03F6">
              <w:t>Crystal Crop Protection (Australia) Pty Ltd</w:t>
            </w:r>
          </w:p>
        </w:tc>
        <w:tc>
          <w:tcPr>
            <w:tcW w:w="868" w:type="pct"/>
            <w:shd w:val="clear" w:color="auto" w:fill="auto"/>
          </w:tcPr>
          <w:p w14:paraId="1C900B6E" w14:textId="77777777" w:rsidR="009406B1" w:rsidRPr="008D12AF" w:rsidRDefault="009406B1" w:rsidP="00F34043">
            <w:pPr>
              <w:pStyle w:val="GazetteTableText"/>
            </w:pPr>
            <w:r w:rsidRPr="00BD7E83">
              <w:t>N/A</w:t>
            </w:r>
          </w:p>
        </w:tc>
      </w:tr>
      <w:tr w:rsidR="009406B1" w14:paraId="3F0A0940" w14:textId="77777777" w:rsidTr="00A351C1">
        <w:tc>
          <w:tcPr>
            <w:tcW w:w="574" w:type="pct"/>
          </w:tcPr>
          <w:p w14:paraId="47FCC16A" w14:textId="77777777" w:rsidR="009406B1" w:rsidRPr="008D12AF" w:rsidRDefault="009406B1" w:rsidP="00F34043">
            <w:pPr>
              <w:pStyle w:val="GazetteTableText"/>
            </w:pPr>
            <w:r w:rsidRPr="009F03F6">
              <w:t>Active constituent</w:t>
            </w:r>
          </w:p>
        </w:tc>
        <w:tc>
          <w:tcPr>
            <w:tcW w:w="635" w:type="pct"/>
            <w:shd w:val="clear" w:color="auto" w:fill="auto"/>
          </w:tcPr>
          <w:p w14:paraId="4694D91F" w14:textId="77777777" w:rsidR="009406B1" w:rsidRPr="008D12AF" w:rsidRDefault="009406B1" w:rsidP="00F34043">
            <w:pPr>
              <w:pStyle w:val="GazetteTableText"/>
            </w:pPr>
            <w:r w:rsidRPr="009F03F6">
              <w:t>86105</w:t>
            </w:r>
          </w:p>
        </w:tc>
        <w:tc>
          <w:tcPr>
            <w:tcW w:w="1645" w:type="pct"/>
            <w:shd w:val="clear" w:color="auto" w:fill="auto"/>
          </w:tcPr>
          <w:p w14:paraId="575A5D64" w14:textId="77777777" w:rsidR="009406B1" w:rsidRPr="008D12AF" w:rsidRDefault="009406B1" w:rsidP="00F34043">
            <w:pPr>
              <w:pStyle w:val="GazetteTableText"/>
            </w:pPr>
            <w:r w:rsidRPr="009F03F6">
              <w:t>Chlorpyrifos</w:t>
            </w:r>
          </w:p>
        </w:tc>
        <w:tc>
          <w:tcPr>
            <w:tcW w:w="1278" w:type="pct"/>
            <w:shd w:val="clear" w:color="auto" w:fill="auto"/>
          </w:tcPr>
          <w:p w14:paraId="40BDAB15" w14:textId="77777777" w:rsidR="009406B1" w:rsidRPr="008D12AF" w:rsidRDefault="009406B1" w:rsidP="00F34043">
            <w:pPr>
              <w:pStyle w:val="GazetteTableText"/>
            </w:pPr>
            <w:r w:rsidRPr="009F03F6">
              <w:t xml:space="preserve">Krishi </w:t>
            </w:r>
            <w:proofErr w:type="spellStart"/>
            <w:r w:rsidRPr="009F03F6">
              <w:t>Rasayan</w:t>
            </w:r>
            <w:proofErr w:type="spellEnd"/>
            <w:r w:rsidRPr="009F03F6">
              <w:t xml:space="preserve"> Exports </w:t>
            </w:r>
            <w:proofErr w:type="spellStart"/>
            <w:r w:rsidRPr="009F03F6">
              <w:t>Pvt.</w:t>
            </w:r>
            <w:proofErr w:type="spellEnd"/>
            <w:r w:rsidRPr="009F03F6">
              <w:t xml:space="preserve"> Ltd</w:t>
            </w:r>
          </w:p>
        </w:tc>
        <w:tc>
          <w:tcPr>
            <w:tcW w:w="868" w:type="pct"/>
            <w:shd w:val="clear" w:color="auto" w:fill="auto"/>
          </w:tcPr>
          <w:p w14:paraId="475911BB" w14:textId="77777777" w:rsidR="009406B1" w:rsidRPr="008D12AF" w:rsidRDefault="009406B1" w:rsidP="00F34043">
            <w:pPr>
              <w:pStyle w:val="GazetteTableText"/>
            </w:pPr>
            <w:r w:rsidRPr="00BD7E83">
              <w:t>N/A</w:t>
            </w:r>
          </w:p>
        </w:tc>
      </w:tr>
      <w:tr w:rsidR="009406B1" w14:paraId="56D680CD" w14:textId="77777777" w:rsidTr="00A351C1">
        <w:tc>
          <w:tcPr>
            <w:tcW w:w="574" w:type="pct"/>
          </w:tcPr>
          <w:p w14:paraId="7F11BFAD" w14:textId="77777777" w:rsidR="009406B1" w:rsidRPr="008D12AF" w:rsidRDefault="009406B1" w:rsidP="00F34043">
            <w:pPr>
              <w:pStyle w:val="GazetteTableText"/>
            </w:pPr>
            <w:r w:rsidRPr="009F03F6">
              <w:t>Active constituent</w:t>
            </w:r>
          </w:p>
        </w:tc>
        <w:tc>
          <w:tcPr>
            <w:tcW w:w="635" w:type="pct"/>
            <w:shd w:val="clear" w:color="auto" w:fill="auto"/>
          </w:tcPr>
          <w:p w14:paraId="66F35179" w14:textId="77777777" w:rsidR="009406B1" w:rsidRPr="008D12AF" w:rsidRDefault="009406B1" w:rsidP="00F34043">
            <w:pPr>
              <w:pStyle w:val="GazetteTableText"/>
            </w:pPr>
            <w:r w:rsidRPr="009F03F6">
              <w:t>87692</w:t>
            </w:r>
          </w:p>
        </w:tc>
        <w:tc>
          <w:tcPr>
            <w:tcW w:w="1645" w:type="pct"/>
            <w:shd w:val="clear" w:color="auto" w:fill="auto"/>
          </w:tcPr>
          <w:p w14:paraId="1F897217" w14:textId="77777777" w:rsidR="009406B1" w:rsidRPr="008D12AF" w:rsidRDefault="009406B1" w:rsidP="00F34043">
            <w:pPr>
              <w:pStyle w:val="GazetteTableText"/>
            </w:pPr>
            <w:r w:rsidRPr="009F03F6">
              <w:t>Chlorpyrifos</w:t>
            </w:r>
          </w:p>
        </w:tc>
        <w:tc>
          <w:tcPr>
            <w:tcW w:w="1278" w:type="pct"/>
            <w:shd w:val="clear" w:color="auto" w:fill="auto"/>
          </w:tcPr>
          <w:p w14:paraId="76EA9BBE" w14:textId="77777777" w:rsidR="009406B1" w:rsidRPr="008D12AF" w:rsidRDefault="009406B1" w:rsidP="00F34043">
            <w:pPr>
              <w:pStyle w:val="GazetteTableText"/>
            </w:pPr>
            <w:r w:rsidRPr="009F03F6">
              <w:t>Lianyungang Liben Crop Science Co., Ltd</w:t>
            </w:r>
          </w:p>
        </w:tc>
        <w:tc>
          <w:tcPr>
            <w:tcW w:w="868" w:type="pct"/>
            <w:shd w:val="clear" w:color="auto" w:fill="auto"/>
          </w:tcPr>
          <w:p w14:paraId="2165BB7D" w14:textId="77777777" w:rsidR="009406B1" w:rsidRPr="008D12AF" w:rsidRDefault="009406B1" w:rsidP="00F34043">
            <w:pPr>
              <w:pStyle w:val="GazetteTableText"/>
            </w:pPr>
            <w:r>
              <w:t>N/A</w:t>
            </w:r>
          </w:p>
        </w:tc>
      </w:tr>
      <w:tr w:rsidR="009406B1" w14:paraId="7B52257B" w14:textId="77777777" w:rsidTr="00A351C1">
        <w:tc>
          <w:tcPr>
            <w:tcW w:w="574" w:type="pct"/>
          </w:tcPr>
          <w:p w14:paraId="7E1822DE" w14:textId="77777777" w:rsidR="009406B1" w:rsidRPr="009F03F6" w:rsidRDefault="009406B1" w:rsidP="00F34043">
            <w:pPr>
              <w:pStyle w:val="GazetteTableText"/>
            </w:pPr>
            <w:r>
              <w:rPr>
                <w:lang w:eastAsia="en-US"/>
              </w:rPr>
              <w:t xml:space="preserve">Product </w:t>
            </w:r>
          </w:p>
        </w:tc>
        <w:tc>
          <w:tcPr>
            <w:tcW w:w="635" w:type="pct"/>
            <w:shd w:val="clear" w:color="auto" w:fill="auto"/>
          </w:tcPr>
          <w:p w14:paraId="7EFE9C26" w14:textId="77777777" w:rsidR="009406B1" w:rsidRPr="009F03F6" w:rsidRDefault="009406B1" w:rsidP="00F34043">
            <w:pPr>
              <w:pStyle w:val="GazetteTableText"/>
            </w:pPr>
            <w:r>
              <w:rPr>
                <w:lang w:eastAsia="en-US"/>
              </w:rPr>
              <w:t>42284</w:t>
            </w:r>
          </w:p>
        </w:tc>
        <w:tc>
          <w:tcPr>
            <w:tcW w:w="1645" w:type="pct"/>
            <w:shd w:val="clear" w:color="auto" w:fill="auto"/>
          </w:tcPr>
          <w:p w14:paraId="08B9679A" w14:textId="77777777" w:rsidR="009406B1" w:rsidRPr="009F03F6" w:rsidRDefault="009406B1" w:rsidP="00F34043">
            <w:pPr>
              <w:pStyle w:val="GazetteTableText"/>
            </w:pPr>
            <w:r>
              <w:rPr>
                <w:lang w:eastAsia="en-US"/>
              </w:rPr>
              <w:t xml:space="preserve">David </w:t>
            </w:r>
            <w:proofErr w:type="spellStart"/>
            <w:r>
              <w:rPr>
                <w:lang w:eastAsia="en-US"/>
              </w:rPr>
              <w:t>Grays</w:t>
            </w:r>
            <w:proofErr w:type="spellEnd"/>
            <w:r>
              <w:rPr>
                <w:lang w:eastAsia="en-US"/>
              </w:rPr>
              <w:t xml:space="preserve"> Chlorpyrifos 500</w:t>
            </w:r>
          </w:p>
        </w:tc>
        <w:tc>
          <w:tcPr>
            <w:tcW w:w="1278" w:type="pct"/>
            <w:shd w:val="clear" w:color="auto" w:fill="auto"/>
          </w:tcPr>
          <w:p w14:paraId="4BC833EB" w14:textId="77777777" w:rsidR="009406B1" w:rsidRPr="009F03F6" w:rsidRDefault="009406B1" w:rsidP="00F34043">
            <w:pPr>
              <w:pStyle w:val="GazetteTableText"/>
            </w:pPr>
            <w:r>
              <w:rPr>
                <w:lang w:eastAsia="en-US"/>
              </w:rPr>
              <w:t>David Gray &amp; Co Pty Ltd</w:t>
            </w:r>
          </w:p>
        </w:tc>
        <w:tc>
          <w:tcPr>
            <w:tcW w:w="868" w:type="pct"/>
            <w:shd w:val="clear" w:color="auto" w:fill="auto"/>
          </w:tcPr>
          <w:p w14:paraId="5A7CA852" w14:textId="77777777" w:rsidR="009406B1" w:rsidRPr="008D12AF" w:rsidRDefault="009406B1" w:rsidP="00F34043">
            <w:pPr>
              <w:pStyle w:val="GazetteTableText"/>
            </w:pPr>
            <w:r>
              <w:rPr>
                <w:lang w:eastAsia="en-US"/>
              </w:rPr>
              <w:t>42284/RV24</w:t>
            </w:r>
          </w:p>
        </w:tc>
      </w:tr>
      <w:tr w:rsidR="009406B1" w14:paraId="044B8E4F" w14:textId="77777777" w:rsidTr="00A351C1">
        <w:tc>
          <w:tcPr>
            <w:tcW w:w="574" w:type="pct"/>
          </w:tcPr>
          <w:p w14:paraId="1974DBC4" w14:textId="77777777" w:rsidR="009406B1" w:rsidRPr="008D12AF" w:rsidRDefault="009406B1" w:rsidP="00F34043">
            <w:pPr>
              <w:pStyle w:val="GazetteTableText"/>
            </w:pPr>
            <w:r w:rsidRPr="009F03F6">
              <w:t>Product</w:t>
            </w:r>
          </w:p>
        </w:tc>
        <w:tc>
          <w:tcPr>
            <w:tcW w:w="635" w:type="pct"/>
            <w:shd w:val="clear" w:color="auto" w:fill="auto"/>
          </w:tcPr>
          <w:p w14:paraId="331FC040" w14:textId="77777777" w:rsidR="009406B1" w:rsidRPr="008D12AF" w:rsidRDefault="009406B1" w:rsidP="00F34043">
            <w:pPr>
              <w:pStyle w:val="GazetteTableText"/>
            </w:pPr>
            <w:r w:rsidRPr="009F03F6">
              <w:t>45486</w:t>
            </w:r>
          </w:p>
        </w:tc>
        <w:tc>
          <w:tcPr>
            <w:tcW w:w="1645" w:type="pct"/>
            <w:shd w:val="clear" w:color="auto" w:fill="auto"/>
          </w:tcPr>
          <w:p w14:paraId="641F2D1E" w14:textId="77777777" w:rsidR="009406B1" w:rsidRPr="008D12AF" w:rsidRDefault="009406B1" w:rsidP="00F34043">
            <w:pPr>
              <w:pStyle w:val="GazetteTableText"/>
            </w:pPr>
            <w:r w:rsidRPr="009F03F6">
              <w:t>Strike-Out 500 EC Insecticide</w:t>
            </w:r>
          </w:p>
        </w:tc>
        <w:tc>
          <w:tcPr>
            <w:tcW w:w="1278" w:type="pct"/>
            <w:shd w:val="clear" w:color="auto" w:fill="auto"/>
          </w:tcPr>
          <w:p w14:paraId="1B12B7E2" w14:textId="77777777" w:rsidR="009406B1" w:rsidRPr="008D12AF" w:rsidRDefault="009406B1" w:rsidP="00F34043">
            <w:pPr>
              <w:pStyle w:val="GazetteTableText"/>
            </w:pPr>
            <w:r w:rsidRPr="009F03F6">
              <w:t>ADAMA Australia Pty Ltd</w:t>
            </w:r>
          </w:p>
        </w:tc>
        <w:tc>
          <w:tcPr>
            <w:tcW w:w="868" w:type="pct"/>
            <w:shd w:val="clear" w:color="auto" w:fill="auto"/>
          </w:tcPr>
          <w:p w14:paraId="382526BA" w14:textId="77777777" w:rsidR="009406B1" w:rsidRPr="008D12AF" w:rsidRDefault="009406B1" w:rsidP="00F34043">
            <w:pPr>
              <w:pStyle w:val="GazetteTableText"/>
            </w:pPr>
            <w:r w:rsidRPr="009F03F6">
              <w:t>45486</w:t>
            </w:r>
            <w:r>
              <w:rPr>
                <w:lang w:eastAsia="en-US"/>
              </w:rPr>
              <w:t>/RV24</w:t>
            </w:r>
          </w:p>
        </w:tc>
      </w:tr>
      <w:tr w:rsidR="009406B1" w14:paraId="363A9FB6" w14:textId="77777777" w:rsidTr="00A351C1">
        <w:tc>
          <w:tcPr>
            <w:tcW w:w="574" w:type="pct"/>
          </w:tcPr>
          <w:p w14:paraId="619F0CEB" w14:textId="77777777" w:rsidR="009406B1" w:rsidRPr="008D12AF" w:rsidRDefault="009406B1" w:rsidP="00F34043">
            <w:pPr>
              <w:pStyle w:val="GazetteTableText"/>
            </w:pPr>
            <w:r w:rsidRPr="009F03F6">
              <w:t>Product</w:t>
            </w:r>
          </w:p>
        </w:tc>
        <w:tc>
          <w:tcPr>
            <w:tcW w:w="635" w:type="pct"/>
            <w:shd w:val="clear" w:color="auto" w:fill="auto"/>
          </w:tcPr>
          <w:p w14:paraId="2DBF7142" w14:textId="77777777" w:rsidR="009406B1" w:rsidRPr="008D12AF" w:rsidRDefault="009406B1" w:rsidP="00F34043">
            <w:pPr>
              <w:pStyle w:val="GazetteTableText"/>
            </w:pPr>
            <w:r w:rsidRPr="009F03F6">
              <w:t>49869</w:t>
            </w:r>
          </w:p>
        </w:tc>
        <w:tc>
          <w:tcPr>
            <w:tcW w:w="1645" w:type="pct"/>
            <w:shd w:val="clear" w:color="auto" w:fill="auto"/>
          </w:tcPr>
          <w:p w14:paraId="2468BB4F" w14:textId="77777777" w:rsidR="009406B1" w:rsidRPr="008D12AF" w:rsidRDefault="009406B1" w:rsidP="00F34043">
            <w:pPr>
              <w:pStyle w:val="GazetteTableText"/>
            </w:pPr>
            <w:r w:rsidRPr="009F03F6">
              <w:t>4Farmers Chlorpyrifos 500 Insecticide</w:t>
            </w:r>
          </w:p>
        </w:tc>
        <w:tc>
          <w:tcPr>
            <w:tcW w:w="1278" w:type="pct"/>
            <w:shd w:val="clear" w:color="auto" w:fill="auto"/>
          </w:tcPr>
          <w:p w14:paraId="60E6805E" w14:textId="77777777" w:rsidR="009406B1" w:rsidRPr="008D12AF" w:rsidRDefault="009406B1" w:rsidP="00F34043">
            <w:pPr>
              <w:pStyle w:val="GazetteTableText"/>
            </w:pPr>
            <w:r w:rsidRPr="009F03F6">
              <w:t>4 Farmers Australia Pty Ltd</w:t>
            </w:r>
          </w:p>
        </w:tc>
        <w:tc>
          <w:tcPr>
            <w:tcW w:w="868" w:type="pct"/>
            <w:shd w:val="clear" w:color="auto" w:fill="auto"/>
          </w:tcPr>
          <w:p w14:paraId="05D7789C" w14:textId="77777777" w:rsidR="009406B1" w:rsidRPr="008D12AF" w:rsidRDefault="009406B1" w:rsidP="00F34043">
            <w:pPr>
              <w:pStyle w:val="GazetteTableText"/>
            </w:pPr>
            <w:r w:rsidRPr="009F03F6">
              <w:t>49869</w:t>
            </w:r>
            <w:r>
              <w:rPr>
                <w:lang w:eastAsia="en-US"/>
              </w:rPr>
              <w:t>/RV24</w:t>
            </w:r>
          </w:p>
        </w:tc>
      </w:tr>
      <w:tr w:rsidR="009406B1" w14:paraId="4A271AC0" w14:textId="77777777" w:rsidTr="00A351C1">
        <w:tc>
          <w:tcPr>
            <w:tcW w:w="574" w:type="pct"/>
          </w:tcPr>
          <w:p w14:paraId="020DD4F3" w14:textId="77777777" w:rsidR="009406B1" w:rsidRPr="008D12AF" w:rsidRDefault="009406B1" w:rsidP="00F34043">
            <w:pPr>
              <w:pStyle w:val="GazetteTableText"/>
            </w:pPr>
            <w:r w:rsidRPr="009F03F6">
              <w:t>Product</w:t>
            </w:r>
          </w:p>
        </w:tc>
        <w:tc>
          <w:tcPr>
            <w:tcW w:w="635" w:type="pct"/>
            <w:shd w:val="clear" w:color="auto" w:fill="auto"/>
          </w:tcPr>
          <w:p w14:paraId="67AF1ADC" w14:textId="77777777" w:rsidR="009406B1" w:rsidRPr="008D12AF" w:rsidRDefault="009406B1" w:rsidP="00F34043">
            <w:pPr>
              <w:pStyle w:val="GazetteTableText"/>
            </w:pPr>
            <w:r w:rsidRPr="009F03F6">
              <w:t>50387</w:t>
            </w:r>
          </w:p>
        </w:tc>
        <w:tc>
          <w:tcPr>
            <w:tcW w:w="1645" w:type="pct"/>
            <w:shd w:val="clear" w:color="auto" w:fill="auto"/>
          </w:tcPr>
          <w:p w14:paraId="43A646AF" w14:textId="77777777" w:rsidR="009406B1" w:rsidRPr="008D12AF" w:rsidRDefault="009406B1" w:rsidP="00F34043">
            <w:pPr>
              <w:pStyle w:val="GazetteTableText"/>
            </w:pPr>
            <w:r w:rsidRPr="009F03F6">
              <w:t>Titan Chlorpyrifos 500 Termiticide and Insecticide</w:t>
            </w:r>
          </w:p>
        </w:tc>
        <w:tc>
          <w:tcPr>
            <w:tcW w:w="1278" w:type="pct"/>
            <w:shd w:val="clear" w:color="auto" w:fill="auto"/>
          </w:tcPr>
          <w:p w14:paraId="5CF29378" w14:textId="77777777" w:rsidR="009406B1" w:rsidRPr="008D12AF" w:rsidRDefault="009406B1" w:rsidP="00F34043">
            <w:pPr>
              <w:pStyle w:val="GazetteTableText"/>
            </w:pPr>
            <w:r w:rsidRPr="009F03F6">
              <w:t>Titan Ag Pty Ltd</w:t>
            </w:r>
          </w:p>
        </w:tc>
        <w:tc>
          <w:tcPr>
            <w:tcW w:w="868" w:type="pct"/>
            <w:shd w:val="clear" w:color="auto" w:fill="auto"/>
          </w:tcPr>
          <w:p w14:paraId="61105203" w14:textId="77777777" w:rsidR="009406B1" w:rsidRPr="008D12AF" w:rsidRDefault="009406B1" w:rsidP="00F34043">
            <w:pPr>
              <w:pStyle w:val="GazetteTableText"/>
            </w:pPr>
            <w:r w:rsidRPr="009F03F6">
              <w:t>50387</w:t>
            </w:r>
            <w:r>
              <w:rPr>
                <w:lang w:eastAsia="en-US"/>
              </w:rPr>
              <w:t>/RV24</w:t>
            </w:r>
          </w:p>
        </w:tc>
      </w:tr>
      <w:tr w:rsidR="009406B1" w14:paraId="430DED5D" w14:textId="77777777" w:rsidTr="00A351C1">
        <w:tc>
          <w:tcPr>
            <w:tcW w:w="574" w:type="pct"/>
          </w:tcPr>
          <w:p w14:paraId="593A1389" w14:textId="77777777" w:rsidR="009406B1" w:rsidRPr="008D12AF" w:rsidRDefault="009406B1" w:rsidP="00F34043">
            <w:pPr>
              <w:pStyle w:val="GazetteTableText"/>
            </w:pPr>
            <w:r w:rsidRPr="009F03F6">
              <w:t xml:space="preserve">Product </w:t>
            </w:r>
          </w:p>
        </w:tc>
        <w:tc>
          <w:tcPr>
            <w:tcW w:w="635" w:type="pct"/>
            <w:shd w:val="clear" w:color="auto" w:fill="auto"/>
          </w:tcPr>
          <w:p w14:paraId="240C5C2B" w14:textId="77777777" w:rsidR="009406B1" w:rsidRPr="008D12AF" w:rsidRDefault="009406B1" w:rsidP="00F34043">
            <w:pPr>
              <w:pStyle w:val="GazetteTableText"/>
            </w:pPr>
            <w:r w:rsidRPr="009F03F6">
              <w:t>50452</w:t>
            </w:r>
          </w:p>
        </w:tc>
        <w:tc>
          <w:tcPr>
            <w:tcW w:w="1645" w:type="pct"/>
            <w:shd w:val="clear" w:color="auto" w:fill="auto"/>
          </w:tcPr>
          <w:p w14:paraId="09389898" w14:textId="77777777" w:rsidR="009406B1" w:rsidRPr="008D12AF" w:rsidRDefault="009406B1" w:rsidP="00F34043">
            <w:pPr>
              <w:pStyle w:val="GazetteTableText"/>
            </w:pPr>
            <w:r w:rsidRPr="009F03F6">
              <w:t>Titan Chlorpyrifos PC 450 Insecticide</w:t>
            </w:r>
          </w:p>
        </w:tc>
        <w:tc>
          <w:tcPr>
            <w:tcW w:w="1278" w:type="pct"/>
            <w:shd w:val="clear" w:color="auto" w:fill="auto"/>
          </w:tcPr>
          <w:p w14:paraId="5B42B0D2" w14:textId="77777777" w:rsidR="009406B1" w:rsidRPr="008D12AF" w:rsidRDefault="009406B1" w:rsidP="00F34043">
            <w:pPr>
              <w:pStyle w:val="GazetteTableText"/>
            </w:pPr>
            <w:r w:rsidRPr="009F03F6">
              <w:t>Titan Ag Pty Ltd</w:t>
            </w:r>
          </w:p>
        </w:tc>
        <w:tc>
          <w:tcPr>
            <w:tcW w:w="868" w:type="pct"/>
            <w:shd w:val="clear" w:color="auto" w:fill="auto"/>
          </w:tcPr>
          <w:p w14:paraId="28864B92" w14:textId="77777777" w:rsidR="009406B1" w:rsidRPr="008D12AF" w:rsidRDefault="009406B1" w:rsidP="00F34043">
            <w:pPr>
              <w:pStyle w:val="GazetteTableText"/>
            </w:pPr>
            <w:r w:rsidRPr="009F03F6">
              <w:t>50452</w:t>
            </w:r>
            <w:r>
              <w:rPr>
                <w:lang w:eastAsia="en-US"/>
              </w:rPr>
              <w:t>/RV24</w:t>
            </w:r>
          </w:p>
        </w:tc>
      </w:tr>
      <w:tr w:rsidR="009406B1" w14:paraId="6692E57F" w14:textId="77777777" w:rsidTr="00A351C1">
        <w:trPr>
          <w:trHeight w:val="451"/>
        </w:trPr>
        <w:tc>
          <w:tcPr>
            <w:tcW w:w="574" w:type="pct"/>
          </w:tcPr>
          <w:p w14:paraId="0857F403" w14:textId="77777777" w:rsidR="009406B1" w:rsidRPr="008D12AF" w:rsidRDefault="009406B1" w:rsidP="00F34043">
            <w:pPr>
              <w:pStyle w:val="GazetteTableText"/>
            </w:pPr>
            <w:r w:rsidRPr="009F03F6">
              <w:t xml:space="preserve">Product </w:t>
            </w:r>
          </w:p>
        </w:tc>
        <w:tc>
          <w:tcPr>
            <w:tcW w:w="635" w:type="pct"/>
            <w:shd w:val="clear" w:color="auto" w:fill="auto"/>
          </w:tcPr>
          <w:p w14:paraId="3138C7CB" w14:textId="77777777" w:rsidR="009406B1" w:rsidRPr="008D12AF" w:rsidRDefault="009406B1" w:rsidP="00F34043">
            <w:pPr>
              <w:pStyle w:val="GazetteTableText"/>
            </w:pPr>
            <w:r w:rsidRPr="009F03F6">
              <w:t>51190</w:t>
            </w:r>
          </w:p>
        </w:tc>
        <w:tc>
          <w:tcPr>
            <w:tcW w:w="1645" w:type="pct"/>
            <w:shd w:val="clear" w:color="auto" w:fill="auto"/>
          </w:tcPr>
          <w:p w14:paraId="6A559321" w14:textId="77777777" w:rsidR="009406B1" w:rsidRPr="008D12AF" w:rsidRDefault="009406B1" w:rsidP="00F34043">
            <w:pPr>
              <w:pStyle w:val="GazetteTableText"/>
            </w:pPr>
            <w:proofErr w:type="spellStart"/>
            <w:r w:rsidRPr="009F03F6">
              <w:t>Imtrade</w:t>
            </w:r>
            <w:proofErr w:type="spellEnd"/>
            <w:r w:rsidRPr="009F03F6">
              <w:t xml:space="preserve"> Chlorpyrifos 500 Insecticide</w:t>
            </w:r>
          </w:p>
        </w:tc>
        <w:tc>
          <w:tcPr>
            <w:tcW w:w="1278" w:type="pct"/>
            <w:shd w:val="clear" w:color="auto" w:fill="auto"/>
          </w:tcPr>
          <w:p w14:paraId="6FFA57C4" w14:textId="77777777" w:rsidR="009406B1" w:rsidRPr="008D12AF" w:rsidRDefault="009406B1" w:rsidP="00F34043">
            <w:pPr>
              <w:pStyle w:val="GazetteTableText"/>
            </w:pPr>
            <w:proofErr w:type="spellStart"/>
            <w:r w:rsidRPr="009F03F6">
              <w:t>Imtrade</w:t>
            </w:r>
            <w:proofErr w:type="spellEnd"/>
            <w:r w:rsidRPr="009F03F6">
              <w:t xml:space="preserve"> Australia Pty Ltd</w:t>
            </w:r>
          </w:p>
        </w:tc>
        <w:tc>
          <w:tcPr>
            <w:tcW w:w="868" w:type="pct"/>
            <w:shd w:val="clear" w:color="auto" w:fill="auto"/>
          </w:tcPr>
          <w:p w14:paraId="7205E0ED" w14:textId="77777777" w:rsidR="009406B1" w:rsidRPr="008D12AF" w:rsidRDefault="009406B1" w:rsidP="00F34043">
            <w:pPr>
              <w:pStyle w:val="GazetteTableText"/>
            </w:pPr>
            <w:r w:rsidRPr="009F03F6">
              <w:t>51190</w:t>
            </w:r>
            <w:r>
              <w:rPr>
                <w:lang w:eastAsia="en-US"/>
              </w:rPr>
              <w:t>/RV24</w:t>
            </w:r>
          </w:p>
        </w:tc>
      </w:tr>
      <w:tr w:rsidR="009406B1" w14:paraId="7B5D2924" w14:textId="77777777" w:rsidTr="00A351C1">
        <w:tc>
          <w:tcPr>
            <w:tcW w:w="574" w:type="pct"/>
          </w:tcPr>
          <w:p w14:paraId="2C7B2DA7" w14:textId="77777777" w:rsidR="009406B1" w:rsidRPr="008D12AF" w:rsidRDefault="009406B1" w:rsidP="00F34043">
            <w:pPr>
              <w:pStyle w:val="GazetteTableText"/>
            </w:pPr>
            <w:r w:rsidRPr="009F03F6">
              <w:t xml:space="preserve">Product </w:t>
            </w:r>
          </w:p>
        </w:tc>
        <w:tc>
          <w:tcPr>
            <w:tcW w:w="635" w:type="pct"/>
            <w:shd w:val="clear" w:color="auto" w:fill="auto"/>
          </w:tcPr>
          <w:p w14:paraId="0C932475" w14:textId="77777777" w:rsidR="009406B1" w:rsidRPr="008D12AF" w:rsidRDefault="009406B1" w:rsidP="00F34043">
            <w:pPr>
              <w:pStyle w:val="GazetteTableText"/>
            </w:pPr>
            <w:r w:rsidRPr="009F03F6">
              <w:t>51875</w:t>
            </w:r>
          </w:p>
        </w:tc>
        <w:tc>
          <w:tcPr>
            <w:tcW w:w="1645" w:type="pct"/>
            <w:shd w:val="clear" w:color="auto" w:fill="auto"/>
          </w:tcPr>
          <w:p w14:paraId="03EA463E" w14:textId="77777777" w:rsidR="009406B1" w:rsidRPr="008D12AF" w:rsidRDefault="009406B1" w:rsidP="00F34043">
            <w:pPr>
              <w:pStyle w:val="GazetteTableText"/>
            </w:pPr>
            <w:r w:rsidRPr="009F03F6">
              <w:t>Pidgeon's Pest Controller 500 Termiticide and Insecticide</w:t>
            </w:r>
          </w:p>
        </w:tc>
        <w:tc>
          <w:tcPr>
            <w:tcW w:w="1278" w:type="pct"/>
            <w:shd w:val="clear" w:color="auto" w:fill="auto"/>
          </w:tcPr>
          <w:p w14:paraId="4D9572AB" w14:textId="77777777" w:rsidR="009406B1" w:rsidRPr="008D12AF" w:rsidRDefault="009406B1" w:rsidP="00F34043">
            <w:pPr>
              <w:pStyle w:val="GazetteTableText"/>
            </w:pPr>
            <w:proofErr w:type="spellStart"/>
            <w:r w:rsidRPr="009F03F6">
              <w:t>Pooma</w:t>
            </w:r>
            <w:proofErr w:type="spellEnd"/>
            <w:r w:rsidRPr="009F03F6">
              <w:t xml:space="preserve"> Fertilizers Pty Ltd</w:t>
            </w:r>
          </w:p>
        </w:tc>
        <w:tc>
          <w:tcPr>
            <w:tcW w:w="868" w:type="pct"/>
            <w:shd w:val="clear" w:color="auto" w:fill="auto"/>
          </w:tcPr>
          <w:p w14:paraId="795CE229" w14:textId="77777777" w:rsidR="009406B1" w:rsidRPr="008D12AF" w:rsidRDefault="009406B1" w:rsidP="00F34043">
            <w:pPr>
              <w:pStyle w:val="GazetteTableText"/>
            </w:pPr>
            <w:r w:rsidRPr="009F03F6">
              <w:t>51875</w:t>
            </w:r>
            <w:r>
              <w:rPr>
                <w:lang w:eastAsia="en-US"/>
              </w:rPr>
              <w:t>/RV24</w:t>
            </w:r>
          </w:p>
        </w:tc>
      </w:tr>
      <w:tr w:rsidR="009406B1" w14:paraId="67DCF19D" w14:textId="77777777" w:rsidTr="00A351C1">
        <w:tc>
          <w:tcPr>
            <w:tcW w:w="574" w:type="pct"/>
          </w:tcPr>
          <w:p w14:paraId="400039CC" w14:textId="77777777" w:rsidR="009406B1" w:rsidRPr="008D12AF" w:rsidRDefault="009406B1" w:rsidP="00F34043">
            <w:pPr>
              <w:pStyle w:val="GazetteTableText"/>
            </w:pPr>
            <w:r w:rsidRPr="009F03F6">
              <w:lastRenderedPageBreak/>
              <w:t xml:space="preserve">Product </w:t>
            </w:r>
          </w:p>
        </w:tc>
        <w:tc>
          <w:tcPr>
            <w:tcW w:w="635" w:type="pct"/>
            <w:shd w:val="clear" w:color="auto" w:fill="auto"/>
          </w:tcPr>
          <w:p w14:paraId="63B61A5A" w14:textId="77777777" w:rsidR="009406B1" w:rsidRPr="008D12AF" w:rsidRDefault="009406B1" w:rsidP="00F34043">
            <w:pPr>
              <w:pStyle w:val="GazetteTableText"/>
            </w:pPr>
            <w:r w:rsidRPr="009F03F6">
              <w:t>53428</w:t>
            </w:r>
          </w:p>
        </w:tc>
        <w:tc>
          <w:tcPr>
            <w:tcW w:w="1645" w:type="pct"/>
            <w:shd w:val="clear" w:color="auto" w:fill="auto"/>
          </w:tcPr>
          <w:p w14:paraId="5C1DE754" w14:textId="77777777" w:rsidR="009406B1" w:rsidRPr="008D12AF" w:rsidRDefault="009406B1" w:rsidP="00F34043">
            <w:pPr>
              <w:pStyle w:val="GazetteTableText"/>
            </w:pPr>
            <w:r w:rsidRPr="009F03F6">
              <w:t>Generifos 500EC Insecticide</w:t>
            </w:r>
          </w:p>
        </w:tc>
        <w:tc>
          <w:tcPr>
            <w:tcW w:w="1278" w:type="pct"/>
            <w:shd w:val="clear" w:color="auto" w:fill="auto"/>
          </w:tcPr>
          <w:p w14:paraId="02406C4B" w14:textId="77777777" w:rsidR="009406B1" w:rsidRPr="008D12AF" w:rsidRDefault="009406B1" w:rsidP="00F34043">
            <w:pPr>
              <w:pStyle w:val="GazetteTableText"/>
            </w:pPr>
            <w:r w:rsidRPr="009F03F6">
              <w:t>Grow Choice Pty Ltd</w:t>
            </w:r>
          </w:p>
        </w:tc>
        <w:tc>
          <w:tcPr>
            <w:tcW w:w="868" w:type="pct"/>
            <w:shd w:val="clear" w:color="auto" w:fill="auto"/>
          </w:tcPr>
          <w:p w14:paraId="7C872680" w14:textId="77777777" w:rsidR="009406B1" w:rsidRPr="008D12AF" w:rsidRDefault="009406B1" w:rsidP="00F34043">
            <w:pPr>
              <w:pStyle w:val="GazetteTableText"/>
            </w:pPr>
            <w:r w:rsidRPr="009F03F6">
              <w:t>53428</w:t>
            </w:r>
            <w:r>
              <w:rPr>
                <w:lang w:eastAsia="en-US"/>
              </w:rPr>
              <w:t>/RV24</w:t>
            </w:r>
          </w:p>
        </w:tc>
      </w:tr>
      <w:tr w:rsidR="009406B1" w14:paraId="41E11B3E" w14:textId="77777777" w:rsidTr="00A351C1">
        <w:tc>
          <w:tcPr>
            <w:tcW w:w="574" w:type="pct"/>
          </w:tcPr>
          <w:p w14:paraId="222E0135" w14:textId="77777777" w:rsidR="009406B1" w:rsidRPr="008D12AF" w:rsidRDefault="009406B1" w:rsidP="00F34043">
            <w:pPr>
              <w:pStyle w:val="GazetteTableText"/>
            </w:pPr>
            <w:r w:rsidRPr="009F03F6">
              <w:t xml:space="preserve">Product </w:t>
            </w:r>
          </w:p>
        </w:tc>
        <w:tc>
          <w:tcPr>
            <w:tcW w:w="635" w:type="pct"/>
            <w:shd w:val="clear" w:color="auto" w:fill="auto"/>
          </w:tcPr>
          <w:p w14:paraId="59F11AAE" w14:textId="77777777" w:rsidR="009406B1" w:rsidRPr="008D12AF" w:rsidRDefault="009406B1" w:rsidP="00F34043">
            <w:pPr>
              <w:pStyle w:val="GazetteTableText"/>
            </w:pPr>
            <w:r w:rsidRPr="009F03F6">
              <w:t>55213</w:t>
            </w:r>
          </w:p>
        </w:tc>
        <w:tc>
          <w:tcPr>
            <w:tcW w:w="1645" w:type="pct"/>
            <w:shd w:val="clear" w:color="auto" w:fill="auto"/>
          </w:tcPr>
          <w:p w14:paraId="1199698B" w14:textId="77777777" w:rsidR="009406B1" w:rsidRPr="008D12AF" w:rsidRDefault="009406B1" w:rsidP="00F34043">
            <w:pPr>
              <w:pStyle w:val="GazetteTableText"/>
            </w:pPr>
            <w:r w:rsidRPr="009F03F6">
              <w:t xml:space="preserve">Kenso </w:t>
            </w:r>
            <w:proofErr w:type="spellStart"/>
            <w:r w:rsidRPr="009F03F6">
              <w:t>Agcare</w:t>
            </w:r>
            <w:proofErr w:type="spellEnd"/>
            <w:r w:rsidRPr="009F03F6">
              <w:t xml:space="preserve"> </w:t>
            </w:r>
            <w:proofErr w:type="spellStart"/>
            <w:r w:rsidRPr="009F03F6">
              <w:t>Kensban</w:t>
            </w:r>
            <w:proofErr w:type="spellEnd"/>
            <w:r w:rsidRPr="009F03F6">
              <w:t xml:space="preserve"> 500 Insecticide</w:t>
            </w:r>
          </w:p>
        </w:tc>
        <w:tc>
          <w:tcPr>
            <w:tcW w:w="1278" w:type="pct"/>
            <w:shd w:val="clear" w:color="auto" w:fill="auto"/>
          </w:tcPr>
          <w:p w14:paraId="4572B54A" w14:textId="77777777" w:rsidR="009406B1" w:rsidRPr="008D12AF" w:rsidRDefault="009406B1" w:rsidP="00F34043">
            <w:pPr>
              <w:pStyle w:val="GazetteTableText"/>
            </w:pPr>
            <w:r w:rsidRPr="009F03F6">
              <w:t xml:space="preserve">Kenso Corporation (M) </w:t>
            </w:r>
            <w:proofErr w:type="spellStart"/>
            <w:r w:rsidRPr="009F03F6">
              <w:t>Sdn</w:t>
            </w:r>
            <w:proofErr w:type="spellEnd"/>
            <w:r w:rsidRPr="009F03F6">
              <w:t>. Bhd.</w:t>
            </w:r>
          </w:p>
        </w:tc>
        <w:tc>
          <w:tcPr>
            <w:tcW w:w="868" w:type="pct"/>
            <w:shd w:val="clear" w:color="auto" w:fill="auto"/>
          </w:tcPr>
          <w:p w14:paraId="5CA1AFC6" w14:textId="77777777" w:rsidR="009406B1" w:rsidRPr="008D12AF" w:rsidRDefault="009406B1" w:rsidP="00F34043">
            <w:pPr>
              <w:pStyle w:val="GazetteTableText"/>
            </w:pPr>
            <w:r w:rsidRPr="009F03F6">
              <w:t>55213</w:t>
            </w:r>
            <w:r>
              <w:rPr>
                <w:lang w:eastAsia="en-US"/>
              </w:rPr>
              <w:t>/RV24</w:t>
            </w:r>
          </w:p>
        </w:tc>
      </w:tr>
      <w:tr w:rsidR="009406B1" w14:paraId="3D8CE8FD" w14:textId="77777777" w:rsidTr="00A351C1">
        <w:tc>
          <w:tcPr>
            <w:tcW w:w="574" w:type="pct"/>
          </w:tcPr>
          <w:p w14:paraId="73DEEAF8" w14:textId="77777777" w:rsidR="009406B1" w:rsidRPr="008D12AF" w:rsidRDefault="009406B1" w:rsidP="00F34043">
            <w:pPr>
              <w:pStyle w:val="GazetteTableText"/>
            </w:pPr>
            <w:r w:rsidRPr="009F03F6">
              <w:t xml:space="preserve">Product </w:t>
            </w:r>
          </w:p>
        </w:tc>
        <w:tc>
          <w:tcPr>
            <w:tcW w:w="635" w:type="pct"/>
            <w:shd w:val="clear" w:color="auto" w:fill="auto"/>
          </w:tcPr>
          <w:p w14:paraId="49E916F1" w14:textId="77777777" w:rsidR="009406B1" w:rsidRPr="008D12AF" w:rsidRDefault="009406B1" w:rsidP="00F34043">
            <w:pPr>
              <w:pStyle w:val="GazetteTableText"/>
            </w:pPr>
            <w:r w:rsidRPr="009F03F6">
              <w:t>55755</w:t>
            </w:r>
          </w:p>
        </w:tc>
        <w:tc>
          <w:tcPr>
            <w:tcW w:w="1645" w:type="pct"/>
            <w:shd w:val="clear" w:color="auto" w:fill="auto"/>
          </w:tcPr>
          <w:p w14:paraId="0E21F64B" w14:textId="77777777" w:rsidR="009406B1" w:rsidRPr="008D12AF" w:rsidRDefault="009406B1" w:rsidP="00F34043">
            <w:pPr>
              <w:pStyle w:val="GazetteTableText"/>
            </w:pPr>
            <w:r w:rsidRPr="009F03F6">
              <w:t>Surefire Fortune 500 Multi-Purpose Insecticide and Termiticide</w:t>
            </w:r>
          </w:p>
        </w:tc>
        <w:tc>
          <w:tcPr>
            <w:tcW w:w="1278" w:type="pct"/>
            <w:shd w:val="clear" w:color="auto" w:fill="auto"/>
          </w:tcPr>
          <w:p w14:paraId="47F24D73" w14:textId="77777777" w:rsidR="009406B1" w:rsidRPr="008D12AF" w:rsidRDefault="009406B1" w:rsidP="00F34043">
            <w:pPr>
              <w:pStyle w:val="GazetteTableText"/>
            </w:pPr>
            <w:r w:rsidRPr="009F03F6">
              <w:t>PCT Holdings Pty Ltd</w:t>
            </w:r>
          </w:p>
        </w:tc>
        <w:tc>
          <w:tcPr>
            <w:tcW w:w="868" w:type="pct"/>
            <w:shd w:val="clear" w:color="auto" w:fill="auto"/>
          </w:tcPr>
          <w:p w14:paraId="35920314" w14:textId="77777777" w:rsidR="009406B1" w:rsidRPr="008D12AF" w:rsidRDefault="009406B1" w:rsidP="00F34043">
            <w:pPr>
              <w:pStyle w:val="GazetteTableText"/>
            </w:pPr>
            <w:r w:rsidRPr="009F03F6">
              <w:t>55755</w:t>
            </w:r>
            <w:r>
              <w:rPr>
                <w:lang w:eastAsia="en-US"/>
              </w:rPr>
              <w:t>/RV24</w:t>
            </w:r>
          </w:p>
        </w:tc>
      </w:tr>
      <w:tr w:rsidR="009406B1" w14:paraId="3546861A" w14:textId="77777777" w:rsidTr="00A351C1">
        <w:tc>
          <w:tcPr>
            <w:tcW w:w="574" w:type="pct"/>
          </w:tcPr>
          <w:p w14:paraId="61D2F9C4" w14:textId="77777777" w:rsidR="009406B1" w:rsidRPr="008D12AF" w:rsidRDefault="009406B1" w:rsidP="00F34043">
            <w:pPr>
              <w:pStyle w:val="GazetteTableText"/>
            </w:pPr>
            <w:r w:rsidRPr="009F03F6">
              <w:t xml:space="preserve">Product </w:t>
            </w:r>
          </w:p>
        </w:tc>
        <w:tc>
          <w:tcPr>
            <w:tcW w:w="635" w:type="pct"/>
            <w:shd w:val="clear" w:color="auto" w:fill="auto"/>
          </w:tcPr>
          <w:p w14:paraId="75C4B575" w14:textId="77777777" w:rsidR="009406B1" w:rsidRPr="008D12AF" w:rsidRDefault="009406B1" w:rsidP="00F34043">
            <w:pPr>
              <w:pStyle w:val="GazetteTableText"/>
            </w:pPr>
            <w:r w:rsidRPr="009F03F6">
              <w:t>55897</w:t>
            </w:r>
          </w:p>
        </w:tc>
        <w:tc>
          <w:tcPr>
            <w:tcW w:w="1645" w:type="pct"/>
            <w:shd w:val="clear" w:color="auto" w:fill="auto"/>
          </w:tcPr>
          <w:p w14:paraId="167240DE" w14:textId="77777777" w:rsidR="009406B1" w:rsidRPr="008D12AF" w:rsidRDefault="009406B1" w:rsidP="00F34043">
            <w:pPr>
              <w:pStyle w:val="GazetteTableText"/>
            </w:pPr>
            <w:r w:rsidRPr="009F03F6">
              <w:t>Conquest Chlorpyrifos 500 Insecticide</w:t>
            </w:r>
          </w:p>
        </w:tc>
        <w:tc>
          <w:tcPr>
            <w:tcW w:w="1278" w:type="pct"/>
            <w:shd w:val="clear" w:color="auto" w:fill="auto"/>
          </w:tcPr>
          <w:p w14:paraId="382F45C3" w14:textId="77777777" w:rsidR="009406B1" w:rsidRPr="008D12AF" w:rsidRDefault="009406B1" w:rsidP="00F34043">
            <w:pPr>
              <w:pStyle w:val="GazetteTableText"/>
            </w:pPr>
            <w:r w:rsidRPr="009F03F6">
              <w:t>Conquest Crop Protection Pty Ltd</w:t>
            </w:r>
          </w:p>
        </w:tc>
        <w:tc>
          <w:tcPr>
            <w:tcW w:w="868" w:type="pct"/>
            <w:shd w:val="clear" w:color="auto" w:fill="auto"/>
          </w:tcPr>
          <w:p w14:paraId="08941DC3" w14:textId="77777777" w:rsidR="009406B1" w:rsidRPr="008D12AF" w:rsidRDefault="009406B1" w:rsidP="00F34043">
            <w:pPr>
              <w:pStyle w:val="GazetteTableText"/>
            </w:pPr>
            <w:r w:rsidRPr="009F03F6">
              <w:t>55897</w:t>
            </w:r>
            <w:r>
              <w:rPr>
                <w:lang w:eastAsia="en-US"/>
              </w:rPr>
              <w:t>/RV24</w:t>
            </w:r>
          </w:p>
        </w:tc>
      </w:tr>
      <w:tr w:rsidR="009406B1" w14:paraId="538FBFF5" w14:textId="77777777" w:rsidTr="00A351C1">
        <w:tc>
          <w:tcPr>
            <w:tcW w:w="574" w:type="pct"/>
          </w:tcPr>
          <w:p w14:paraId="6D935920" w14:textId="77777777" w:rsidR="009406B1" w:rsidRPr="008D12AF" w:rsidRDefault="009406B1" w:rsidP="00F34043">
            <w:pPr>
              <w:pStyle w:val="GazetteTableText"/>
            </w:pPr>
            <w:r w:rsidRPr="009F03F6">
              <w:t xml:space="preserve">Product </w:t>
            </w:r>
          </w:p>
        </w:tc>
        <w:tc>
          <w:tcPr>
            <w:tcW w:w="635" w:type="pct"/>
            <w:shd w:val="clear" w:color="auto" w:fill="auto"/>
          </w:tcPr>
          <w:p w14:paraId="48CF1DFB" w14:textId="77777777" w:rsidR="009406B1" w:rsidRPr="008D12AF" w:rsidRDefault="009406B1" w:rsidP="00F34043">
            <w:pPr>
              <w:pStyle w:val="GazetteTableText"/>
            </w:pPr>
            <w:r w:rsidRPr="009F03F6">
              <w:t>60188</w:t>
            </w:r>
          </w:p>
        </w:tc>
        <w:tc>
          <w:tcPr>
            <w:tcW w:w="1645" w:type="pct"/>
            <w:shd w:val="clear" w:color="auto" w:fill="auto"/>
          </w:tcPr>
          <w:p w14:paraId="4CBDFBAD" w14:textId="77777777" w:rsidR="009406B1" w:rsidRPr="008D12AF" w:rsidRDefault="009406B1" w:rsidP="00F34043">
            <w:pPr>
              <w:pStyle w:val="GazetteTableText"/>
            </w:pPr>
            <w:proofErr w:type="spellStart"/>
            <w:r w:rsidRPr="009F03F6">
              <w:t>Genfarm</w:t>
            </w:r>
            <w:proofErr w:type="spellEnd"/>
            <w:r w:rsidRPr="009F03F6">
              <w:t xml:space="preserve"> Chlorpyrifos 500 Insecticide</w:t>
            </w:r>
          </w:p>
        </w:tc>
        <w:tc>
          <w:tcPr>
            <w:tcW w:w="1278" w:type="pct"/>
            <w:shd w:val="clear" w:color="auto" w:fill="auto"/>
          </w:tcPr>
          <w:p w14:paraId="2F6CFF5B" w14:textId="77777777" w:rsidR="009406B1" w:rsidRPr="008D12AF" w:rsidRDefault="009406B1" w:rsidP="00F34043">
            <w:pPr>
              <w:pStyle w:val="GazetteTableText"/>
            </w:pPr>
            <w:proofErr w:type="spellStart"/>
            <w:r w:rsidRPr="009F03F6">
              <w:t>Nutrien</w:t>
            </w:r>
            <w:proofErr w:type="spellEnd"/>
            <w:r w:rsidRPr="009F03F6">
              <w:t xml:space="preserve"> Ag Solutions Limited</w:t>
            </w:r>
          </w:p>
        </w:tc>
        <w:tc>
          <w:tcPr>
            <w:tcW w:w="868" w:type="pct"/>
            <w:shd w:val="clear" w:color="auto" w:fill="auto"/>
          </w:tcPr>
          <w:p w14:paraId="038D01EE" w14:textId="77777777" w:rsidR="009406B1" w:rsidRPr="008D12AF" w:rsidRDefault="009406B1" w:rsidP="00F34043">
            <w:pPr>
              <w:pStyle w:val="GazetteTableText"/>
            </w:pPr>
            <w:r w:rsidRPr="009F03F6">
              <w:t>60188</w:t>
            </w:r>
            <w:r>
              <w:rPr>
                <w:lang w:eastAsia="en-US"/>
              </w:rPr>
              <w:t>/RV24</w:t>
            </w:r>
          </w:p>
        </w:tc>
      </w:tr>
      <w:tr w:rsidR="009406B1" w14:paraId="31E353C6" w14:textId="77777777" w:rsidTr="00A351C1">
        <w:tc>
          <w:tcPr>
            <w:tcW w:w="574" w:type="pct"/>
          </w:tcPr>
          <w:p w14:paraId="4CC3F232" w14:textId="77777777" w:rsidR="009406B1" w:rsidRPr="008D12AF" w:rsidRDefault="009406B1" w:rsidP="00F34043">
            <w:pPr>
              <w:pStyle w:val="GazetteTableText"/>
            </w:pPr>
            <w:r w:rsidRPr="009F03F6">
              <w:t xml:space="preserve">Product </w:t>
            </w:r>
          </w:p>
        </w:tc>
        <w:tc>
          <w:tcPr>
            <w:tcW w:w="635" w:type="pct"/>
            <w:shd w:val="clear" w:color="auto" w:fill="auto"/>
          </w:tcPr>
          <w:p w14:paraId="142F39FD" w14:textId="77777777" w:rsidR="009406B1" w:rsidRPr="008D12AF" w:rsidRDefault="009406B1" w:rsidP="00F34043">
            <w:pPr>
              <w:pStyle w:val="GazetteTableText"/>
            </w:pPr>
            <w:r w:rsidRPr="009F03F6">
              <w:t>60611</w:t>
            </w:r>
          </w:p>
        </w:tc>
        <w:tc>
          <w:tcPr>
            <w:tcW w:w="1645" w:type="pct"/>
            <w:shd w:val="clear" w:color="auto" w:fill="auto"/>
          </w:tcPr>
          <w:p w14:paraId="72D05FDF" w14:textId="77777777" w:rsidR="009406B1" w:rsidRPr="008D12AF" w:rsidRDefault="009406B1" w:rsidP="00F34043">
            <w:pPr>
              <w:pStyle w:val="GazetteTableText"/>
            </w:pPr>
            <w:proofErr w:type="spellStart"/>
            <w:r w:rsidRPr="009F03F6">
              <w:t>Huilong</w:t>
            </w:r>
            <w:proofErr w:type="spellEnd"/>
            <w:r w:rsidRPr="009F03F6">
              <w:t xml:space="preserve"> Chlorpyrifos 500 EC Insecticide</w:t>
            </w:r>
          </w:p>
        </w:tc>
        <w:tc>
          <w:tcPr>
            <w:tcW w:w="1278" w:type="pct"/>
            <w:shd w:val="clear" w:color="auto" w:fill="auto"/>
          </w:tcPr>
          <w:p w14:paraId="3EFADA5C" w14:textId="77777777" w:rsidR="009406B1" w:rsidRPr="008D12AF" w:rsidRDefault="009406B1" w:rsidP="00F34043">
            <w:pPr>
              <w:pStyle w:val="GazetteTableText"/>
            </w:pPr>
            <w:proofErr w:type="spellStart"/>
            <w:r w:rsidRPr="009F03F6">
              <w:t>Huilong</w:t>
            </w:r>
            <w:proofErr w:type="spellEnd"/>
            <w:r w:rsidRPr="009F03F6">
              <w:t xml:space="preserve"> Agrochemicals Australia Pty Ltd</w:t>
            </w:r>
          </w:p>
        </w:tc>
        <w:tc>
          <w:tcPr>
            <w:tcW w:w="868" w:type="pct"/>
            <w:shd w:val="clear" w:color="auto" w:fill="auto"/>
          </w:tcPr>
          <w:p w14:paraId="3897C813" w14:textId="77777777" w:rsidR="009406B1" w:rsidRPr="008D12AF" w:rsidRDefault="009406B1" w:rsidP="00F34043">
            <w:pPr>
              <w:pStyle w:val="GazetteTableText"/>
            </w:pPr>
            <w:r w:rsidRPr="009F03F6">
              <w:t>60611</w:t>
            </w:r>
            <w:r>
              <w:rPr>
                <w:lang w:eastAsia="en-US"/>
              </w:rPr>
              <w:t>/RV24</w:t>
            </w:r>
          </w:p>
        </w:tc>
      </w:tr>
      <w:tr w:rsidR="009406B1" w14:paraId="1AF33641" w14:textId="77777777" w:rsidTr="00A351C1">
        <w:tc>
          <w:tcPr>
            <w:tcW w:w="574" w:type="pct"/>
          </w:tcPr>
          <w:p w14:paraId="7911A8B8" w14:textId="77777777" w:rsidR="009406B1" w:rsidRPr="008D12AF" w:rsidRDefault="009406B1" w:rsidP="00F34043">
            <w:pPr>
              <w:pStyle w:val="GazetteTableText"/>
            </w:pPr>
            <w:r w:rsidRPr="009F03F6">
              <w:t xml:space="preserve">Product </w:t>
            </w:r>
          </w:p>
        </w:tc>
        <w:tc>
          <w:tcPr>
            <w:tcW w:w="635" w:type="pct"/>
            <w:shd w:val="clear" w:color="auto" w:fill="auto"/>
          </w:tcPr>
          <w:p w14:paraId="35829A39" w14:textId="77777777" w:rsidR="009406B1" w:rsidRPr="008D12AF" w:rsidRDefault="009406B1" w:rsidP="00F34043">
            <w:pPr>
              <w:pStyle w:val="GazetteTableText"/>
            </w:pPr>
            <w:r w:rsidRPr="009F03F6">
              <w:t>61071</w:t>
            </w:r>
          </w:p>
        </w:tc>
        <w:tc>
          <w:tcPr>
            <w:tcW w:w="1645" w:type="pct"/>
            <w:shd w:val="clear" w:color="auto" w:fill="auto"/>
          </w:tcPr>
          <w:p w14:paraId="6E634E74" w14:textId="77777777" w:rsidR="009406B1" w:rsidRPr="008D12AF" w:rsidRDefault="009406B1" w:rsidP="00F34043">
            <w:pPr>
              <w:pStyle w:val="GazetteTableText"/>
            </w:pPr>
            <w:r w:rsidRPr="009F03F6">
              <w:t>Strike-Out 500 WP Insecticide</w:t>
            </w:r>
          </w:p>
        </w:tc>
        <w:tc>
          <w:tcPr>
            <w:tcW w:w="1278" w:type="pct"/>
            <w:shd w:val="clear" w:color="auto" w:fill="auto"/>
          </w:tcPr>
          <w:p w14:paraId="72C5987F" w14:textId="77777777" w:rsidR="009406B1" w:rsidRPr="008D12AF" w:rsidRDefault="009406B1" w:rsidP="00F34043">
            <w:pPr>
              <w:pStyle w:val="GazetteTableText"/>
            </w:pPr>
            <w:r w:rsidRPr="009F03F6">
              <w:t>ADAMA Australia Pty Ltd</w:t>
            </w:r>
          </w:p>
        </w:tc>
        <w:tc>
          <w:tcPr>
            <w:tcW w:w="868" w:type="pct"/>
            <w:shd w:val="clear" w:color="auto" w:fill="auto"/>
          </w:tcPr>
          <w:p w14:paraId="217830C2" w14:textId="77777777" w:rsidR="009406B1" w:rsidRPr="008D12AF" w:rsidRDefault="009406B1" w:rsidP="00F34043">
            <w:pPr>
              <w:pStyle w:val="GazetteTableText"/>
            </w:pPr>
            <w:r w:rsidRPr="009F03F6">
              <w:t>61071</w:t>
            </w:r>
            <w:r>
              <w:rPr>
                <w:lang w:eastAsia="en-US"/>
              </w:rPr>
              <w:t>/RV24</w:t>
            </w:r>
          </w:p>
        </w:tc>
      </w:tr>
      <w:tr w:rsidR="009406B1" w14:paraId="50CCDDE5" w14:textId="77777777" w:rsidTr="00A351C1">
        <w:tc>
          <w:tcPr>
            <w:tcW w:w="574" w:type="pct"/>
          </w:tcPr>
          <w:p w14:paraId="7F7522CB" w14:textId="77777777" w:rsidR="009406B1" w:rsidRPr="009F03F6" w:rsidRDefault="009406B1" w:rsidP="00F34043">
            <w:pPr>
              <w:pStyle w:val="GazetteTableText"/>
            </w:pPr>
            <w:r>
              <w:rPr>
                <w:lang w:eastAsia="en-US"/>
              </w:rPr>
              <w:t xml:space="preserve">Product  </w:t>
            </w:r>
          </w:p>
        </w:tc>
        <w:tc>
          <w:tcPr>
            <w:tcW w:w="635" w:type="pct"/>
            <w:shd w:val="clear" w:color="auto" w:fill="auto"/>
          </w:tcPr>
          <w:p w14:paraId="4BC4B504" w14:textId="77777777" w:rsidR="009406B1" w:rsidRPr="009F03F6" w:rsidRDefault="009406B1" w:rsidP="00F34043">
            <w:pPr>
              <w:pStyle w:val="GazetteTableText"/>
            </w:pPr>
            <w:r>
              <w:rPr>
                <w:lang w:eastAsia="en-US"/>
              </w:rPr>
              <w:t>62672</w:t>
            </w:r>
          </w:p>
        </w:tc>
        <w:tc>
          <w:tcPr>
            <w:tcW w:w="1645" w:type="pct"/>
            <w:shd w:val="clear" w:color="auto" w:fill="auto"/>
          </w:tcPr>
          <w:p w14:paraId="54612A40" w14:textId="77777777" w:rsidR="009406B1" w:rsidRPr="009F03F6" w:rsidRDefault="009406B1" w:rsidP="00F34043">
            <w:pPr>
              <w:pStyle w:val="GazetteTableText"/>
            </w:pPr>
            <w:proofErr w:type="spellStart"/>
            <w:r>
              <w:rPr>
                <w:lang w:eastAsia="en-US"/>
              </w:rPr>
              <w:t>Sabero</w:t>
            </w:r>
            <w:proofErr w:type="spellEnd"/>
            <w:r>
              <w:rPr>
                <w:lang w:eastAsia="en-US"/>
              </w:rPr>
              <w:t xml:space="preserve"> Chlorpyrifos 500EC Insecticide</w:t>
            </w:r>
          </w:p>
        </w:tc>
        <w:tc>
          <w:tcPr>
            <w:tcW w:w="1278" w:type="pct"/>
            <w:shd w:val="clear" w:color="auto" w:fill="auto"/>
          </w:tcPr>
          <w:p w14:paraId="2E9EC440" w14:textId="77777777" w:rsidR="009406B1" w:rsidRPr="009F03F6" w:rsidRDefault="009406B1" w:rsidP="00F34043">
            <w:pPr>
              <w:pStyle w:val="GazetteTableText"/>
            </w:pPr>
            <w:r>
              <w:rPr>
                <w:lang w:eastAsia="en-US"/>
              </w:rPr>
              <w:t>Coromandel Australia Pty Ltd</w:t>
            </w:r>
          </w:p>
        </w:tc>
        <w:tc>
          <w:tcPr>
            <w:tcW w:w="868" w:type="pct"/>
            <w:shd w:val="clear" w:color="auto" w:fill="auto"/>
          </w:tcPr>
          <w:p w14:paraId="1BDB8D6A" w14:textId="77777777" w:rsidR="009406B1" w:rsidRPr="008D12AF" w:rsidRDefault="009406B1" w:rsidP="00F34043">
            <w:pPr>
              <w:pStyle w:val="GazetteTableText"/>
            </w:pPr>
            <w:r>
              <w:rPr>
                <w:lang w:eastAsia="en-US"/>
              </w:rPr>
              <w:t>62672/RV24</w:t>
            </w:r>
          </w:p>
        </w:tc>
      </w:tr>
      <w:tr w:rsidR="009406B1" w14:paraId="7E0D5D97" w14:textId="77777777" w:rsidTr="00A351C1">
        <w:tc>
          <w:tcPr>
            <w:tcW w:w="574" w:type="pct"/>
          </w:tcPr>
          <w:p w14:paraId="5E69717B" w14:textId="77777777" w:rsidR="009406B1" w:rsidRPr="008D12AF" w:rsidRDefault="009406B1" w:rsidP="00F34043">
            <w:pPr>
              <w:pStyle w:val="GazetteTableText"/>
            </w:pPr>
            <w:r w:rsidRPr="009F03F6">
              <w:t xml:space="preserve">Product </w:t>
            </w:r>
          </w:p>
        </w:tc>
        <w:tc>
          <w:tcPr>
            <w:tcW w:w="635" w:type="pct"/>
            <w:shd w:val="clear" w:color="auto" w:fill="auto"/>
          </w:tcPr>
          <w:p w14:paraId="0E336CFB" w14:textId="77777777" w:rsidR="009406B1" w:rsidRPr="008D12AF" w:rsidRDefault="009406B1" w:rsidP="00F34043">
            <w:pPr>
              <w:pStyle w:val="GazetteTableText"/>
            </w:pPr>
            <w:r w:rsidRPr="009F03F6">
              <w:t>63086</w:t>
            </w:r>
          </w:p>
        </w:tc>
        <w:tc>
          <w:tcPr>
            <w:tcW w:w="1645" w:type="pct"/>
            <w:shd w:val="clear" w:color="auto" w:fill="auto"/>
          </w:tcPr>
          <w:p w14:paraId="65E87EDF" w14:textId="77777777" w:rsidR="009406B1" w:rsidRPr="008D12AF" w:rsidRDefault="009406B1" w:rsidP="00F34043">
            <w:pPr>
              <w:pStyle w:val="GazetteTableText"/>
            </w:pPr>
            <w:proofErr w:type="spellStart"/>
            <w:r w:rsidRPr="009F03F6">
              <w:t>Chemicide</w:t>
            </w:r>
            <w:proofErr w:type="spellEnd"/>
            <w:r w:rsidRPr="009F03F6">
              <w:t xml:space="preserve"> 500 Insecticide</w:t>
            </w:r>
          </w:p>
        </w:tc>
        <w:tc>
          <w:tcPr>
            <w:tcW w:w="1278" w:type="pct"/>
            <w:shd w:val="clear" w:color="auto" w:fill="auto"/>
          </w:tcPr>
          <w:p w14:paraId="235818DD" w14:textId="77777777" w:rsidR="009406B1" w:rsidRPr="008D12AF" w:rsidRDefault="009406B1" w:rsidP="00F34043">
            <w:pPr>
              <w:pStyle w:val="GazetteTableText"/>
            </w:pPr>
            <w:proofErr w:type="spellStart"/>
            <w:r w:rsidRPr="009F03F6">
              <w:t>Hextar</w:t>
            </w:r>
            <w:proofErr w:type="spellEnd"/>
            <w:r w:rsidRPr="009F03F6">
              <w:t xml:space="preserve"> Chemicals Pty Ltd</w:t>
            </w:r>
          </w:p>
        </w:tc>
        <w:tc>
          <w:tcPr>
            <w:tcW w:w="868" w:type="pct"/>
            <w:shd w:val="clear" w:color="auto" w:fill="auto"/>
          </w:tcPr>
          <w:p w14:paraId="05BEA6B0" w14:textId="77777777" w:rsidR="009406B1" w:rsidRPr="008D12AF" w:rsidRDefault="009406B1" w:rsidP="00F34043">
            <w:pPr>
              <w:pStyle w:val="GazetteTableText"/>
            </w:pPr>
            <w:r w:rsidRPr="009F03F6">
              <w:t>63086</w:t>
            </w:r>
            <w:r>
              <w:rPr>
                <w:lang w:eastAsia="en-US"/>
              </w:rPr>
              <w:t>/RV24</w:t>
            </w:r>
          </w:p>
        </w:tc>
      </w:tr>
      <w:tr w:rsidR="009406B1" w14:paraId="4C650EDF" w14:textId="77777777" w:rsidTr="00A351C1">
        <w:tc>
          <w:tcPr>
            <w:tcW w:w="574" w:type="pct"/>
          </w:tcPr>
          <w:p w14:paraId="61CC57C6" w14:textId="77777777" w:rsidR="009406B1" w:rsidRPr="008D12AF" w:rsidRDefault="009406B1" w:rsidP="00F34043">
            <w:pPr>
              <w:pStyle w:val="GazetteTableText"/>
            </w:pPr>
            <w:r w:rsidRPr="009F03F6">
              <w:t xml:space="preserve">Product </w:t>
            </w:r>
          </w:p>
        </w:tc>
        <w:tc>
          <w:tcPr>
            <w:tcW w:w="635" w:type="pct"/>
            <w:shd w:val="clear" w:color="auto" w:fill="auto"/>
          </w:tcPr>
          <w:p w14:paraId="775032C0" w14:textId="77777777" w:rsidR="009406B1" w:rsidRPr="008D12AF" w:rsidRDefault="009406B1" w:rsidP="00F34043">
            <w:pPr>
              <w:pStyle w:val="GazetteTableText"/>
            </w:pPr>
            <w:r w:rsidRPr="009F03F6">
              <w:t>63145</w:t>
            </w:r>
          </w:p>
        </w:tc>
        <w:tc>
          <w:tcPr>
            <w:tcW w:w="1645" w:type="pct"/>
            <w:shd w:val="clear" w:color="auto" w:fill="auto"/>
          </w:tcPr>
          <w:p w14:paraId="5AB7D833" w14:textId="77777777" w:rsidR="009406B1" w:rsidRPr="008D12AF" w:rsidRDefault="009406B1" w:rsidP="00F34043">
            <w:pPr>
              <w:pStyle w:val="GazetteTableText"/>
            </w:pPr>
            <w:r w:rsidRPr="009F03F6">
              <w:t xml:space="preserve">AW </w:t>
            </w:r>
            <w:proofErr w:type="spellStart"/>
            <w:r w:rsidRPr="009F03F6">
              <w:t>Cuft</w:t>
            </w:r>
            <w:proofErr w:type="spellEnd"/>
            <w:r w:rsidRPr="009F03F6">
              <w:t xml:space="preserve"> 500 Insecticide and Termiticide</w:t>
            </w:r>
          </w:p>
        </w:tc>
        <w:tc>
          <w:tcPr>
            <w:tcW w:w="1278" w:type="pct"/>
            <w:shd w:val="clear" w:color="auto" w:fill="auto"/>
          </w:tcPr>
          <w:p w14:paraId="59EDFE75" w14:textId="77777777" w:rsidR="009406B1" w:rsidRPr="008D12AF" w:rsidRDefault="009406B1" w:rsidP="00F34043">
            <w:pPr>
              <w:pStyle w:val="GazetteTableText"/>
            </w:pPr>
            <w:r w:rsidRPr="009F03F6">
              <w:t>Agri West Pty Ltd</w:t>
            </w:r>
          </w:p>
        </w:tc>
        <w:tc>
          <w:tcPr>
            <w:tcW w:w="868" w:type="pct"/>
            <w:shd w:val="clear" w:color="auto" w:fill="auto"/>
          </w:tcPr>
          <w:p w14:paraId="1A47B7DB" w14:textId="77777777" w:rsidR="009406B1" w:rsidRPr="008D12AF" w:rsidRDefault="009406B1" w:rsidP="00F34043">
            <w:pPr>
              <w:pStyle w:val="GazetteTableText"/>
            </w:pPr>
            <w:r w:rsidRPr="009F03F6">
              <w:t>63145</w:t>
            </w:r>
            <w:r>
              <w:rPr>
                <w:lang w:eastAsia="en-US"/>
              </w:rPr>
              <w:t>/RV24</w:t>
            </w:r>
          </w:p>
        </w:tc>
      </w:tr>
      <w:tr w:rsidR="009406B1" w14:paraId="1470F7B6" w14:textId="77777777" w:rsidTr="00A351C1">
        <w:tc>
          <w:tcPr>
            <w:tcW w:w="574" w:type="pct"/>
          </w:tcPr>
          <w:p w14:paraId="5BF85155" w14:textId="77777777" w:rsidR="009406B1" w:rsidRPr="008D12AF" w:rsidRDefault="009406B1" w:rsidP="00F34043">
            <w:pPr>
              <w:pStyle w:val="GazetteTableText"/>
            </w:pPr>
            <w:r w:rsidRPr="009F03F6">
              <w:t xml:space="preserve">Product </w:t>
            </w:r>
          </w:p>
        </w:tc>
        <w:tc>
          <w:tcPr>
            <w:tcW w:w="635" w:type="pct"/>
            <w:shd w:val="clear" w:color="auto" w:fill="auto"/>
          </w:tcPr>
          <w:p w14:paraId="60551F4A" w14:textId="77777777" w:rsidR="009406B1" w:rsidRPr="008D12AF" w:rsidRDefault="009406B1" w:rsidP="00F34043">
            <w:pPr>
              <w:pStyle w:val="GazetteTableText"/>
            </w:pPr>
            <w:r w:rsidRPr="009F03F6">
              <w:t>64319</w:t>
            </w:r>
          </w:p>
        </w:tc>
        <w:tc>
          <w:tcPr>
            <w:tcW w:w="1645" w:type="pct"/>
            <w:shd w:val="clear" w:color="auto" w:fill="auto"/>
          </w:tcPr>
          <w:p w14:paraId="3C9E4BED" w14:textId="77777777" w:rsidR="009406B1" w:rsidRPr="008D12AF" w:rsidRDefault="009406B1" w:rsidP="00F34043">
            <w:pPr>
              <w:pStyle w:val="GazetteTableText"/>
            </w:pPr>
            <w:proofErr w:type="spellStart"/>
            <w:r w:rsidRPr="009F03F6">
              <w:t>Farmalinx</w:t>
            </w:r>
            <w:proofErr w:type="spellEnd"/>
            <w:r w:rsidRPr="009F03F6">
              <w:t xml:space="preserve"> </w:t>
            </w:r>
            <w:proofErr w:type="spellStart"/>
            <w:r w:rsidRPr="009F03F6">
              <w:t>Chlorpos</w:t>
            </w:r>
            <w:proofErr w:type="spellEnd"/>
            <w:r w:rsidRPr="009F03F6">
              <w:t xml:space="preserve"> 500 EC Insecticide</w:t>
            </w:r>
          </w:p>
        </w:tc>
        <w:tc>
          <w:tcPr>
            <w:tcW w:w="1278" w:type="pct"/>
            <w:shd w:val="clear" w:color="auto" w:fill="auto"/>
          </w:tcPr>
          <w:p w14:paraId="1FD3881C" w14:textId="77777777" w:rsidR="009406B1" w:rsidRPr="008D12AF" w:rsidRDefault="009406B1" w:rsidP="00F34043">
            <w:pPr>
              <w:pStyle w:val="GazetteTableText"/>
            </w:pPr>
            <w:proofErr w:type="spellStart"/>
            <w:r w:rsidRPr="009F03F6">
              <w:t>Farmalinx</w:t>
            </w:r>
            <w:proofErr w:type="spellEnd"/>
            <w:r w:rsidRPr="009F03F6">
              <w:t xml:space="preserve"> Pty Ltd</w:t>
            </w:r>
          </w:p>
        </w:tc>
        <w:tc>
          <w:tcPr>
            <w:tcW w:w="868" w:type="pct"/>
            <w:shd w:val="clear" w:color="auto" w:fill="auto"/>
          </w:tcPr>
          <w:p w14:paraId="111958D1" w14:textId="77777777" w:rsidR="009406B1" w:rsidRPr="008D12AF" w:rsidRDefault="009406B1" w:rsidP="00F34043">
            <w:pPr>
              <w:pStyle w:val="GazetteTableText"/>
            </w:pPr>
            <w:r w:rsidRPr="009F03F6">
              <w:t>64319</w:t>
            </w:r>
            <w:r>
              <w:rPr>
                <w:lang w:eastAsia="en-US"/>
              </w:rPr>
              <w:t>/RV24</w:t>
            </w:r>
          </w:p>
        </w:tc>
      </w:tr>
      <w:tr w:rsidR="009406B1" w14:paraId="29196B91" w14:textId="77777777" w:rsidTr="00A351C1">
        <w:tc>
          <w:tcPr>
            <w:tcW w:w="574" w:type="pct"/>
          </w:tcPr>
          <w:p w14:paraId="4CDBB3EB" w14:textId="77777777" w:rsidR="009406B1" w:rsidRPr="008D12AF" w:rsidRDefault="009406B1" w:rsidP="00F34043">
            <w:pPr>
              <w:pStyle w:val="GazetteTableText"/>
            </w:pPr>
            <w:r w:rsidRPr="009F03F6">
              <w:t xml:space="preserve">Product </w:t>
            </w:r>
          </w:p>
        </w:tc>
        <w:tc>
          <w:tcPr>
            <w:tcW w:w="635" w:type="pct"/>
            <w:shd w:val="clear" w:color="auto" w:fill="auto"/>
          </w:tcPr>
          <w:p w14:paraId="23921E0E" w14:textId="77777777" w:rsidR="009406B1" w:rsidRPr="008D12AF" w:rsidRDefault="009406B1" w:rsidP="00F34043">
            <w:pPr>
              <w:pStyle w:val="GazetteTableText"/>
            </w:pPr>
            <w:r w:rsidRPr="009F03F6">
              <w:t>65160</w:t>
            </w:r>
          </w:p>
        </w:tc>
        <w:tc>
          <w:tcPr>
            <w:tcW w:w="1645" w:type="pct"/>
            <w:shd w:val="clear" w:color="auto" w:fill="auto"/>
          </w:tcPr>
          <w:p w14:paraId="3797D734" w14:textId="77777777" w:rsidR="009406B1" w:rsidRPr="008D12AF" w:rsidRDefault="009406B1" w:rsidP="00F34043">
            <w:pPr>
              <w:pStyle w:val="GazetteTableText"/>
            </w:pPr>
            <w:r w:rsidRPr="009F03F6">
              <w:t>Apparent Dingo 500 Insecticide</w:t>
            </w:r>
          </w:p>
        </w:tc>
        <w:tc>
          <w:tcPr>
            <w:tcW w:w="1278" w:type="pct"/>
            <w:shd w:val="clear" w:color="auto" w:fill="auto"/>
          </w:tcPr>
          <w:p w14:paraId="5727B0BE" w14:textId="77777777" w:rsidR="009406B1" w:rsidRPr="008D12AF" w:rsidRDefault="009406B1" w:rsidP="00F34043">
            <w:pPr>
              <w:pStyle w:val="GazetteTableText"/>
            </w:pPr>
            <w:r w:rsidRPr="009F03F6">
              <w:t>Titan Ag Pty Ltd</w:t>
            </w:r>
          </w:p>
        </w:tc>
        <w:tc>
          <w:tcPr>
            <w:tcW w:w="868" w:type="pct"/>
            <w:shd w:val="clear" w:color="auto" w:fill="auto"/>
          </w:tcPr>
          <w:p w14:paraId="28B45479" w14:textId="77777777" w:rsidR="009406B1" w:rsidRPr="008D12AF" w:rsidRDefault="009406B1" w:rsidP="00F34043">
            <w:pPr>
              <w:pStyle w:val="GazetteTableText"/>
            </w:pPr>
            <w:r w:rsidRPr="009F03F6">
              <w:t>65160</w:t>
            </w:r>
            <w:r>
              <w:rPr>
                <w:lang w:eastAsia="en-US"/>
              </w:rPr>
              <w:t>/RV24</w:t>
            </w:r>
          </w:p>
        </w:tc>
      </w:tr>
      <w:tr w:rsidR="009406B1" w14:paraId="68CF4D30" w14:textId="77777777" w:rsidTr="00A351C1">
        <w:tc>
          <w:tcPr>
            <w:tcW w:w="574" w:type="pct"/>
          </w:tcPr>
          <w:p w14:paraId="4F4069B3" w14:textId="77777777" w:rsidR="009406B1" w:rsidRPr="008D12AF" w:rsidRDefault="009406B1" w:rsidP="00F34043">
            <w:pPr>
              <w:pStyle w:val="GazetteTableText"/>
            </w:pPr>
            <w:r w:rsidRPr="009F03F6">
              <w:t xml:space="preserve">Product  </w:t>
            </w:r>
          </w:p>
        </w:tc>
        <w:tc>
          <w:tcPr>
            <w:tcW w:w="635" w:type="pct"/>
            <w:shd w:val="clear" w:color="auto" w:fill="auto"/>
          </w:tcPr>
          <w:p w14:paraId="7523D190" w14:textId="77777777" w:rsidR="009406B1" w:rsidRPr="008D12AF" w:rsidRDefault="009406B1" w:rsidP="00F34043">
            <w:pPr>
              <w:pStyle w:val="GazetteTableText"/>
            </w:pPr>
            <w:r w:rsidRPr="009F03F6">
              <w:t>65556</w:t>
            </w:r>
          </w:p>
        </w:tc>
        <w:tc>
          <w:tcPr>
            <w:tcW w:w="1645" w:type="pct"/>
            <w:shd w:val="clear" w:color="auto" w:fill="auto"/>
          </w:tcPr>
          <w:p w14:paraId="7A2B83D6" w14:textId="77777777" w:rsidR="009406B1" w:rsidRPr="008D12AF" w:rsidRDefault="009406B1" w:rsidP="00F34043">
            <w:pPr>
              <w:pStyle w:val="GazetteTableText"/>
            </w:pPr>
            <w:r w:rsidRPr="009F03F6">
              <w:t>Rainbow Chlorpyrifos 500 Insecticide</w:t>
            </w:r>
          </w:p>
        </w:tc>
        <w:tc>
          <w:tcPr>
            <w:tcW w:w="1278" w:type="pct"/>
            <w:shd w:val="clear" w:color="auto" w:fill="auto"/>
          </w:tcPr>
          <w:p w14:paraId="726D92C3" w14:textId="77777777" w:rsidR="009406B1" w:rsidRPr="008D12AF" w:rsidRDefault="009406B1" w:rsidP="00F34043">
            <w:pPr>
              <w:pStyle w:val="GazetteTableText"/>
            </w:pPr>
            <w:r w:rsidRPr="009F03F6">
              <w:t>Shandong Rainbow International Co Ltd</w:t>
            </w:r>
          </w:p>
        </w:tc>
        <w:tc>
          <w:tcPr>
            <w:tcW w:w="868" w:type="pct"/>
            <w:shd w:val="clear" w:color="auto" w:fill="auto"/>
          </w:tcPr>
          <w:p w14:paraId="70A443F0" w14:textId="77777777" w:rsidR="009406B1" w:rsidRPr="008D12AF" w:rsidRDefault="009406B1" w:rsidP="00F34043">
            <w:pPr>
              <w:pStyle w:val="GazetteTableText"/>
            </w:pPr>
            <w:r w:rsidRPr="009F03F6">
              <w:t>65556</w:t>
            </w:r>
            <w:r>
              <w:rPr>
                <w:lang w:eastAsia="en-US"/>
              </w:rPr>
              <w:t>/RV24</w:t>
            </w:r>
          </w:p>
        </w:tc>
      </w:tr>
      <w:tr w:rsidR="009406B1" w14:paraId="5F69D0DA" w14:textId="77777777" w:rsidTr="00A351C1">
        <w:tc>
          <w:tcPr>
            <w:tcW w:w="574" w:type="pct"/>
          </w:tcPr>
          <w:p w14:paraId="73D12624" w14:textId="77777777" w:rsidR="009406B1" w:rsidRPr="008D12AF" w:rsidRDefault="009406B1" w:rsidP="00F34043">
            <w:pPr>
              <w:pStyle w:val="GazetteTableText"/>
            </w:pPr>
            <w:r w:rsidRPr="009F03F6">
              <w:t xml:space="preserve">Product  </w:t>
            </w:r>
          </w:p>
        </w:tc>
        <w:tc>
          <w:tcPr>
            <w:tcW w:w="635" w:type="pct"/>
            <w:shd w:val="clear" w:color="auto" w:fill="auto"/>
          </w:tcPr>
          <w:p w14:paraId="39B12F03" w14:textId="77777777" w:rsidR="009406B1" w:rsidRPr="008D12AF" w:rsidRDefault="009406B1" w:rsidP="00F34043">
            <w:pPr>
              <w:pStyle w:val="GazetteTableText"/>
            </w:pPr>
            <w:r w:rsidRPr="009F03F6">
              <w:t>66354</w:t>
            </w:r>
          </w:p>
        </w:tc>
        <w:tc>
          <w:tcPr>
            <w:tcW w:w="1645" w:type="pct"/>
            <w:shd w:val="clear" w:color="auto" w:fill="auto"/>
          </w:tcPr>
          <w:p w14:paraId="5D654A59" w14:textId="77777777" w:rsidR="009406B1" w:rsidRPr="008D12AF" w:rsidRDefault="009406B1" w:rsidP="00F34043">
            <w:pPr>
              <w:pStyle w:val="GazetteTableText"/>
            </w:pPr>
            <w:proofErr w:type="spellStart"/>
            <w:r w:rsidRPr="009F03F6">
              <w:t>Ozcrop</w:t>
            </w:r>
            <w:proofErr w:type="spellEnd"/>
            <w:r w:rsidRPr="009F03F6">
              <w:t xml:space="preserve"> Chlorpyrifos 500 EC Insecticide</w:t>
            </w:r>
          </w:p>
        </w:tc>
        <w:tc>
          <w:tcPr>
            <w:tcW w:w="1278" w:type="pct"/>
            <w:shd w:val="clear" w:color="auto" w:fill="auto"/>
          </w:tcPr>
          <w:p w14:paraId="11E22462" w14:textId="77777777" w:rsidR="009406B1" w:rsidRPr="008D12AF" w:rsidRDefault="009406B1" w:rsidP="00F34043">
            <w:pPr>
              <w:pStyle w:val="GazetteTableText"/>
            </w:pPr>
            <w:r w:rsidRPr="009F03F6">
              <w:t>Oz Crop Pty Ltd</w:t>
            </w:r>
          </w:p>
        </w:tc>
        <w:tc>
          <w:tcPr>
            <w:tcW w:w="868" w:type="pct"/>
            <w:shd w:val="clear" w:color="auto" w:fill="auto"/>
          </w:tcPr>
          <w:p w14:paraId="2B9A743B" w14:textId="77777777" w:rsidR="009406B1" w:rsidRPr="008D12AF" w:rsidRDefault="009406B1" w:rsidP="00F34043">
            <w:pPr>
              <w:pStyle w:val="GazetteTableText"/>
            </w:pPr>
            <w:r w:rsidRPr="009F03F6">
              <w:t>66354</w:t>
            </w:r>
            <w:r>
              <w:rPr>
                <w:lang w:eastAsia="en-US"/>
              </w:rPr>
              <w:t>/RV24</w:t>
            </w:r>
          </w:p>
        </w:tc>
      </w:tr>
      <w:tr w:rsidR="009406B1" w14:paraId="26E67D6B" w14:textId="77777777" w:rsidTr="00A351C1">
        <w:tc>
          <w:tcPr>
            <w:tcW w:w="574" w:type="pct"/>
          </w:tcPr>
          <w:p w14:paraId="797E17BB" w14:textId="77777777" w:rsidR="009406B1" w:rsidRPr="008D12AF" w:rsidRDefault="009406B1" w:rsidP="00F34043">
            <w:pPr>
              <w:pStyle w:val="GazetteTableText"/>
            </w:pPr>
            <w:r w:rsidRPr="009F03F6">
              <w:t xml:space="preserve">Product  </w:t>
            </w:r>
          </w:p>
        </w:tc>
        <w:tc>
          <w:tcPr>
            <w:tcW w:w="635" w:type="pct"/>
            <w:shd w:val="clear" w:color="auto" w:fill="auto"/>
          </w:tcPr>
          <w:p w14:paraId="75614748" w14:textId="77777777" w:rsidR="009406B1" w:rsidRPr="008D12AF" w:rsidRDefault="009406B1" w:rsidP="00F34043">
            <w:pPr>
              <w:pStyle w:val="GazetteTableText"/>
            </w:pPr>
            <w:r w:rsidRPr="009F03F6">
              <w:t>67451</w:t>
            </w:r>
          </w:p>
        </w:tc>
        <w:tc>
          <w:tcPr>
            <w:tcW w:w="1645" w:type="pct"/>
            <w:shd w:val="clear" w:color="auto" w:fill="auto"/>
          </w:tcPr>
          <w:p w14:paraId="2FF89A28" w14:textId="77777777" w:rsidR="009406B1" w:rsidRPr="008D12AF" w:rsidRDefault="009406B1" w:rsidP="00F34043">
            <w:pPr>
              <w:pStyle w:val="GazetteTableText"/>
            </w:pPr>
            <w:proofErr w:type="spellStart"/>
            <w:r w:rsidRPr="009F03F6">
              <w:t>Sabakem</w:t>
            </w:r>
            <w:proofErr w:type="spellEnd"/>
            <w:r w:rsidRPr="009F03F6">
              <w:t xml:space="preserve"> Chlorpyrifos 500EC Insecticide</w:t>
            </w:r>
          </w:p>
        </w:tc>
        <w:tc>
          <w:tcPr>
            <w:tcW w:w="1278" w:type="pct"/>
            <w:shd w:val="clear" w:color="auto" w:fill="auto"/>
          </w:tcPr>
          <w:p w14:paraId="6F3EB3E4" w14:textId="77777777" w:rsidR="009406B1" w:rsidRPr="008D12AF" w:rsidRDefault="009406B1" w:rsidP="00F34043">
            <w:pPr>
              <w:pStyle w:val="GazetteTableText"/>
            </w:pPr>
            <w:proofErr w:type="spellStart"/>
            <w:r w:rsidRPr="009F03F6">
              <w:t>Sabakem</w:t>
            </w:r>
            <w:proofErr w:type="spellEnd"/>
            <w:r w:rsidRPr="009F03F6">
              <w:t xml:space="preserve"> Pty Ltd</w:t>
            </w:r>
          </w:p>
        </w:tc>
        <w:tc>
          <w:tcPr>
            <w:tcW w:w="868" w:type="pct"/>
            <w:shd w:val="clear" w:color="auto" w:fill="auto"/>
          </w:tcPr>
          <w:p w14:paraId="538816FB" w14:textId="77777777" w:rsidR="009406B1" w:rsidRPr="008D12AF" w:rsidRDefault="009406B1" w:rsidP="00F34043">
            <w:pPr>
              <w:pStyle w:val="GazetteTableText"/>
            </w:pPr>
            <w:r w:rsidRPr="009F03F6">
              <w:t>67451</w:t>
            </w:r>
            <w:r>
              <w:rPr>
                <w:lang w:eastAsia="en-US"/>
              </w:rPr>
              <w:t>/RV24</w:t>
            </w:r>
          </w:p>
        </w:tc>
      </w:tr>
      <w:tr w:rsidR="009406B1" w14:paraId="27E7B756" w14:textId="77777777" w:rsidTr="00A351C1">
        <w:tc>
          <w:tcPr>
            <w:tcW w:w="574" w:type="pct"/>
          </w:tcPr>
          <w:p w14:paraId="73662A5D" w14:textId="77777777" w:rsidR="009406B1" w:rsidRPr="008D12AF" w:rsidRDefault="009406B1" w:rsidP="00F34043">
            <w:pPr>
              <w:pStyle w:val="GazetteTableText"/>
            </w:pPr>
            <w:r w:rsidRPr="009F03F6">
              <w:t xml:space="preserve">Product  </w:t>
            </w:r>
          </w:p>
        </w:tc>
        <w:tc>
          <w:tcPr>
            <w:tcW w:w="635" w:type="pct"/>
            <w:shd w:val="clear" w:color="auto" w:fill="auto"/>
          </w:tcPr>
          <w:p w14:paraId="31743057" w14:textId="77777777" w:rsidR="009406B1" w:rsidRPr="008D12AF" w:rsidRDefault="009406B1" w:rsidP="00F34043">
            <w:pPr>
              <w:pStyle w:val="GazetteTableText"/>
            </w:pPr>
            <w:r w:rsidRPr="009F03F6">
              <w:t>67887</w:t>
            </w:r>
          </w:p>
        </w:tc>
        <w:tc>
          <w:tcPr>
            <w:tcW w:w="1645" w:type="pct"/>
            <w:shd w:val="clear" w:color="auto" w:fill="auto"/>
          </w:tcPr>
          <w:p w14:paraId="516F4B80" w14:textId="77777777" w:rsidR="009406B1" w:rsidRPr="008D12AF" w:rsidRDefault="009406B1" w:rsidP="00F34043">
            <w:pPr>
              <w:pStyle w:val="GazetteTableText"/>
            </w:pPr>
            <w:r w:rsidRPr="009F03F6">
              <w:t>Spalding Chlorpyrifos 500 Insecticide</w:t>
            </w:r>
          </w:p>
        </w:tc>
        <w:tc>
          <w:tcPr>
            <w:tcW w:w="1278" w:type="pct"/>
            <w:shd w:val="clear" w:color="auto" w:fill="auto"/>
          </w:tcPr>
          <w:p w14:paraId="35B05BCC" w14:textId="77777777" w:rsidR="009406B1" w:rsidRPr="008D12AF" w:rsidRDefault="009406B1" w:rsidP="00F34043">
            <w:pPr>
              <w:pStyle w:val="GazetteTableText"/>
            </w:pPr>
            <w:r w:rsidRPr="009F03F6">
              <w:t>DGL Environmental Pty Ltd</w:t>
            </w:r>
          </w:p>
        </w:tc>
        <w:tc>
          <w:tcPr>
            <w:tcW w:w="868" w:type="pct"/>
            <w:shd w:val="clear" w:color="auto" w:fill="auto"/>
          </w:tcPr>
          <w:p w14:paraId="49BE62F9" w14:textId="77777777" w:rsidR="009406B1" w:rsidRPr="008D12AF" w:rsidRDefault="009406B1" w:rsidP="00F34043">
            <w:pPr>
              <w:pStyle w:val="GazetteTableText"/>
            </w:pPr>
            <w:r w:rsidRPr="009F03F6">
              <w:t>67887</w:t>
            </w:r>
            <w:r>
              <w:rPr>
                <w:lang w:eastAsia="en-US"/>
              </w:rPr>
              <w:t>/RV24</w:t>
            </w:r>
          </w:p>
        </w:tc>
      </w:tr>
      <w:tr w:rsidR="009406B1" w14:paraId="3F6918F2" w14:textId="77777777" w:rsidTr="00A351C1">
        <w:tc>
          <w:tcPr>
            <w:tcW w:w="574" w:type="pct"/>
          </w:tcPr>
          <w:p w14:paraId="7F711FA7" w14:textId="77777777" w:rsidR="009406B1" w:rsidRPr="008D12AF" w:rsidRDefault="009406B1" w:rsidP="00F34043">
            <w:pPr>
              <w:pStyle w:val="GazetteTableText"/>
            </w:pPr>
            <w:r w:rsidRPr="009F03F6">
              <w:t xml:space="preserve">Product  </w:t>
            </w:r>
          </w:p>
        </w:tc>
        <w:tc>
          <w:tcPr>
            <w:tcW w:w="635" w:type="pct"/>
            <w:shd w:val="clear" w:color="auto" w:fill="auto"/>
          </w:tcPr>
          <w:p w14:paraId="31D83976" w14:textId="77777777" w:rsidR="009406B1" w:rsidRPr="008D12AF" w:rsidRDefault="009406B1" w:rsidP="00F34043">
            <w:pPr>
              <w:pStyle w:val="GazetteTableText"/>
            </w:pPr>
            <w:r w:rsidRPr="009F03F6">
              <w:t>67984</w:t>
            </w:r>
          </w:p>
        </w:tc>
        <w:tc>
          <w:tcPr>
            <w:tcW w:w="1645" w:type="pct"/>
            <w:shd w:val="clear" w:color="auto" w:fill="auto"/>
          </w:tcPr>
          <w:p w14:paraId="4F213E01" w14:textId="77777777" w:rsidR="009406B1" w:rsidRPr="008D12AF" w:rsidRDefault="009406B1" w:rsidP="00F34043">
            <w:pPr>
              <w:pStyle w:val="GazetteTableText"/>
            </w:pPr>
            <w:proofErr w:type="spellStart"/>
            <w:r w:rsidRPr="009F03F6">
              <w:t>Ezycrop</w:t>
            </w:r>
            <w:proofErr w:type="spellEnd"/>
            <w:r w:rsidRPr="009F03F6">
              <w:t xml:space="preserve"> Chlorpyrifos 500 Insecticide</w:t>
            </w:r>
          </w:p>
        </w:tc>
        <w:tc>
          <w:tcPr>
            <w:tcW w:w="1278" w:type="pct"/>
            <w:shd w:val="clear" w:color="auto" w:fill="auto"/>
          </w:tcPr>
          <w:p w14:paraId="495499E8" w14:textId="77777777" w:rsidR="009406B1" w:rsidRPr="008D12AF" w:rsidRDefault="009406B1" w:rsidP="00F34043">
            <w:pPr>
              <w:pStyle w:val="GazetteTableText"/>
            </w:pPr>
            <w:proofErr w:type="spellStart"/>
            <w:r w:rsidRPr="009F03F6">
              <w:t>Ezycrop</w:t>
            </w:r>
            <w:proofErr w:type="spellEnd"/>
            <w:r w:rsidRPr="009F03F6">
              <w:t xml:space="preserve"> Pty Ltd</w:t>
            </w:r>
          </w:p>
        </w:tc>
        <w:tc>
          <w:tcPr>
            <w:tcW w:w="868" w:type="pct"/>
            <w:shd w:val="clear" w:color="auto" w:fill="auto"/>
          </w:tcPr>
          <w:p w14:paraId="4DA1488D" w14:textId="77777777" w:rsidR="009406B1" w:rsidRPr="008D12AF" w:rsidRDefault="009406B1" w:rsidP="00F34043">
            <w:pPr>
              <w:pStyle w:val="GazetteTableText"/>
            </w:pPr>
            <w:r w:rsidRPr="009F03F6">
              <w:t>67984</w:t>
            </w:r>
            <w:r>
              <w:rPr>
                <w:lang w:eastAsia="en-US"/>
              </w:rPr>
              <w:t>/RV24</w:t>
            </w:r>
          </w:p>
        </w:tc>
      </w:tr>
      <w:tr w:rsidR="009406B1" w14:paraId="58F31FF5" w14:textId="77777777" w:rsidTr="00A351C1">
        <w:tc>
          <w:tcPr>
            <w:tcW w:w="574" w:type="pct"/>
          </w:tcPr>
          <w:p w14:paraId="3DEEDFF2" w14:textId="77777777" w:rsidR="009406B1" w:rsidRPr="008D12AF" w:rsidRDefault="009406B1" w:rsidP="00F34043">
            <w:pPr>
              <w:pStyle w:val="GazetteTableText"/>
            </w:pPr>
            <w:r w:rsidRPr="009F03F6">
              <w:t xml:space="preserve">Product  </w:t>
            </w:r>
          </w:p>
        </w:tc>
        <w:tc>
          <w:tcPr>
            <w:tcW w:w="635" w:type="pct"/>
            <w:shd w:val="clear" w:color="auto" w:fill="auto"/>
          </w:tcPr>
          <w:p w14:paraId="10120D33" w14:textId="77777777" w:rsidR="009406B1" w:rsidRPr="008D12AF" w:rsidRDefault="009406B1" w:rsidP="00F34043">
            <w:pPr>
              <w:pStyle w:val="GazetteTableText"/>
            </w:pPr>
            <w:r w:rsidRPr="009F03F6">
              <w:t>68467</w:t>
            </w:r>
          </w:p>
        </w:tc>
        <w:tc>
          <w:tcPr>
            <w:tcW w:w="1645" w:type="pct"/>
            <w:shd w:val="clear" w:color="auto" w:fill="auto"/>
          </w:tcPr>
          <w:p w14:paraId="1F911F8B" w14:textId="77777777" w:rsidR="009406B1" w:rsidRPr="008D12AF" w:rsidRDefault="009406B1" w:rsidP="00F34043">
            <w:pPr>
              <w:pStyle w:val="GazetteTableText"/>
            </w:pPr>
            <w:proofErr w:type="spellStart"/>
            <w:r w:rsidRPr="009F03F6">
              <w:t>Chlorban</w:t>
            </w:r>
            <w:proofErr w:type="spellEnd"/>
            <w:r w:rsidRPr="009F03F6">
              <w:t xml:space="preserve"> 500 EC Insecticide</w:t>
            </w:r>
          </w:p>
        </w:tc>
        <w:tc>
          <w:tcPr>
            <w:tcW w:w="1278" w:type="pct"/>
            <w:shd w:val="clear" w:color="auto" w:fill="auto"/>
          </w:tcPr>
          <w:p w14:paraId="1D73CBF3" w14:textId="77777777" w:rsidR="009406B1" w:rsidRPr="008D12AF" w:rsidRDefault="009406B1" w:rsidP="00F34043">
            <w:pPr>
              <w:pStyle w:val="GazetteTableText"/>
            </w:pPr>
            <w:r w:rsidRPr="009F03F6">
              <w:t>UPL Australia Pty Ltd</w:t>
            </w:r>
          </w:p>
        </w:tc>
        <w:tc>
          <w:tcPr>
            <w:tcW w:w="868" w:type="pct"/>
            <w:shd w:val="clear" w:color="auto" w:fill="auto"/>
          </w:tcPr>
          <w:p w14:paraId="7E63E272" w14:textId="77777777" w:rsidR="009406B1" w:rsidRPr="008D12AF" w:rsidRDefault="009406B1" w:rsidP="00F34043">
            <w:pPr>
              <w:pStyle w:val="GazetteTableText"/>
            </w:pPr>
            <w:r w:rsidRPr="009F03F6">
              <w:t>68467</w:t>
            </w:r>
            <w:r>
              <w:rPr>
                <w:lang w:eastAsia="en-US"/>
              </w:rPr>
              <w:t>/RV24</w:t>
            </w:r>
          </w:p>
        </w:tc>
      </w:tr>
      <w:tr w:rsidR="009406B1" w14:paraId="6AA5B0A3" w14:textId="77777777" w:rsidTr="00A351C1">
        <w:tc>
          <w:tcPr>
            <w:tcW w:w="574" w:type="pct"/>
          </w:tcPr>
          <w:p w14:paraId="021DCD41" w14:textId="77777777" w:rsidR="009406B1" w:rsidRPr="008D12AF" w:rsidRDefault="009406B1" w:rsidP="00F34043">
            <w:pPr>
              <w:pStyle w:val="GazetteTableText"/>
            </w:pPr>
            <w:r w:rsidRPr="009F03F6">
              <w:t xml:space="preserve">Product  </w:t>
            </w:r>
          </w:p>
        </w:tc>
        <w:tc>
          <w:tcPr>
            <w:tcW w:w="635" w:type="pct"/>
            <w:shd w:val="clear" w:color="auto" w:fill="auto"/>
          </w:tcPr>
          <w:p w14:paraId="4C57E285" w14:textId="77777777" w:rsidR="009406B1" w:rsidRPr="008D12AF" w:rsidRDefault="009406B1" w:rsidP="00F34043">
            <w:pPr>
              <w:pStyle w:val="GazetteTableText"/>
            </w:pPr>
            <w:r w:rsidRPr="009F03F6">
              <w:t>68574</w:t>
            </w:r>
          </w:p>
        </w:tc>
        <w:tc>
          <w:tcPr>
            <w:tcW w:w="1645" w:type="pct"/>
            <w:shd w:val="clear" w:color="auto" w:fill="auto"/>
          </w:tcPr>
          <w:p w14:paraId="6299F317" w14:textId="77777777" w:rsidR="009406B1" w:rsidRPr="00426970" w:rsidRDefault="009406B1" w:rsidP="00F34043">
            <w:pPr>
              <w:pStyle w:val="GazetteTableText"/>
              <w:rPr>
                <w:color w:val="auto"/>
              </w:rPr>
            </w:pPr>
            <w:r w:rsidRPr="00426970">
              <w:rPr>
                <w:color w:val="auto"/>
              </w:rPr>
              <w:t>Accensi Micro-Lo Termiticide and Insecticide</w:t>
            </w:r>
          </w:p>
        </w:tc>
        <w:tc>
          <w:tcPr>
            <w:tcW w:w="1278" w:type="pct"/>
            <w:shd w:val="clear" w:color="auto" w:fill="auto"/>
          </w:tcPr>
          <w:p w14:paraId="470FA3FA" w14:textId="77777777" w:rsidR="009406B1" w:rsidRPr="008D12AF" w:rsidRDefault="009406B1" w:rsidP="00F34043">
            <w:pPr>
              <w:pStyle w:val="GazetteTableText"/>
            </w:pPr>
            <w:r w:rsidRPr="009F03F6">
              <w:t>Accensi Pty Ltd</w:t>
            </w:r>
          </w:p>
        </w:tc>
        <w:tc>
          <w:tcPr>
            <w:tcW w:w="868" w:type="pct"/>
            <w:shd w:val="clear" w:color="auto" w:fill="auto"/>
          </w:tcPr>
          <w:p w14:paraId="3E1299DE" w14:textId="77777777" w:rsidR="009406B1" w:rsidRPr="008D12AF" w:rsidRDefault="009406B1" w:rsidP="00F34043">
            <w:pPr>
              <w:pStyle w:val="GazetteTableText"/>
            </w:pPr>
            <w:r w:rsidRPr="009F03F6">
              <w:t>68574</w:t>
            </w:r>
            <w:r>
              <w:rPr>
                <w:lang w:eastAsia="en-US"/>
              </w:rPr>
              <w:t>/RV24</w:t>
            </w:r>
          </w:p>
        </w:tc>
      </w:tr>
      <w:tr w:rsidR="009406B1" w14:paraId="51FFE9C9" w14:textId="77777777" w:rsidTr="00A351C1">
        <w:tc>
          <w:tcPr>
            <w:tcW w:w="574" w:type="pct"/>
          </w:tcPr>
          <w:p w14:paraId="717658FE" w14:textId="77777777" w:rsidR="009406B1" w:rsidRPr="008D12AF" w:rsidRDefault="009406B1" w:rsidP="00F34043">
            <w:pPr>
              <w:pStyle w:val="GazetteTableText"/>
            </w:pPr>
            <w:r w:rsidRPr="009F03F6">
              <w:t xml:space="preserve">Product  </w:t>
            </w:r>
          </w:p>
        </w:tc>
        <w:tc>
          <w:tcPr>
            <w:tcW w:w="635" w:type="pct"/>
            <w:shd w:val="clear" w:color="auto" w:fill="auto"/>
          </w:tcPr>
          <w:p w14:paraId="64410B2C" w14:textId="77777777" w:rsidR="009406B1" w:rsidRPr="008D12AF" w:rsidRDefault="009406B1" w:rsidP="00F34043">
            <w:pPr>
              <w:pStyle w:val="GazetteTableText"/>
            </w:pPr>
            <w:r w:rsidRPr="009F03F6">
              <w:t>68575</w:t>
            </w:r>
          </w:p>
        </w:tc>
        <w:tc>
          <w:tcPr>
            <w:tcW w:w="1645" w:type="pct"/>
            <w:shd w:val="clear" w:color="auto" w:fill="auto"/>
          </w:tcPr>
          <w:p w14:paraId="2E567D6A" w14:textId="77777777" w:rsidR="009406B1" w:rsidRPr="00426970" w:rsidRDefault="009406B1" w:rsidP="00F34043">
            <w:pPr>
              <w:pStyle w:val="GazetteTableText"/>
              <w:rPr>
                <w:color w:val="auto"/>
              </w:rPr>
            </w:pPr>
            <w:r w:rsidRPr="00426970">
              <w:rPr>
                <w:color w:val="auto"/>
              </w:rPr>
              <w:t>Accensi Termiticide and Insecticide</w:t>
            </w:r>
          </w:p>
        </w:tc>
        <w:tc>
          <w:tcPr>
            <w:tcW w:w="1278" w:type="pct"/>
            <w:shd w:val="clear" w:color="auto" w:fill="auto"/>
          </w:tcPr>
          <w:p w14:paraId="47160A99" w14:textId="77777777" w:rsidR="009406B1" w:rsidRPr="008D12AF" w:rsidRDefault="009406B1" w:rsidP="00F34043">
            <w:pPr>
              <w:pStyle w:val="GazetteTableText"/>
            </w:pPr>
            <w:r w:rsidRPr="009F03F6">
              <w:t>Accensi Pty Ltd</w:t>
            </w:r>
          </w:p>
        </w:tc>
        <w:tc>
          <w:tcPr>
            <w:tcW w:w="868" w:type="pct"/>
            <w:shd w:val="clear" w:color="auto" w:fill="auto"/>
          </w:tcPr>
          <w:p w14:paraId="33A1672D" w14:textId="77777777" w:rsidR="009406B1" w:rsidRPr="008D12AF" w:rsidRDefault="009406B1" w:rsidP="00F34043">
            <w:pPr>
              <w:pStyle w:val="GazetteTableText"/>
            </w:pPr>
            <w:r w:rsidRPr="009F03F6">
              <w:t>68575</w:t>
            </w:r>
            <w:r>
              <w:rPr>
                <w:lang w:eastAsia="en-US"/>
              </w:rPr>
              <w:t>/RV24</w:t>
            </w:r>
          </w:p>
        </w:tc>
      </w:tr>
      <w:tr w:rsidR="009406B1" w14:paraId="1BDFE393" w14:textId="77777777" w:rsidTr="00A351C1">
        <w:tc>
          <w:tcPr>
            <w:tcW w:w="574" w:type="pct"/>
          </w:tcPr>
          <w:p w14:paraId="61B8A5F3" w14:textId="77777777" w:rsidR="009406B1" w:rsidRPr="008D12AF" w:rsidRDefault="009406B1" w:rsidP="00F34043">
            <w:pPr>
              <w:pStyle w:val="GazetteTableText"/>
            </w:pPr>
            <w:r w:rsidRPr="009F03F6">
              <w:t xml:space="preserve">Product  </w:t>
            </w:r>
          </w:p>
        </w:tc>
        <w:tc>
          <w:tcPr>
            <w:tcW w:w="635" w:type="pct"/>
            <w:shd w:val="clear" w:color="auto" w:fill="auto"/>
          </w:tcPr>
          <w:p w14:paraId="03C344A1" w14:textId="77777777" w:rsidR="009406B1" w:rsidRPr="008D12AF" w:rsidRDefault="009406B1" w:rsidP="00F34043">
            <w:pPr>
              <w:pStyle w:val="GazetteTableText"/>
            </w:pPr>
            <w:r w:rsidRPr="009F03F6">
              <w:t>68745</w:t>
            </w:r>
          </w:p>
        </w:tc>
        <w:tc>
          <w:tcPr>
            <w:tcW w:w="1645" w:type="pct"/>
            <w:shd w:val="clear" w:color="auto" w:fill="auto"/>
          </w:tcPr>
          <w:p w14:paraId="752C96CC" w14:textId="77777777" w:rsidR="009406B1" w:rsidRPr="008D12AF" w:rsidRDefault="009406B1" w:rsidP="00F34043">
            <w:pPr>
              <w:pStyle w:val="GazetteTableText"/>
            </w:pPr>
            <w:r w:rsidRPr="009F03F6">
              <w:t>AC Chop 500 Insecticide and Termiticide</w:t>
            </w:r>
          </w:p>
        </w:tc>
        <w:tc>
          <w:tcPr>
            <w:tcW w:w="1278" w:type="pct"/>
            <w:shd w:val="clear" w:color="auto" w:fill="auto"/>
          </w:tcPr>
          <w:p w14:paraId="4AA206CC" w14:textId="77777777" w:rsidR="009406B1" w:rsidRPr="008D12AF" w:rsidRDefault="009406B1" w:rsidP="00F34043">
            <w:pPr>
              <w:pStyle w:val="GazetteTableText"/>
            </w:pPr>
            <w:r w:rsidRPr="009F03F6">
              <w:t>Axichem Pty Ltd</w:t>
            </w:r>
          </w:p>
        </w:tc>
        <w:tc>
          <w:tcPr>
            <w:tcW w:w="868" w:type="pct"/>
            <w:shd w:val="clear" w:color="auto" w:fill="auto"/>
          </w:tcPr>
          <w:p w14:paraId="44EB8F29" w14:textId="77777777" w:rsidR="009406B1" w:rsidRPr="008D12AF" w:rsidRDefault="009406B1" w:rsidP="00F34043">
            <w:pPr>
              <w:pStyle w:val="GazetteTableText"/>
            </w:pPr>
            <w:r w:rsidRPr="009F03F6">
              <w:t>68745</w:t>
            </w:r>
            <w:r>
              <w:rPr>
                <w:lang w:eastAsia="en-US"/>
              </w:rPr>
              <w:t>/RV24</w:t>
            </w:r>
          </w:p>
        </w:tc>
      </w:tr>
      <w:tr w:rsidR="009406B1" w14:paraId="617A4627" w14:textId="77777777" w:rsidTr="00A351C1">
        <w:tc>
          <w:tcPr>
            <w:tcW w:w="574" w:type="pct"/>
          </w:tcPr>
          <w:p w14:paraId="772A4369" w14:textId="77777777" w:rsidR="009406B1" w:rsidRPr="009F03F6" w:rsidRDefault="009406B1" w:rsidP="00F34043">
            <w:pPr>
              <w:pStyle w:val="GazetteTableText"/>
            </w:pPr>
            <w:r>
              <w:rPr>
                <w:lang w:eastAsia="en-US"/>
              </w:rPr>
              <w:t xml:space="preserve">Product  </w:t>
            </w:r>
          </w:p>
        </w:tc>
        <w:tc>
          <w:tcPr>
            <w:tcW w:w="635" w:type="pct"/>
            <w:shd w:val="clear" w:color="auto" w:fill="auto"/>
          </w:tcPr>
          <w:p w14:paraId="2B68F826" w14:textId="77777777" w:rsidR="009406B1" w:rsidRPr="009F03F6" w:rsidRDefault="009406B1" w:rsidP="00F34043">
            <w:pPr>
              <w:pStyle w:val="GazetteTableText"/>
            </w:pPr>
            <w:r>
              <w:rPr>
                <w:lang w:eastAsia="en-US"/>
              </w:rPr>
              <w:t>68781</w:t>
            </w:r>
          </w:p>
        </w:tc>
        <w:tc>
          <w:tcPr>
            <w:tcW w:w="1645" w:type="pct"/>
            <w:shd w:val="clear" w:color="auto" w:fill="auto"/>
          </w:tcPr>
          <w:p w14:paraId="75049DF2" w14:textId="77777777" w:rsidR="009406B1" w:rsidRPr="009F03F6" w:rsidRDefault="009406B1" w:rsidP="00F34043">
            <w:pPr>
              <w:pStyle w:val="GazetteTableText"/>
            </w:pPr>
            <w:proofErr w:type="spellStart"/>
            <w:r>
              <w:rPr>
                <w:lang w:eastAsia="en-US"/>
              </w:rPr>
              <w:t>Pyrinex</w:t>
            </w:r>
            <w:proofErr w:type="spellEnd"/>
            <w:r>
              <w:rPr>
                <w:lang w:eastAsia="en-US"/>
              </w:rPr>
              <w:t xml:space="preserve"> Super Insecticide / Miticide</w:t>
            </w:r>
          </w:p>
        </w:tc>
        <w:tc>
          <w:tcPr>
            <w:tcW w:w="1278" w:type="pct"/>
            <w:shd w:val="clear" w:color="auto" w:fill="auto"/>
          </w:tcPr>
          <w:p w14:paraId="4D2C4C71" w14:textId="77777777" w:rsidR="009406B1" w:rsidRPr="009F03F6" w:rsidRDefault="009406B1" w:rsidP="00F34043">
            <w:pPr>
              <w:pStyle w:val="GazetteTableText"/>
            </w:pPr>
            <w:r>
              <w:rPr>
                <w:lang w:eastAsia="en-US"/>
              </w:rPr>
              <w:t>ADAMA Australia Pty Ltd</w:t>
            </w:r>
          </w:p>
        </w:tc>
        <w:tc>
          <w:tcPr>
            <w:tcW w:w="868" w:type="pct"/>
            <w:shd w:val="clear" w:color="auto" w:fill="auto"/>
          </w:tcPr>
          <w:p w14:paraId="377D6AE3" w14:textId="77777777" w:rsidR="009406B1" w:rsidRPr="008D12AF" w:rsidRDefault="009406B1" w:rsidP="00F34043">
            <w:pPr>
              <w:pStyle w:val="GazetteTableText"/>
            </w:pPr>
            <w:r>
              <w:rPr>
                <w:lang w:eastAsia="en-US"/>
              </w:rPr>
              <w:t>68781/RV24</w:t>
            </w:r>
          </w:p>
        </w:tc>
      </w:tr>
      <w:tr w:rsidR="009406B1" w14:paraId="0441D9F6" w14:textId="77777777" w:rsidTr="00A351C1">
        <w:tc>
          <w:tcPr>
            <w:tcW w:w="574" w:type="pct"/>
          </w:tcPr>
          <w:p w14:paraId="2AE22F25" w14:textId="77777777" w:rsidR="009406B1" w:rsidRPr="008D12AF" w:rsidRDefault="009406B1" w:rsidP="00F34043">
            <w:pPr>
              <w:pStyle w:val="GazetteTableText"/>
            </w:pPr>
            <w:r w:rsidRPr="009F03F6">
              <w:t xml:space="preserve">Product  </w:t>
            </w:r>
          </w:p>
        </w:tc>
        <w:tc>
          <w:tcPr>
            <w:tcW w:w="635" w:type="pct"/>
            <w:shd w:val="clear" w:color="auto" w:fill="auto"/>
          </w:tcPr>
          <w:p w14:paraId="42376446" w14:textId="77777777" w:rsidR="009406B1" w:rsidRPr="008D12AF" w:rsidRDefault="009406B1" w:rsidP="00F34043">
            <w:pPr>
              <w:pStyle w:val="GazetteTableText"/>
            </w:pPr>
            <w:r w:rsidRPr="009F03F6">
              <w:t>69048</w:t>
            </w:r>
          </w:p>
        </w:tc>
        <w:tc>
          <w:tcPr>
            <w:tcW w:w="1645" w:type="pct"/>
            <w:shd w:val="clear" w:color="auto" w:fill="auto"/>
          </w:tcPr>
          <w:p w14:paraId="620EB65B" w14:textId="77777777" w:rsidR="009406B1" w:rsidRPr="008D12AF" w:rsidRDefault="009406B1" w:rsidP="00F34043">
            <w:pPr>
              <w:pStyle w:val="GazetteTableText"/>
            </w:pPr>
            <w:r w:rsidRPr="009F03F6">
              <w:t>Smart Chlorpyrifos 500 Insecticide</w:t>
            </w:r>
          </w:p>
        </w:tc>
        <w:tc>
          <w:tcPr>
            <w:tcW w:w="1278" w:type="pct"/>
            <w:shd w:val="clear" w:color="auto" w:fill="auto"/>
          </w:tcPr>
          <w:p w14:paraId="6976B499" w14:textId="77777777" w:rsidR="009406B1" w:rsidRPr="008D12AF" w:rsidRDefault="009406B1" w:rsidP="00F34043">
            <w:pPr>
              <w:pStyle w:val="GazetteTableText"/>
            </w:pPr>
            <w:r w:rsidRPr="009F03F6">
              <w:t>Crop Smart Pty Ltd</w:t>
            </w:r>
          </w:p>
        </w:tc>
        <w:tc>
          <w:tcPr>
            <w:tcW w:w="868" w:type="pct"/>
            <w:shd w:val="clear" w:color="auto" w:fill="auto"/>
          </w:tcPr>
          <w:p w14:paraId="09FB2EDF" w14:textId="77777777" w:rsidR="009406B1" w:rsidRPr="008D12AF" w:rsidRDefault="009406B1" w:rsidP="00F34043">
            <w:pPr>
              <w:pStyle w:val="GazetteTableText"/>
            </w:pPr>
            <w:r w:rsidRPr="009F03F6">
              <w:t>69048</w:t>
            </w:r>
            <w:r>
              <w:rPr>
                <w:lang w:eastAsia="en-US"/>
              </w:rPr>
              <w:t>/RV24</w:t>
            </w:r>
          </w:p>
        </w:tc>
      </w:tr>
      <w:tr w:rsidR="009406B1" w14:paraId="335AC423" w14:textId="77777777" w:rsidTr="00A351C1">
        <w:tc>
          <w:tcPr>
            <w:tcW w:w="574" w:type="pct"/>
          </w:tcPr>
          <w:p w14:paraId="6D5367A4" w14:textId="77777777" w:rsidR="009406B1" w:rsidRPr="008D12AF" w:rsidRDefault="009406B1" w:rsidP="00F34043">
            <w:pPr>
              <w:pStyle w:val="GazetteTableText"/>
            </w:pPr>
            <w:r w:rsidRPr="009F03F6">
              <w:t xml:space="preserve">Product </w:t>
            </w:r>
          </w:p>
        </w:tc>
        <w:tc>
          <w:tcPr>
            <w:tcW w:w="635" w:type="pct"/>
            <w:shd w:val="clear" w:color="auto" w:fill="auto"/>
          </w:tcPr>
          <w:p w14:paraId="33BBDE0A" w14:textId="77777777" w:rsidR="009406B1" w:rsidRPr="008D12AF" w:rsidRDefault="009406B1" w:rsidP="00F34043">
            <w:pPr>
              <w:pStyle w:val="GazetteTableText"/>
            </w:pPr>
            <w:r w:rsidRPr="009F03F6">
              <w:t>69671</w:t>
            </w:r>
          </w:p>
        </w:tc>
        <w:tc>
          <w:tcPr>
            <w:tcW w:w="1645" w:type="pct"/>
            <w:shd w:val="clear" w:color="auto" w:fill="auto"/>
          </w:tcPr>
          <w:p w14:paraId="4941E8FE" w14:textId="77777777" w:rsidR="009406B1" w:rsidRPr="008D12AF" w:rsidRDefault="009406B1" w:rsidP="00F34043">
            <w:pPr>
              <w:pStyle w:val="GazetteTableText"/>
            </w:pPr>
            <w:proofErr w:type="spellStart"/>
            <w:r w:rsidRPr="009F03F6">
              <w:t>Agrocn</w:t>
            </w:r>
            <w:proofErr w:type="spellEnd"/>
            <w:r w:rsidRPr="009F03F6">
              <w:t xml:space="preserve"> Chlorpyrifos 500 EC Insecticide and Termiticide</w:t>
            </w:r>
          </w:p>
        </w:tc>
        <w:tc>
          <w:tcPr>
            <w:tcW w:w="1278" w:type="pct"/>
            <w:shd w:val="clear" w:color="auto" w:fill="auto"/>
          </w:tcPr>
          <w:p w14:paraId="00943D6E" w14:textId="77777777" w:rsidR="009406B1" w:rsidRPr="008D12AF" w:rsidRDefault="009406B1" w:rsidP="00F34043">
            <w:pPr>
              <w:pStyle w:val="GazetteTableText"/>
            </w:pPr>
            <w:r w:rsidRPr="009F03F6">
              <w:t xml:space="preserve">Shanghai </w:t>
            </w:r>
            <w:proofErr w:type="spellStart"/>
            <w:r w:rsidRPr="009F03F6">
              <w:t>Agrochina</w:t>
            </w:r>
            <w:proofErr w:type="spellEnd"/>
            <w:r w:rsidRPr="009F03F6">
              <w:t xml:space="preserve"> Chemical Co. Ltd.</w:t>
            </w:r>
          </w:p>
        </w:tc>
        <w:tc>
          <w:tcPr>
            <w:tcW w:w="868" w:type="pct"/>
            <w:shd w:val="clear" w:color="auto" w:fill="auto"/>
          </w:tcPr>
          <w:p w14:paraId="520560AE" w14:textId="77777777" w:rsidR="009406B1" w:rsidRPr="008D12AF" w:rsidRDefault="009406B1" w:rsidP="00F34043">
            <w:pPr>
              <w:pStyle w:val="GazetteTableText"/>
            </w:pPr>
            <w:r w:rsidRPr="009F03F6">
              <w:t>69671</w:t>
            </w:r>
            <w:r>
              <w:rPr>
                <w:lang w:eastAsia="en-US"/>
              </w:rPr>
              <w:t>/RV24</w:t>
            </w:r>
          </w:p>
        </w:tc>
      </w:tr>
      <w:tr w:rsidR="009406B1" w14:paraId="688548D1" w14:textId="77777777" w:rsidTr="00A351C1">
        <w:tc>
          <w:tcPr>
            <w:tcW w:w="574" w:type="pct"/>
          </w:tcPr>
          <w:p w14:paraId="3C233840" w14:textId="77777777" w:rsidR="009406B1" w:rsidRPr="008D12AF" w:rsidRDefault="009406B1" w:rsidP="00F34043">
            <w:pPr>
              <w:pStyle w:val="GazetteTableText"/>
            </w:pPr>
            <w:r w:rsidRPr="009F03F6">
              <w:t xml:space="preserve">Product  </w:t>
            </w:r>
          </w:p>
        </w:tc>
        <w:tc>
          <w:tcPr>
            <w:tcW w:w="635" w:type="pct"/>
            <w:shd w:val="clear" w:color="auto" w:fill="auto"/>
          </w:tcPr>
          <w:p w14:paraId="2E31B84E" w14:textId="77777777" w:rsidR="009406B1" w:rsidRPr="008D12AF" w:rsidRDefault="009406B1" w:rsidP="00F34043">
            <w:pPr>
              <w:pStyle w:val="GazetteTableText"/>
            </w:pPr>
            <w:r w:rsidRPr="009F03F6">
              <w:t>69776</w:t>
            </w:r>
          </w:p>
        </w:tc>
        <w:tc>
          <w:tcPr>
            <w:tcW w:w="1645" w:type="pct"/>
            <w:shd w:val="clear" w:color="auto" w:fill="auto"/>
          </w:tcPr>
          <w:p w14:paraId="447865FF" w14:textId="77777777" w:rsidR="009406B1" w:rsidRPr="008D12AF" w:rsidRDefault="009406B1" w:rsidP="00F34043">
            <w:pPr>
              <w:pStyle w:val="GazetteTableText"/>
            </w:pPr>
            <w:r w:rsidRPr="009F03F6">
              <w:t>Accensi Chlorpyrifos 500 Insecticide</w:t>
            </w:r>
          </w:p>
        </w:tc>
        <w:tc>
          <w:tcPr>
            <w:tcW w:w="1278" w:type="pct"/>
            <w:shd w:val="clear" w:color="auto" w:fill="auto"/>
          </w:tcPr>
          <w:p w14:paraId="59EDC36C" w14:textId="77777777" w:rsidR="009406B1" w:rsidRPr="008D12AF" w:rsidRDefault="009406B1" w:rsidP="00F34043">
            <w:pPr>
              <w:pStyle w:val="GazetteTableText"/>
            </w:pPr>
            <w:r w:rsidRPr="009F03F6">
              <w:t>Accensi Pty Ltd</w:t>
            </w:r>
          </w:p>
        </w:tc>
        <w:tc>
          <w:tcPr>
            <w:tcW w:w="868" w:type="pct"/>
            <w:shd w:val="clear" w:color="auto" w:fill="auto"/>
          </w:tcPr>
          <w:p w14:paraId="116EF3A2" w14:textId="77777777" w:rsidR="009406B1" w:rsidRPr="008D12AF" w:rsidRDefault="009406B1" w:rsidP="00F34043">
            <w:pPr>
              <w:pStyle w:val="GazetteTableText"/>
            </w:pPr>
            <w:r w:rsidRPr="009F03F6">
              <w:t>69776</w:t>
            </w:r>
            <w:r>
              <w:rPr>
                <w:lang w:eastAsia="en-US"/>
              </w:rPr>
              <w:t>/RV24</w:t>
            </w:r>
          </w:p>
        </w:tc>
      </w:tr>
      <w:tr w:rsidR="009406B1" w14:paraId="1AA9B8E6" w14:textId="77777777" w:rsidTr="00A351C1">
        <w:tc>
          <w:tcPr>
            <w:tcW w:w="574" w:type="pct"/>
          </w:tcPr>
          <w:p w14:paraId="5C477841" w14:textId="77777777" w:rsidR="009406B1" w:rsidRPr="008D12AF" w:rsidRDefault="009406B1" w:rsidP="00F34043">
            <w:pPr>
              <w:pStyle w:val="GazetteTableText"/>
            </w:pPr>
            <w:r w:rsidRPr="009F03F6">
              <w:t xml:space="preserve">Product  </w:t>
            </w:r>
          </w:p>
        </w:tc>
        <w:tc>
          <w:tcPr>
            <w:tcW w:w="635" w:type="pct"/>
            <w:shd w:val="clear" w:color="auto" w:fill="auto"/>
          </w:tcPr>
          <w:p w14:paraId="3CDD38E5" w14:textId="77777777" w:rsidR="009406B1" w:rsidRPr="008D12AF" w:rsidRDefault="009406B1" w:rsidP="00F34043">
            <w:pPr>
              <w:pStyle w:val="GazetteTableText"/>
            </w:pPr>
            <w:r w:rsidRPr="009F03F6">
              <w:t>70410</w:t>
            </w:r>
          </w:p>
        </w:tc>
        <w:tc>
          <w:tcPr>
            <w:tcW w:w="1645" w:type="pct"/>
            <w:shd w:val="clear" w:color="auto" w:fill="auto"/>
          </w:tcPr>
          <w:p w14:paraId="0DDC7685" w14:textId="77777777" w:rsidR="009406B1" w:rsidRPr="008D12AF" w:rsidRDefault="009406B1" w:rsidP="00F34043">
            <w:pPr>
              <w:pStyle w:val="GazetteTableText"/>
            </w:pPr>
            <w:proofErr w:type="spellStart"/>
            <w:r w:rsidRPr="009F03F6">
              <w:t>Pyrigran</w:t>
            </w:r>
            <w:proofErr w:type="spellEnd"/>
            <w:r w:rsidRPr="009F03F6">
              <w:t xml:space="preserve"> Insecticide</w:t>
            </w:r>
          </w:p>
        </w:tc>
        <w:tc>
          <w:tcPr>
            <w:tcW w:w="1278" w:type="pct"/>
            <w:shd w:val="clear" w:color="auto" w:fill="auto"/>
          </w:tcPr>
          <w:p w14:paraId="5DBB912D" w14:textId="77777777" w:rsidR="009406B1" w:rsidRPr="008D12AF" w:rsidRDefault="009406B1" w:rsidP="00F34043">
            <w:pPr>
              <w:pStyle w:val="GazetteTableText"/>
            </w:pPr>
            <w:r w:rsidRPr="009F03F6">
              <w:t>Sulphur Mills Australia Pty Ltd</w:t>
            </w:r>
          </w:p>
        </w:tc>
        <w:tc>
          <w:tcPr>
            <w:tcW w:w="868" w:type="pct"/>
            <w:shd w:val="clear" w:color="auto" w:fill="auto"/>
          </w:tcPr>
          <w:p w14:paraId="7FBD4269" w14:textId="77777777" w:rsidR="009406B1" w:rsidRPr="008D12AF" w:rsidRDefault="009406B1" w:rsidP="00F34043">
            <w:pPr>
              <w:pStyle w:val="GazetteTableText"/>
            </w:pPr>
            <w:r w:rsidRPr="009F03F6">
              <w:t>70410</w:t>
            </w:r>
            <w:r>
              <w:rPr>
                <w:lang w:eastAsia="en-US"/>
              </w:rPr>
              <w:t>/RV24</w:t>
            </w:r>
          </w:p>
        </w:tc>
      </w:tr>
      <w:tr w:rsidR="009406B1" w14:paraId="623958FC" w14:textId="77777777" w:rsidTr="00A351C1">
        <w:tc>
          <w:tcPr>
            <w:tcW w:w="574" w:type="pct"/>
          </w:tcPr>
          <w:p w14:paraId="7C2701AE" w14:textId="77777777" w:rsidR="009406B1" w:rsidRPr="008D12AF" w:rsidRDefault="009406B1" w:rsidP="00F34043">
            <w:pPr>
              <w:pStyle w:val="GazetteTableText"/>
            </w:pPr>
            <w:r w:rsidRPr="009F03F6">
              <w:t xml:space="preserve">Product  </w:t>
            </w:r>
          </w:p>
        </w:tc>
        <w:tc>
          <w:tcPr>
            <w:tcW w:w="635" w:type="pct"/>
            <w:shd w:val="clear" w:color="auto" w:fill="auto"/>
          </w:tcPr>
          <w:p w14:paraId="7F785DE7" w14:textId="77777777" w:rsidR="009406B1" w:rsidRPr="008D12AF" w:rsidRDefault="009406B1" w:rsidP="00F34043">
            <w:pPr>
              <w:pStyle w:val="GazetteTableText"/>
            </w:pPr>
            <w:r w:rsidRPr="009F03F6">
              <w:t>81735</w:t>
            </w:r>
          </w:p>
        </w:tc>
        <w:tc>
          <w:tcPr>
            <w:tcW w:w="1645" w:type="pct"/>
            <w:shd w:val="clear" w:color="auto" w:fill="auto"/>
          </w:tcPr>
          <w:p w14:paraId="47B7641F" w14:textId="77777777" w:rsidR="009406B1" w:rsidRPr="008D12AF" w:rsidRDefault="009406B1" w:rsidP="00F34043">
            <w:pPr>
              <w:pStyle w:val="GazetteTableText"/>
            </w:pPr>
            <w:r w:rsidRPr="009F03F6">
              <w:t>ACP Chlorpyrifos 500 Insecticide</w:t>
            </w:r>
          </w:p>
        </w:tc>
        <w:tc>
          <w:tcPr>
            <w:tcW w:w="1278" w:type="pct"/>
            <w:shd w:val="clear" w:color="auto" w:fill="auto"/>
          </w:tcPr>
          <w:p w14:paraId="6188E72E" w14:textId="77777777" w:rsidR="009406B1" w:rsidRPr="008D12AF" w:rsidRDefault="009406B1" w:rsidP="00F34043">
            <w:pPr>
              <w:pStyle w:val="GazetteTableText"/>
            </w:pPr>
            <w:r w:rsidRPr="009F03F6">
              <w:t>Australis Crop Protection Pty Ltd</w:t>
            </w:r>
          </w:p>
        </w:tc>
        <w:tc>
          <w:tcPr>
            <w:tcW w:w="868" w:type="pct"/>
            <w:shd w:val="clear" w:color="auto" w:fill="auto"/>
          </w:tcPr>
          <w:p w14:paraId="5C19BB75" w14:textId="77777777" w:rsidR="009406B1" w:rsidRPr="008D12AF" w:rsidRDefault="009406B1" w:rsidP="00F34043">
            <w:pPr>
              <w:pStyle w:val="GazetteTableText"/>
            </w:pPr>
            <w:r w:rsidRPr="009F03F6">
              <w:t>81735</w:t>
            </w:r>
            <w:r>
              <w:rPr>
                <w:lang w:eastAsia="en-US"/>
              </w:rPr>
              <w:t>/RV24</w:t>
            </w:r>
          </w:p>
        </w:tc>
      </w:tr>
      <w:tr w:rsidR="009406B1" w14:paraId="42800998" w14:textId="77777777" w:rsidTr="00A351C1">
        <w:tc>
          <w:tcPr>
            <w:tcW w:w="574" w:type="pct"/>
          </w:tcPr>
          <w:p w14:paraId="4D17A173" w14:textId="77777777" w:rsidR="009406B1" w:rsidRPr="008D12AF" w:rsidRDefault="009406B1" w:rsidP="00F34043">
            <w:pPr>
              <w:pStyle w:val="GazetteTableText"/>
            </w:pPr>
            <w:r w:rsidRPr="009F03F6">
              <w:t xml:space="preserve">Product  </w:t>
            </w:r>
          </w:p>
        </w:tc>
        <w:tc>
          <w:tcPr>
            <w:tcW w:w="635" w:type="pct"/>
            <w:shd w:val="clear" w:color="auto" w:fill="auto"/>
          </w:tcPr>
          <w:p w14:paraId="1E9993D1" w14:textId="77777777" w:rsidR="009406B1" w:rsidRPr="008D12AF" w:rsidRDefault="009406B1" w:rsidP="00F34043">
            <w:pPr>
              <w:pStyle w:val="GazetteTableText"/>
            </w:pPr>
            <w:r w:rsidRPr="009F03F6">
              <w:t>83386</w:t>
            </w:r>
          </w:p>
        </w:tc>
        <w:tc>
          <w:tcPr>
            <w:tcW w:w="1645" w:type="pct"/>
            <w:shd w:val="clear" w:color="auto" w:fill="auto"/>
          </w:tcPr>
          <w:p w14:paraId="04C88701" w14:textId="77777777" w:rsidR="009406B1" w:rsidRPr="008D12AF" w:rsidRDefault="009406B1" w:rsidP="00F34043">
            <w:pPr>
              <w:pStyle w:val="GazetteTableText"/>
            </w:pPr>
            <w:r w:rsidRPr="009F03F6">
              <w:t>Sharda Chlorpyrifos 500 Insecticide</w:t>
            </w:r>
          </w:p>
        </w:tc>
        <w:tc>
          <w:tcPr>
            <w:tcW w:w="1278" w:type="pct"/>
            <w:shd w:val="clear" w:color="auto" w:fill="auto"/>
          </w:tcPr>
          <w:p w14:paraId="1BEFEF2F" w14:textId="77777777" w:rsidR="009406B1" w:rsidRPr="008D12AF" w:rsidRDefault="009406B1" w:rsidP="00F34043">
            <w:pPr>
              <w:pStyle w:val="GazetteTableText"/>
            </w:pPr>
            <w:r w:rsidRPr="009F03F6">
              <w:t xml:space="preserve">Sharda </w:t>
            </w:r>
            <w:proofErr w:type="spellStart"/>
            <w:r w:rsidRPr="009F03F6">
              <w:t>Cropchem</w:t>
            </w:r>
            <w:proofErr w:type="spellEnd"/>
            <w:r w:rsidRPr="009F03F6">
              <w:t xml:space="preserve"> Espana S.L</w:t>
            </w:r>
          </w:p>
        </w:tc>
        <w:tc>
          <w:tcPr>
            <w:tcW w:w="868" w:type="pct"/>
            <w:shd w:val="clear" w:color="auto" w:fill="auto"/>
          </w:tcPr>
          <w:p w14:paraId="5EB78BEE" w14:textId="77777777" w:rsidR="009406B1" w:rsidRPr="008D12AF" w:rsidRDefault="009406B1" w:rsidP="00F34043">
            <w:pPr>
              <w:pStyle w:val="GazetteTableText"/>
            </w:pPr>
            <w:r w:rsidRPr="009F03F6">
              <w:t>83386</w:t>
            </w:r>
            <w:r>
              <w:rPr>
                <w:lang w:eastAsia="en-US"/>
              </w:rPr>
              <w:t>/RV24</w:t>
            </w:r>
          </w:p>
        </w:tc>
      </w:tr>
      <w:tr w:rsidR="009406B1" w14:paraId="22D1F7BE" w14:textId="77777777" w:rsidTr="00A351C1">
        <w:tc>
          <w:tcPr>
            <w:tcW w:w="574" w:type="pct"/>
          </w:tcPr>
          <w:p w14:paraId="44FCE7C8" w14:textId="77777777" w:rsidR="009406B1" w:rsidRPr="008D12AF" w:rsidRDefault="009406B1" w:rsidP="00F34043">
            <w:pPr>
              <w:pStyle w:val="GazetteTableText"/>
            </w:pPr>
            <w:r w:rsidRPr="009F03F6">
              <w:t xml:space="preserve">Product  </w:t>
            </w:r>
          </w:p>
        </w:tc>
        <w:tc>
          <w:tcPr>
            <w:tcW w:w="635" w:type="pct"/>
            <w:shd w:val="clear" w:color="auto" w:fill="auto"/>
          </w:tcPr>
          <w:p w14:paraId="3554BC26" w14:textId="77777777" w:rsidR="009406B1" w:rsidRPr="008D12AF" w:rsidRDefault="009406B1" w:rsidP="00F34043">
            <w:pPr>
              <w:pStyle w:val="GazetteTableText"/>
            </w:pPr>
            <w:r w:rsidRPr="009F03F6">
              <w:t>83426</w:t>
            </w:r>
          </w:p>
        </w:tc>
        <w:tc>
          <w:tcPr>
            <w:tcW w:w="1645" w:type="pct"/>
            <w:shd w:val="clear" w:color="auto" w:fill="auto"/>
          </w:tcPr>
          <w:p w14:paraId="0EC2C524" w14:textId="77777777" w:rsidR="009406B1" w:rsidRPr="008D12AF" w:rsidRDefault="009406B1" w:rsidP="00F34043">
            <w:pPr>
              <w:pStyle w:val="GazetteTableText"/>
            </w:pPr>
            <w:proofErr w:type="spellStart"/>
            <w:r w:rsidRPr="009F03F6">
              <w:t>Echem</w:t>
            </w:r>
            <w:proofErr w:type="spellEnd"/>
            <w:r w:rsidRPr="009F03F6">
              <w:t xml:space="preserve"> Chlorpyrifos 500 Insecticide</w:t>
            </w:r>
          </w:p>
        </w:tc>
        <w:tc>
          <w:tcPr>
            <w:tcW w:w="1278" w:type="pct"/>
            <w:shd w:val="clear" w:color="auto" w:fill="auto"/>
          </w:tcPr>
          <w:p w14:paraId="6111A68E" w14:textId="77777777" w:rsidR="009406B1" w:rsidRPr="008D12AF" w:rsidRDefault="009406B1" w:rsidP="00F34043">
            <w:pPr>
              <w:pStyle w:val="GazetteTableText"/>
            </w:pPr>
            <w:proofErr w:type="spellStart"/>
            <w:r w:rsidRPr="009F03F6">
              <w:t>Echem</w:t>
            </w:r>
            <w:proofErr w:type="spellEnd"/>
            <w:r w:rsidRPr="009F03F6">
              <w:t xml:space="preserve"> (</w:t>
            </w:r>
            <w:proofErr w:type="spellStart"/>
            <w:r w:rsidRPr="009F03F6">
              <w:t>Aust</w:t>
            </w:r>
            <w:proofErr w:type="spellEnd"/>
            <w:r w:rsidRPr="009F03F6">
              <w:t>) Pty Ltd</w:t>
            </w:r>
          </w:p>
        </w:tc>
        <w:tc>
          <w:tcPr>
            <w:tcW w:w="868" w:type="pct"/>
            <w:shd w:val="clear" w:color="auto" w:fill="auto"/>
          </w:tcPr>
          <w:p w14:paraId="7D2F836D" w14:textId="77777777" w:rsidR="009406B1" w:rsidRPr="008D12AF" w:rsidRDefault="009406B1" w:rsidP="00F34043">
            <w:pPr>
              <w:pStyle w:val="GazetteTableText"/>
            </w:pPr>
            <w:r w:rsidRPr="009F03F6">
              <w:t>83426</w:t>
            </w:r>
            <w:r>
              <w:rPr>
                <w:lang w:eastAsia="en-US"/>
              </w:rPr>
              <w:t>/RV24</w:t>
            </w:r>
          </w:p>
        </w:tc>
      </w:tr>
      <w:tr w:rsidR="009406B1" w14:paraId="7F7691B8" w14:textId="77777777" w:rsidTr="00A351C1">
        <w:tc>
          <w:tcPr>
            <w:tcW w:w="574" w:type="pct"/>
          </w:tcPr>
          <w:p w14:paraId="6C19F356" w14:textId="77777777" w:rsidR="009406B1" w:rsidRPr="008D12AF" w:rsidRDefault="009406B1" w:rsidP="00F34043">
            <w:pPr>
              <w:pStyle w:val="GazetteTableText"/>
            </w:pPr>
            <w:r w:rsidRPr="009F03F6">
              <w:t xml:space="preserve">Product  </w:t>
            </w:r>
          </w:p>
        </w:tc>
        <w:tc>
          <w:tcPr>
            <w:tcW w:w="635" w:type="pct"/>
            <w:shd w:val="clear" w:color="auto" w:fill="auto"/>
          </w:tcPr>
          <w:p w14:paraId="3A9916BD" w14:textId="77777777" w:rsidR="009406B1" w:rsidRPr="008D12AF" w:rsidRDefault="009406B1" w:rsidP="00F34043">
            <w:pPr>
              <w:pStyle w:val="GazetteTableText"/>
            </w:pPr>
            <w:r w:rsidRPr="009F03F6">
              <w:t>86189</w:t>
            </w:r>
          </w:p>
        </w:tc>
        <w:tc>
          <w:tcPr>
            <w:tcW w:w="1645" w:type="pct"/>
            <w:shd w:val="clear" w:color="auto" w:fill="auto"/>
          </w:tcPr>
          <w:p w14:paraId="1E0A2B1A" w14:textId="77777777" w:rsidR="009406B1" w:rsidRPr="008D12AF" w:rsidRDefault="009406B1" w:rsidP="00F34043">
            <w:pPr>
              <w:pStyle w:val="GazetteTableText"/>
            </w:pPr>
            <w:r w:rsidRPr="009F03F6">
              <w:t>Sinon Chlorpyrifos 500 Insecticide</w:t>
            </w:r>
          </w:p>
        </w:tc>
        <w:tc>
          <w:tcPr>
            <w:tcW w:w="1278" w:type="pct"/>
            <w:shd w:val="clear" w:color="auto" w:fill="auto"/>
          </w:tcPr>
          <w:p w14:paraId="07244124" w14:textId="77777777" w:rsidR="009406B1" w:rsidRPr="008D12AF" w:rsidRDefault="009406B1" w:rsidP="00F34043">
            <w:pPr>
              <w:pStyle w:val="GazetteTableText"/>
            </w:pPr>
            <w:r w:rsidRPr="009F03F6">
              <w:t>Sinon Australia Pty Ltd</w:t>
            </w:r>
          </w:p>
        </w:tc>
        <w:tc>
          <w:tcPr>
            <w:tcW w:w="868" w:type="pct"/>
            <w:shd w:val="clear" w:color="auto" w:fill="auto"/>
          </w:tcPr>
          <w:p w14:paraId="14E3BA81" w14:textId="77777777" w:rsidR="009406B1" w:rsidRPr="008D12AF" w:rsidRDefault="009406B1" w:rsidP="00F34043">
            <w:pPr>
              <w:pStyle w:val="GazetteTableText"/>
            </w:pPr>
            <w:r w:rsidRPr="009F03F6">
              <w:t>86189</w:t>
            </w:r>
            <w:r>
              <w:rPr>
                <w:lang w:eastAsia="en-US"/>
              </w:rPr>
              <w:t>/RV24</w:t>
            </w:r>
          </w:p>
        </w:tc>
      </w:tr>
      <w:tr w:rsidR="009406B1" w14:paraId="79C14CDA" w14:textId="77777777" w:rsidTr="00A351C1">
        <w:tc>
          <w:tcPr>
            <w:tcW w:w="574" w:type="pct"/>
          </w:tcPr>
          <w:p w14:paraId="02C13C27" w14:textId="77777777" w:rsidR="009406B1" w:rsidRPr="008D12AF" w:rsidRDefault="009406B1" w:rsidP="00F34043">
            <w:pPr>
              <w:pStyle w:val="GazetteTableText"/>
            </w:pPr>
            <w:r w:rsidRPr="009F03F6">
              <w:t xml:space="preserve">Product  </w:t>
            </w:r>
          </w:p>
        </w:tc>
        <w:tc>
          <w:tcPr>
            <w:tcW w:w="635" w:type="pct"/>
            <w:shd w:val="clear" w:color="auto" w:fill="auto"/>
          </w:tcPr>
          <w:p w14:paraId="4A2D64D5" w14:textId="77777777" w:rsidR="009406B1" w:rsidRPr="008D12AF" w:rsidRDefault="009406B1" w:rsidP="00F34043">
            <w:pPr>
              <w:pStyle w:val="GazetteTableText"/>
            </w:pPr>
            <w:r w:rsidRPr="009F03F6">
              <w:t>86612</w:t>
            </w:r>
          </w:p>
        </w:tc>
        <w:tc>
          <w:tcPr>
            <w:tcW w:w="1645" w:type="pct"/>
            <w:shd w:val="clear" w:color="auto" w:fill="auto"/>
          </w:tcPr>
          <w:p w14:paraId="4A820FDB" w14:textId="77777777" w:rsidR="009406B1" w:rsidRPr="008D12AF" w:rsidRDefault="009406B1" w:rsidP="00F34043">
            <w:pPr>
              <w:pStyle w:val="GazetteTableText"/>
            </w:pPr>
            <w:r w:rsidRPr="009F03F6">
              <w:t>Arysta Lifescience Chlorpyrifos 500 EC Insecticide</w:t>
            </w:r>
          </w:p>
        </w:tc>
        <w:tc>
          <w:tcPr>
            <w:tcW w:w="1278" w:type="pct"/>
            <w:shd w:val="clear" w:color="auto" w:fill="auto"/>
          </w:tcPr>
          <w:p w14:paraId="7AA7122E" w14:textId="77777777" w:rsidR="009406B1" w:rsidRPr="008D12AF" w:rsidRDefault="009406B1" w:rsidP="00F34043">
            <w:pPr>
              <w:pStyle w:val="GazetteTableText"/>
            </w:pPr>
            <w:r w:rsidRPr="009F03F6">
              <w:t>Arysta Lifescience Australia Pty Ltd</w:t>
            </w:r>
          </w:p>
        </w:tc>
        <w:tc>
          <w:tcPr>
            <w:tcW w:w="868" w:type="pct"/>
            <w:shd w:val="clear" w:color="auto" w:fill="auto"/>
          </w:tcPr>
          <w:p w14:paraId="767175CE" w14:textId="77777777" w:rsidR="009406B1" w:rsidRPr="008D12AF" w:rsidRDefault="009406B1" w:rsidP="00F34043">
            <w:pPr>
              <w:pStyle w:val="GazetteTableText"/>
            </w:pPr>
            <w:r w:rsidRPr="009F03F6">
              <w:t>86612</w:t>
            </w:r>
            <w:r>
              <w:rPr>
                <w:lang w:eastAsia="en-US"/>
              </w:rPr>
              <w:t>/RV24</w:t>
            </w:r>
          </w:p>
        </w:tc>
      </w:tr>
      <w:tr w:rsidR="009406B1" w14:paraId="45367BF5" w14:textId="77777777" w:rsidTr="00A351C1">
        <w:tc>
          <w:tcPr>
            <w:tcW w:w="574" w:type="pct"/>
          </w:tcPr>
          <w:p w14:paraId="07AE527E" w14:textId="77777777" w:rsidR="009406B1" w:rsidRPr="009F03F6" w:rsidRDefault="009406B1" w:rsidP="00F34043">
            <w:pPr>
              <w:pStyle w:val="GazetteTableText"/>
            </w:pPr>
            <w:r>
              <w:rPr>
                <w:lang w:eastAsia="en-US"/>
              </w:rPr>
              <w:t xml:space="preserve">Product  </w:t>
            </w:r>
          </w:p>
        </w:tc>
        <w:tc>
          <w:tcPr>
            <w:tcW w:w="635" w:type="pct"/>
            <w:shd w:val="clear" w:color="auto" w:fill="auto"/>
          </w:tcPr>
          <w:p w14:paraId="459F52A9" w14:textId="77777777" w:rsidR="009406B1" w:rsidRPr="009F03F6" w:rsidRDefault="009406B1" w:rsidP="00F34043">
            <w:pPr>
              <w:pStyle w:val="GazetteTableText"/>
            </w:pPr>
            <w:r>
              <w:rPr>
                <w:lang w:eastAsia="en-US"/>
              </w:rPr>
              <w:t>87086</w:t>
            </w:r>
          </w:p>
        </w:tc>
        <w:tc>
          <w:tcPr>
            <w:tcW w:w="1645" w:type="pct"/>
            <w:shd w:val="clear" w:color="auto" w:fill="auto"/>
          </w:tcPr>
          <w:p w14:paraId="0C3301A7" w14:textId="77777777" w:rsidR="009406B1" w:rsidRPr="009F03F6" w:rsidRDefault="009406B1" w:rsidP="00F34043">
            <w:pPr>
              <w:pStyle w:val="GazetteTableText"/>
            </w:pPr>
            <w:proofErr w:type="spellStart"/>
            <w:r>
              <w:rPr>
                <w:lang w:eastAsia="en-US"/>
              </w:rPr>
              <w:t>Guangxin</w:t>
            </w:r>
            <w:proofErr w:type="spellEnd"/>
            <w:r>
              <w:rPr>
                <w:lang w:eastAsia="en-US"/>
              </w:rPr>
              <w:t xml:space="preserve"> Chlorpyrifos 500 EC Insecticide</w:t>
            </w:r>
          </w:p>
        </w:tc>
        <w:tc>
          <w:tcPr>
            <w:tcW w:w="1278" w:type="pct"/>
            <w:shd w:val="clear" w:color="auto" w:fill="auto"/>
          </w:tcPr>
          <w:p w14:paraId="1BD3187F" w14:textId="77777777" w:rsidR="009406B1" w:rsidRPr="009F03F6" w:rsidRDefault="009406B1" w:rsidP="00F34043">
            <w:pPr>
              <w:pStyle w:val="GazetteTableText"/>
            </w:pPr>
            <w:r>
              <w:rPr>
                <w:lang w:eastAsia="en-US"/>
              </w:rPr>
              <w:t xml:space="preserve">Anhui </w:t>
            </w:r>
            <w:proofErr w:type="spellStart"/>
            <w:r>
              <w:rPr>
                <w:lang w:eastAsia="en-US"/>
              </w:rPr>
              <w:t>Guangxin</w:t>
            </w:r>
            <w:proofErr w:type="spellEnd"/>
            <w:r>
              <w:rPr>
                <w:lang w:eastAsia="en-US"/>
              </w:rPr>
              <w:t xml:space="preserve"> Agrochemical Co Ltd</w:t>
            </w:r>
          </w:p>
        </w:tc>
        <w:tc>
          <w:tcPr>
            <w:tcW w:w="868" w:type="pct"/>
            <w:shd w:val="clear" w:color="auto" w:fill="auto"/>
          </w:tcPr>
          <w:p w14:paraId="0C5F75CA" w14:textId="77777777" w:rsidR="009406B1" w:rsidRPr="008D12AF" w:rsidRDefault="009406B1" w:rsidP="00F34043">
            <w:pPr>
              <w:pStyle w:val="GazetteTableText"/>
            </w:pPr>
            <w:r>
              <w:rPr>
                <w:lang w:eastAsia="en-US"/>
              </w:rPr>
              <w:t>87086/RV24</w:t>
            </w:r>
          </w:p>
        </w:tc>
      </w:tr>
      <w:tr w:rsidR="009406B1" w14:paraId="46B8B30E" w14:textId="77777777" w:rsidTr="00A351C1">
        <w:tc>
          <w:tcPr>
            <w:tcW w:w="574" w:type="pct"/>
          </w:tcPr>
          <w:p w14:paraId="563E3AF9" w14:textId="77777777" w:rsidR="009406B1" w:rsidRPr="008D12AF" w:rsidRDefault="009406B1" w:rsidP="00F34043">
            <w:pPr>
              <w:pStyle w:val="GazetteTableText"/>
            </w:pPr>
            <w:r w:rsidRPr="009F03F6">
              <w:t xml:space="preserve">Product  </w:t>
            </w:r>
          </w:p>
        </w:tc>
        <w:tc>
          <w:tcPr>
            <w:tcW w:w="635" w:type="pct"/>
            <w:shd w:val="clear" w:color="auto" w:fill="auto"/>
          </w:tcPr>
          <w:p w14:paraId="2C693B8C" w14:textId="77777777" w:rsidR="009406B1" w:rsidRPr="008D12AF" w:rsidRDefault="009406B1" w:rsidP="00F34043">
            <w:pPr>
              <w:pStyle w:val="GazetteTableText"/>
            </w:pPr>
            <w:r w:rsidRPr="009F03F6">
              <w:t>88651</w:t>
            </w:r>
          </w:p>
        </w:tc>
        <w:tc>
          <w:tcPr>
            <w:tcW w:w="1645" w:type="pct"/>
            <w:shd w:val="clear" w:color="auto" w:fill="auto"/>
          </w:tcPr>
          <w:p w14:paraId="5C1E4293" w14:textId="77777777" w:rsidR="009406B1" w:rsidRPr="008D12AF" w:rsidRDefault="009406B1" w:rsidP="00F34043">
            <w:pPr>
              <w:pStyle w:val="GazetteTableText"/>
            </w:pPr>
            <w:r w:rsidRPr="009F03F6">
              <w:t>Task 500 EC Insecticide</w:t>
            </w:r>
          </w:p>
        </w:tc>
        <w:tc>
          <w:tcPr>
            <w:tcW w:w="1278" w:type="pct"/>
            <w:shd w:val="clear" w:color="auto" w:fill="auto"/>
          </w:tcPr>
          <w:p w14:paraId="0FECDDA4" w14:textId="77777777" w:rsidR="009406B1" w:rsidRPr="008D12AF" w:rsidRDefault="009406B1" w:rsidP="00F34043">
            <w:pPr>
              <w:pStyle w:val="GazetteTableText"/>
            </w:pPr>
            <w:r w:rsidRPr="009F03F6">
              <w:t>Hemani Industries Limited</w:t>
            </w:r>
          </w:p>
        </w:tc>
        <w:tc>
          <w:tcPr>
            <w:tcW w:w="868" w:type="pct"/>
            <w:shd w:val="clear" w:color="auto" w:fill="auto"/>
          </w:tcPr>
          <w:p w14:paraId="0CFFA70F" w14:textId="77777777" w:rsidR="009406B1" w:rsidRPr="008D12AF" w:rsidRDefault="009406B1" w:rsidP="00F34043">
            <w:pPr>
              <w:pStyle w:val="GazetteTableText"/>
            </w:pPr>
            <w:r w:rsidRPr="009F03F6">
              <w:t>88651</w:t>
            </w:r>
            <w:r>
              <w:rPr>
                <w:lang w:eastAsia="en-US"/>
              </w:rPr>
              <w:t>/RV24</w:t>
            </w:r>
          </w:p>
        </w:tc>
      </w:tr>
      <w:tr w:rsidR="009406B1" w14:paraId="1127AFF3" w14:textId="77777777" w:rsidTr="00A351C1">
        <w:tc>
          <w:tcPr>
            <w:tcW w:w="574" w:type="pct"/>
          </w:tcPr>
          <w:p w14:paraId="36B9FA4D" w14:textId="77777777" w:rsidR="009406B1" w:rsidRPr="008D12AF" w:rsidRDefault="009406B1" w:rsidP="00F34043">
            <w:pPr>
              <w:pStyle w:val="GazetteTableText"/>
            </w:pPr>
            <w:r w:rsidRPr="009F03F6">
              <w:t xml:space="preserve">Product  </w:t>
            </w:r>
          </w:p>
        </w:tc>
        <w:tc>
          <w:tcPr>
            <w:tcW w:w="635" w:type="pct"/>
            <w:shd w:val="clear" w:color="auto" w:fill="auto"/>
          </w:tcPr>
          <w:p w14:paraId="17C42A20" w14:textId="77777777" w:rsidR="009406B1" w:rsidRPr="008D12AF" w:rsidRDefault="009406B1" w:rsidP="00F34043">
            <w:pPr>
              <w:pStyle w:val="GazetteTableText"/>
            </w:pPr>
            <w:r w:rsidRPr="009F03F6">
              <w:t>89019</w:t>
            </w:r>
          </w:p>
        </w:tc>
        <w:tc>
          <w:tcPr>
            <w:tcW w:w="1645" w:type="pct"/>
            <w:shd w:val="clear" w:color="auto" w:fill="auto"/>
          </w:tcPr>
          <w:p w14:paraId="5B90D268" w14:textId="77777777" w:rsidR="009406B1" w:rsidRPr="008D12AF" w:rsidRDefault="009406B1" w:rsidP="00F34043">
            <w:pPr>
              <w:pStyle w:val="GazetteTableText"/>
            </w:pPr>
            <w:r w:rsidRPr="009F03F6">
              <w:t>Kelpie Chlor-P 500 Insecticide &amp; Termiticide</w:t>
            </w:r>
          </w:p>
        </w:tc>
        <w:tc>
          <w:tcPr>
            <w:tcW w:w="1278" w:type="pct"/>
            <w:shd w:val="clear" w:color="auto" w:fill="auto"/>
          </w:tcPr>
          <w:p w14:paraId="5DE4D63E" w14:textId="77777777" w:rsidR="009406B1" w:rsidRPr="008D12AF" w:rsidRDefault="009406B1" w:rsidP="00F34043">
            <w:pPr>
              <w:pStyle w:val="GazetteTableText"/>
            </w:pPr>
            <w:proofErr w:type="spellStart"/>
            <w:r w:rsidRPr="009F03F6">
              <w:t>Sinochem</w:t>
            </w:r>
            <w:proofErr w:type="spellEnd"/>
            <w:r w:rsidRPr="009F03F6">
              <w:t xml:space="preserve"> International Australia Pty Ltd</w:t>
            </w:r>
          </w:p>
        </w:tc>
        <w:tc>
          <w:tcPr>
            <w:tcW w:w="868" w:type="pct"/>
            <w:shd w:val="clear" w:color="auto" w:fill="auto"/>
          </w:tcPr>
          <w:p w14:paraId="2EFBE908" w14:textId="77777777" w:rsidR="009406B1" w:rsidRPr="008D12AF" w:rsidRDefault="009406B1" w:rsidP="00F34043">
            <w:pPr>
              <w:pStyle w:val="GazetteTableText"/>
            </w:pPr>
            <w:r w:rsidRPr="009F03F6">
              <w:t>89019</w:t>
            </w:r>
            <w:r>
              <w:rPr>
                <w:lang w:eastAsia="en-US"/>
              </w:rPr>
              <w:t>/RV24</w:t>
            </w:r>
          </w:p>
        </w:tc>
      </w:tr>
      <w:tr w:rsidR="009406B1" w14:paraId="1B679058" w14:textId="77777777" w:rsidTr="00A351C1">
        <w:tc>
          <w:tcPr>
            <w:tcW w:w="574" w:type="pct"/>
          </w:tcPr>
          <w:p w14:paraId="3A95C12A" w14:textId="77777777" w:rsidR="009406B1" w:rsidRPr="008D12AF" w:rsidRDefault="009406B1" w:rsidP="00F34043">
            <w:pPr>
              <w:pStyle w:val="GazetteTableText"/>
            </w:pPr>
            <w:r w:rsidRPr="009F03F6">
              <w:lastRenderedPageBreak/>
              <w:t xml:space="preserve">Product  </w:t>
            </w:r>
          </w:p>
        </w:tc>
        <w:tc>
          <w:tcPr>
            <w:tcW w:w="635" w:type="pct"/>
            <w:shd w:val="clear" w:color="auto" w:fill="auto"/>
          </w:tcPr>
          <w:p w14:paraId="1E203177" w14:textId="77777777" w:rsidR="009406B1" w:rsidRPr="008D12AF" w:rsidRDefault="009406B1" w:rsidP="00F34043">
            <w:pPr>
              <w:pStyle w:val="GazetteTableText"/>
            </w:pPr>
            <w:r w:rsidRPr="009F03F6">
              <w:t>89696</w:t>
            </w:r>
          </w:p>
        </w:tc>
        <w:tc>
          <w:tcPr>
            <w:tcW w:w="1645" w:type="pct"/>
            <w:shd w:val="clear" w:color="auto" w:fill="auto"/>
          </w:tcPr>
          <w:p w14:paraId="54166777" w14:textId="77777777" w:rsidR="009406B1" w:rsidRPr="008D12AF" w:rsidRDefault="009406B1" w:rsidP="00F34043">
            <w:pPr>
              <w:pStyle w:val="GazetteTableText"/>
            </w:pPr>
            <w:r w:rsidRPr="009F03F6">
              <w:t>Clip Insecticide</w:t>
            </w:r>
          </w:p>
        </w:tc>
        <w:tc>
          <w:tcPr>
            <w:tcW w:w="1278" w:type="pct"/>
            <w:shd w:val="clear" w:color="auto" w:fill="auto"/>
          </w:tcPr>
          <w:p w14:paraId="7A8C13C6" w14:textId="77777777" w:rsidR="009406B1" w:rsidRPr="008D12AF" w:rsidRDefault="009406B1" w:rsidP="00F34043">
            <w:pPr>
              <w:pStyle w:val="GazetteTableText"/>
            </w:pPr>
            <w:r w:rsidRPr="009F03F6">
              <w:t xml:space="preserve">Sharda </w:t>
            </w:r>
            <w:proofErr w:type="spellStart"/>
            <w:r w:rsidRPr="009F03F6">
              <w:t>Cropchem</w:t>
            </w:r>
            <w:proofErr w:type="spellEnd"/>
            <w:r w:rsidRPr="009F03F6">
              <w:t xml:space="preserve"> Espana S.L</w:t>
            </w:r>
          </w:p>
        </w:tc>
        <w:tc>
          <w:tcPr>
            <w:tcW w:w="868" w:type="pct"/>
            <w:shd w:val="clear" w:color="auto" w:fill="auto"/>
          </w:tcPr>
          <w:p w14:paraId="6ADF8112" w14:textId="77777777" w:rsidR="009406B1" w:rsidRPr="008D12AF" w:rsidRDefault="009406B1" w:rsidP="00F34043">
            <w:pPr>
              <w:pStyle w:val="GazetteTableText"/>
            </w:pPr>
            <w:r w:rsidRPr="009F03F6">
              <w:t>89696</w:t>
            </w:r>
            <w:r>
              <w:rPr>
                <w:lang w:eastAsia="en-US"/>
              </w:rPr>
              <w:t>/RV24</w:t>
            </w:r>
          </w:p>
        </w:tc>
      </w:tr>
      <w:tr w:rsidR="009406B1" w14:paraId="3B155659" w14:textId="77777777" w:rsidTr="00A351C1">
        <w:tc>
          <w:tcPr>
            <w:tcW w:w="574" w:type="pct"/>
          </w:tcPr>
          <w:p w14:paraId="6F193CBC" w14:textId="77777777" w:rsidR="009406B1" w:rsidRPr="008D12AF" w:rsidRDefault="009406B1" w:rsidP="00F34043">
            <w:pPr>
              <w:pStyle w:val="GazetteTableText"/>
            </w:pPr>
            <w:r w:rsidRPr="009F03F6">
              <w:t xml:space="preserve">Product </w:t>
            </w:r>
          </w:p>
        </w:tc>
        <w:tc>
          <w:tcPr>
            <w:tcW w:w="635" w:type="pct"/>
            <w:shd w:val="clear" w:color="auto" w:fill="auto"/>
          </w:tcPr>
          <w:p w14:paraId="363BDE0D" w14:textId="77777777" w:rsidR="009406B1" w:rsidRPr="008D12AF" w:rsidRDefault="009406B1" w:rsidP="00F34043">
            <w:pPr>
              <w:pStyle w:val="GazetteTableText"/>
            </w:pPr>
            <w:r w:rsidRPr="009F03F6">
              <w:t>90204</w:t>
            </w:r>
          </w:p>
        </w:tc>
        <w:tc>
          <w:tcPr>
            <w:tcW w:w="1645" w:type="pct"/>
            <w:shd w:val="clear" w:color="auto" w:fill="auto"/>
          </w:tcPr>
          <w:p w14:paraId="31C265FA" w14:textId="77777777" w:rsidR="009406B1" w:rsidRPr="008D12AF" w:rsidRDefault="009406B1" w:rsidP="00F34043">
            <w:pPr>
              <w:pStyle w:val="GazetteTableText"/>
            </w:pPr>
            <w:proofErr w:type="spellStart"/>
            <w:r w:rsidRPr="009F03F6">
              <w:t>Cropsure</w:t>
            </w:r>
            <w:proofErr w:type="spellEnd"/>
            <w:r w:rsidRPr="009F03F6">
              <w:t xml:space="preserve"> </w:t>
            </w:r>
            <w:proofErr w:type="spellStart"/>
            <w:r w:rsidRPr="009F03F6">
              <w:t>Sureban</w:t>
            </w:r>
            <w:proofErr w:type="spellEnd"/>
            <w:r w:rsidRPr="009F03F6">
              <w:t xml:space="preserve"> 500EC Insecticide</w:t>
            </w:r>
          </w:p>
        </w:tc>
        <w:tc>
          <w:tcPr>
            <w:tcW w:w="1278" w:type="pct"/>
            <w:shd w:val="clear" w:color="auto" w:fill="auto"/>
          </w:tcPr>
          <w:p w14:paraId="09CEE5B7" w14:textId="77777777" w:rsidR="009406B1" w:rsidRPr="008D12AF" w:rsidRDefault="009406B1" w:rsidP="00F34043">
            <w:pPr>
              <w:pStyle w:val="GazetteTableText"/>
            </w:pPr>
            <w:proofErr w:type="spellStart"/>
            <w:r w:rsidRPr="009F03F6">
              <w:t>Cropsure</w:t>
            </w:r>
            <w:proofErr w:type="spellEnd"/>
            <w:r w:rsidRPr="009F03F6">
              <w:t xml:space="preserve"> Pty Ltd</w:t>
            </w:r>
          </w:p>
        </w:tc>
        <w:tc>
          <w:tcPr>
            <w:tcW w:w="868" w:type="pct"/>
            <w:shd w:val="clear" w:color="auto" w:fill="auto"/>
          </w:tcPr>
          <w:p w14:paraId="614F524E" w14:textId="77777777" w:rsidR="009406B1" w:rsidRPr="008D12AF" w:rsidRDefault="009406B1" w:rsidP="00F34043">
            <w:pPr>
              <w:pStyle w:val="GazetteTableText"/>
            </w:pPr>
            <w:r w:rsidRPr="009F03F6">
              <w:t>90204</w:t>
            </w:r>
            <w:r>
              <w:rPr>
                <w:lang w:eastAsia="en-US"/>
              </w:rPr>
              <w:t>/RV24</w:t>
            </w:r>
          </w:p>
        </w:tc>
      </w:tr>
      <w:tr w:rsidR="009406B1" w14:paraId="4E07951E" w14:textId="77777777" w:rsidTr="00A351C1">
        <w:tc>
          <w:tcPr>
            <w:tcW w:w="574" w:type="pct"/>
          </w:tcPr>
          <w:p w14:paraId="3C9E7045" w14:textId="77777777" w:rsidR="009406B1" w:rsidRPr="008D12AF" w:rsidRDefault="009406B1" w:rsidP="00F34043">
            <w:pPr>
              <w:pStyle w:val="GazetteTableText"/>
            </w:pPr>
            <w:r w:rsidRPr="009F03F6">
              <w:t xml:space="preserve">Product  </w:t>
            </w:r>
          </w:p>
        </w:tc>
        <w:tc>
          <w:tcPr>
            <w:tcW w:w="635" w:type="pct"/>
            <w:shd w:val="clear" w:color="auto" w:fill="auto"/>
          </w:tcPr>
          <w:p w14:paraId="2545DC09" w14:textId="77777777" w:rsidR="009406B1" w:rsidRPr="008D12AF" w:rsidRDefault="009406B1" w:rsidP="00F34043">
            <w:pPr>
              <w:pStyle w:val="GazetteTableText"/>
            </w:pPr>
            <w:r w:rsidRPr="009F03F6">
              <w:t>90395</w:t>
            </w:r>
          </w:p>
        </w:tc>
        <w:tc>
          <w:tcPr>
            <w:tcW w:w="1645" w:type="pct"/>
            <w:shd w:val="clear" w:color="auto" w:fill="auto"/>
          </w:tcPr>
          <w:p w14:paraId="04171E5D" w14:textId="77777777" w:rsidR="009406B1" w:rsidRPr="008D12AF" w:rsidRDefault="009406B1" w:rsidP="00F34043">
            <w:pPr>
              <w:pStyle w:val="GazetteTableText"/>
            </w:pPr>
            <w:proofErr w:type="spellStart"/>
            <w:r w:rsidRPr="009F03F6">
              <w:t>Cropsure</w:t>
            </w:r>
            <w:proofErr w:type="spellEnd"/>
            <w:r w:rsidRPr="009F03F6">
              <w:t xml:space="preserve"> </w:t>
            </w:r>
            <w:proofErr w:type="spellStart"/>
            <w:r w:rsidRPr="009F03F6">
              <w:t>Sureban</w:t>
            </w:r>
            <w:proofErr w:type="spellEnd"/>
            <w:r w:rsidRPr="009F03F6">
              <w:t xml:space="preserve"> 750WG Insecticide </w:t>
            </w:r>
          </w:p>
        </w:tc>
        <w:tc>
          <w:tcPr>
            <w:tcW w:w="1278" w:type="pct"/>
            <w:shd w:val="clear" w:color="auto" w:fill="auto"/>
          </w:tcPr>
          <w:p w14:paraId="05F48824" w14:textId="77777777" w:rsidR="009406B1" w:rsidRPr="008D12AF" w:rsidRDefault="009406B1" w:rsidP="00F34043">
            <w:pPr>
              <w:pStyle w:val="GazetteTableText"/>
            </w:pPr>
            <w:proofErr w:type="spellStart"/>
            <w:r w:rsidRPr="009F03F6">
              <w:t>Cropsure</w:t>
            </w:r>
            <w:proofErr w:type="spellEnd"/>
            <w:r w:rsidRPr="009F03F6">
              <w:t xml:space="preserve"> Pty Ltd</w:t>
            </w:r>
          </w:p>
        </w:tc>
        <w:tc>
          <w:tcPr>
            <w:tcW w:w="868" w:type="pct"/>
            <w:shd w:val="clear" w:color="auto" w:fill="auto"/>
          </w:tcPr>
          <w:p w14:paraId="111782F4" w14:textId="77777777" w:rsidR="009406B1" w:rsidRPr="008D12AF" w:rsidRDefault="009406B1" w:rsidP="00F34043">
            <w:pPr>
              <w:pStyle w:val="GazetteTableText"/>
            </w:pPr>
            <w:r w:rsidRPr="009F03F6">
              <w:t>90395</w:t>
            </w:r>
            <w:r>
              <w:rPr>
                <w:lang w:eastAsia="en-US"/>
              </w:rPr>
              <w:t>/RV24</w:t>
            </w:r>
          </w:p>
        </w:tc>
      </w:tr>
      <w:tr w:rsidR="009406B1" w14:paraId="687F28AB" w14:textId="77777777" w:rsidTr="00A351C1">
        <w:tc>
          <w:tcPr>
            <w:tcW w:w="574" w:type="pct"/>
          </w:tcPr>
          <w:p w14:paraId="13F08EDF" w14:textId="77777777" w:rsidR="009406B1" w:rsidRPr="008D12AF" w:rsidRDefault="009406B1" w:rsidP="00F34043">
            <w:pPr>
              <w:pStyle w:val="GazetteTableText"/>
            </w:pPr>
            <w:r w:rsidRPr="009F03F6">
              <w:t xml:space="preserve">Product  </w:t>
            </w:r>
          </w:p>
        </w:tc>
        <w:tc>
          <w:tcPr>
            <w:tcW w:w="635" w:type="pct"/>
            <w:shd w:val="clear" w:color="auto" w:fill="auto"/>
          </w:tcPr>
          <w:p w14:paraId="0EA5B4DE" w14:textId="77777777" w:rsidR="009406B1" w:rsidRPr="008D12AF" w:rsidRDefault="009406B1" w:rsidP="00F34043">
            <w:pPr>
              <w:pStyle w:val="GazetteTableText"/>
            </w:pPr>
            <w:r w:rsidRPr="009F03F6">
              <w:t>91024</w:t>
            </w:r>
          </w:p>
        </w:tc>
        <w:tc>
          <w:tcPr>
            <w:tcW w:w="1645" w:type="pct"/>
            <w:shd w:val="clear" w:color="auto" w:fill="auto"/>
          </w:tcPr>
          <w:p w14:paraId="06185070" w14:textId="77777777" w:rsidR="009406B1" w:rsidRPr="008D12AF" w:rsidRDefault="009406B1" w:rsidP="00F34043">
            <w:pPr>
              <w:pStyle w:val="GazetteTableText"/>
            </w:pPr>
            <w:r w:rsidRPr="009F03F6">
              <w:t>APS Chlorpyrifos 500 EC Insecticide</w:t>
            </w:r>
          </w:p>
        </w:tc>
        <w:tc>
          <w:tcPr>
            <w:tcW w:w="1278" w:type="pct"/>
            <w:shd w:val="clear" w:color="auto" w:fill="auto"/>
          </w:tcPr>
          <w:p w14:paraId="6DD29D78" w14:textId="77777777" w:rsidR="009406B1" w:rsidRPr="008D12AF" w:rsidRDefault="009406B1" w:rsidP="00F34043">
            <w:pPr>
              <w:pStyle w:val="GazetteTableText"/>
            </w:pPr>
            <w:r w:rsidRPr="009F03F6">
              <w:t>Agricultural Product Services Pty Ltd</w:t>
            </w:r>
          </w:p>
        </w:tc>
        <w:tc>
          <w:tcPr>
            <w:tcW w:w="868" w:type="pct"/>
            <w:shd w:val="clear" w:color="auto" w:fill="auto"/>
          </w:tcPr>
          <w:p w14:paraId="43EFFB0E" w14:textId="77777777" w:rsidR="009406B1" w:rsidRPr="008D12AF" w:rsidRDefault="009406B1" w:rsidP="00F34043">
            <w:pPr>
              <w:pStyle w:val="GazetteTableText"/>
            </w:pPr>
            <w:r w:rsidRPr="009F03F6">
              <w:t>91024</w:t>
            </w:r>
            <w:r>
              <w:rPr>
                <w:lang w:eastAsia="en-US"/>
              </w:rPr>
              <w:t>/RV24</w:t>
            </w:r>
          </w:p>
        </w:tc>
      </w:tr>
      <w:tr w:rsidR="009406B1" w14:paraId="5ED01041" w14:textId="77777777" w:rsidTr="00A351C1">
        <w:tc>
          <w:tcPr>
            <w:tcW w:w="574" w:type="pct"/>
          </w:tcPr>
          <w:p w14:paraId="71480721" w14:textId="77777777" w:rsidR="009406B1" w:rsidRPr="009F03F6" w:rsidRDefault="009406B1" w:rsidP="00F34043">
            <w:pPr>
              <w:pStyle w:val="GazetteTableText"/>
            </w:pPr>
            <w:r>
              <w:rPr>
                <w:lang w:eastAsia="en-US"/>
              </w:rPr>
              <w:t xml:space="preserve">Product  </w:t>
            </w:r>
          </w:p>
        </w:tc>
        <w:tc>
          <w:tcPr>
            <w:tcW w:w="635" w:type="pct"/>
            <w:shd w:val="clear" w:color="auto" w:fill="auto"/>
          </w:tcPr>
          <w:p w14:paraId="7346631D" w14:textId="77777777" w:rsidR="009406B1" w:rsidRPr="009F03F6" w:rsidRDefault="009406B1" w:rsidP="00F34043">
            <w:pPr>
              <w:pStyle w:val="GazetteTableText"/>
            </w:pPr>
            <w:r>
              <w:rPr>
                <w:lang w:eastAsia="en-US"/>
              </w:rPr>
              <w:t>91672</w:t>
            </w:r>
          </w:p>
        </w:tc>
        <w:tc>
          <w:tcPr>
            <w:tcW w:w="1645" w:type="pct"/>
            <w:shd w:val="clear" w:color="auto" w:fill="auto"/>
          </w:tcPr>
          <w:p w14:paraId="6E553F8D" w14:textId="77777777" w:rsidR="009406B1" w:rsidRPr="009F03F6" w:rsidRDefault="009406B1" w:rsidP="00F34043">
            <w:pPr>
              <w:pStyle w:val="GazetteTableText"/>
            </w:pPr>
            <w:proofErr w:type="spellStart"/>
            <w:r>
              <w:rPr>
                <w:lang w:eastAsia="en-US"/>
              </w:rPr>
              <w:t>Imtrade</w:t>
            </w:r>
            <w:proofErr w:type="spellEnd"/>
            <w:r>
              <w:rPr>
                <w:lang w:eastAsia="en-US"/>
              </w:rPr>
              <w:t xml:space="preserve"> Outperform 630 Veriphy EC Insecticide/Miticide</w:t>
            </w:r>
          </w:p>
        </w:tc>
        <w:tc>
          <w:tcPr>
            <w:tcW w:w="1278" w:type="pct"/>
            <w:shd w:val="clear" w:color="auto" w:fill="auto"/>
          </w:tcPr>
          <w:p w14:paraId="5773F357" w14:textId="77777777" w:rsidR="009406B1" w:rsidRPr="009F03F6" w:rsidRDefault="009406B1" w:rsidP="00F34043">
            <w:pPr>
              <w:pStyle w:val="GazetteTableText"/>
            </w:pPr>
            <w:proofErr w:type="spellStart"/>
            <w:r>
              <w:rPr>
                <w:lang w:eastAsia="en-US"/>
              </w:rPr>
              <w:t>Imtrade</w:t>
            </w:r>
            <w:proofErr w:type="spellEnd"/>
            <w:r>
              <w:rPr>
                <w:lang w:eastAsia="en-US"/>
              </w:rPr>
              <w:t xml:space="preserve"> Australia Pty Ltd</w:t>
            </w:r>
          </w:p>
        </w:tc>
        <w:tc>
          <w:tcPr>
            <w:tcW w:w="868" w:type="pct"/>
            <w:shd w:val="clear" w:color="auto" w:fill="auto"/>
          </w:tcPr>
          <w:p w14:paraId="164B38D5" w14:textId="77777777" w:rsidR="009406B1" w:rsidRPr="008D12AF" w:rsidRDefault="009406B1" w:rsidP="00F34043">
            <w:pPr>
              <w:pStyle w:val="GazetteTableText"/>
            </w:pPr>
            <w:r>
              <w:rPr>
                <w:lang w:eastAsia="en-US"/>
              </w:rPr>
              <w:t>91672/RV24</w:t>
            </w:r>
          </w:p>
        </w:tc>
      </w:tr>
      <w:tr w:rsidR="009406B1" w14:paraId="26F587FF" w14:textId="77777777" w:rsidTr="00A351C1">
        <w:tc>
          <w:tcPr>
            <w:tcW w:w="574" w:type="pct"/>
          </w:tcPr>
          <w:p w14:paraId="6F0C7563" w14:textId="77777777" w:rsidR="009406B1" w:rsidRPr="008D12AF" w:rsidRDefault="009406B1" w:rsidP="00F34043">
            <w:pPr>
              <w:pStyle w:val="GazetteTableText"/>
            </w:pPr>
            <w:r w:rsidRPr="009F03F6">
              <w:t xml:space="preserve">Product  </w:t>
            </w:r>
          </w:p>
        </w:tc>
        <w:tc>
          <w:tcPr>
            <w:tcW w:w="635" w:type="pct"/>
            <w:shd w:val="clear" w:color="auto" w:fill="auto"/>
          </w:tcPr>
          <w:p w14:paraId="4C0046C2" w14:textId="77777777" w:rsidR="009406B1" w:rsidRPr="008D12AF" w:rsidRDefault="009406B1" w:rsidP="00F34043">
            <w:pPr>
              <w:pStyle w:val="GazetteTableText"/>
            </w:pPr>
            <w:r w:rsidRPr="009F03F6">
              <w:t>91691</w:t>
            </w:r>
          </w:p>
        </w:tc>
        <w:tc>
          <w:tcPr>
            <w:tcW w:w="1645" w:type="pct"/>
            <w:shd w:val="clear" w:color="auto" w:fill="auto"/>
          </w:tcPr>
          <w:p w14:paraId="41A75A9E" w14:textId="77777777" w:rsidR="009406B1" w:rsidRPr="008D12AF" w:rsidRDefault="009406B1" w:rsidP="00F34043">
            <w:pPr>
              <w:pStyle w:val="GazetteTableText"/>
            </w:pPr>
            <w:proofErr w:type="spellStart"/>
            <w:r w:rsidRPr="009F03F6">
              <w:t>Imtrade</w:t>
            </w:r>
            <w:proofErr w:type="spellEnd"/>
            <w:r w:rsidRPr="009F03F6">
              <w:t xml:space="preserve"> Outplay 700 Veriphy EC Insecticide</w:t>
            </w:r>
          </w:p>
        </w:tc>
        <w:tc>
          <w:tcPr>
            <w:tcW w:w="1278" w:type="pct"/>
            <w:shd w:val="clear" w:color="auto" w:fill="auto"/>
          </w:tcPr>
          <w:p w14:paraId="4C4C2694" w14:textId="77777777" w:rsidR="009406B1" w:rsidRPr="008D12AF" w:rsidRDefault="009406B1" w:rsidP="00F34043">
            <w:pPr>
              <w:pStyle w:val="GazetteTableText"/>
            </w:pPr>
            <w:proofErr w:type="spellStart"/>
            <w:r w:rsidRPr="009F03F6">
              <w:t>Imtrade</w:t>
            </w:r>
            <w:proofErr w:type="spellEnd"/>
            <w:r w:rsidRPr="009F03F6">
              <w:t xml:space="preserve"> Australia Pty Ltd</w:t>
            </w:r>
          </w:p>
        </w:tc>
        <w:tc>
          <w:tcPr>
            <w:tcW w:w="868" w:type="pct"/>
            <w:shd w:val="clear" w:color="auto" w:fill="auto"/>
          </w:tcPr>
          <w:p w14:paraId="2070EB09" w14:textId="77777777" w:rsidR="009406B1" w:rsidRPr="008D12AF" w:rsidRDefault="009406B1" w:rsidP="00F34043">
            <w:pPr>
              <w:pStyle w:val="GazetteTableText"/>
            </w:pPr>
            <w:r w:rsidRPr="009F03F6">
              <w:t>91691</w:t>
            </w:r>
            <w:r>
              <w:rPr>
                <w:lang w:eastAsia="en-US"/>
              </w:rPr>
              <w:t>/RV24</w:t>
            </w:r>
          </w:p>
        </w:tc>
      </w:tr>
      <w:tr w:rsidR="009406B1" w14:paraId="511FB821" w14:textId="77777777" w:rsidTr="00A351C1">
        <w:tc>
          <w:tcPr>
            <w:tcW w:w="574" w:type="pct"/>
          </w:tcPr>
          <w:p w14:paraId="346EFF4E" w14:textId="77777777" w:rsidR="009406B1" w:rsidRPr="008D12AF" w:rsidRDefault="009406B1" w:rsidP="00F34043">
            <w:pPr>
              <w:pStyle w:val="GazetteTableText"/>
            </w:pPr>
            <w:r w:rsidRPr="009F03F6">
              <w:t xml:space="preserve">Product  </w:t>
            </w:r>
          </w:p>
        </w:tc>
        <w:tc>
          <w:tcPr>
            <w:tcW w:w="635" w:type="pct"/>
            <w:shd w:val="clear" w:color="auto" w:fill="auto"/>
          </w:tcPr>
          <w:p w14:paraId="2145199F" w14:textId="77777777" w:rsidR="009406B1" w:rsidRPr="008D12AF" w:rsidRDefault="009406B1" w:rsidP="00F34043">
            <w:pPr>
              <w:pStyle w:val="GazetteTableText"/>
            </w:pPr>
            <w:r w:rsidRPr="009F03F6">
              <w:t>92193</w:t>
            </w:r>
          </w:p>
        </w:tc>
        <w:tc>
          <w:tcPr>
            <w:tcW w:w="1645" w:type="pct"/>
            <w:shd w:val="clear" w:color="auto" w:fill="auto"/>
          </w:tcPr>
          <w:p w14:paraId="72F4AAC5" w14:textId="77777777" w:rsidR="009406B1" w:rsidRPr="008D12AF" w:rsidRDefault="009406B1" w:rsidP="00F34043">
            <w:pPr>
              <w:pStyle w:val="GazetteTableText"/>
            </w:pPr>
            <w:proofErr w:type="spellStart"/>
            <w:r w:rsidRPr="009F03F6">
              <w:t>Eurochem</w:t>
            </w:r>
            <w:proofErr w:type="spellEnd"/>
            <w:r w:rsidRPr="009F03F6">
              <w:t xml:space="preserve"> Chlorpyrifos 750 WG Insecticide </w:t>
            </w:r>
          </w:p>
        </w:tc>
        <w:tc>
          <w:tcPr>
            <w:tcW w:w="1278" w:type="pct"/>
            <w:shd w:val="clear" w:color="auto" w:fill="auto"/>
          </w:tcPr>
          <w:p w14:paraId="2F4848BE" w14:textId="77777777" w:rsidR="009406B1" w:rsidRPr="008D12AF" w:rsidRDefault="009406B1" w:rsidP="00F34043">
            <w:pPr>
              <w:pStyle w:val="GazetteTableText"/>
            </w:pPr>
            <w:proofErr w:type="spellStart"/>
            <w:r w:rsidRPr="009F03F6">
              <w:t>Eurochem</w:t>
            </w:r>
            <w:proofErr w:type="spellEnd"/>
            <w:r w:rsidRPr="009F03F6">
              <w:t xml:space="preserve"> Pty Ltd</w:t>
            </w:r>
          </w:p>
        </w:tc>
        <w:tc>
          <w:tcPr>
            <w:tcW w:w="868" w:type="pct"/>
            <w:shd w:val="clear" w:color="auto" w:fill="auto"/>
          </w:tcPr>
          <w:p w14:paraId="031B8090" w14:textId="77777777" w:rsidR="009406B1" w:rsidRPr="008D12AF" w:rsidRDefault="009406B1" w:rsidP="00F34043">
            <w:pPr>
              <w:pStyle w:val="GazetteTableText"/>
            </w:pPr>
            <w:r w:rsidRPr="009F03F6">
              <w:t>92193</w:t>
            </w:r>
            <w:r>
              <w:rPr>
                <w:lang w:eastAsia="en-US"/>
              </w:rPr>
              <w:t>/RV24</w:t>
            </w:r>
          </w:p>
        </w:tc>
      </w:tr>
    </w:tbl>
    <w:p w14:paraId="2322DD69" w14:textId="77777777" w:rsidR="00A351C1" w:rsidRDefault="00A351C1" w:rsidP="009406B1">
      <w:pPr>
        <w:pStyle w:val="GazetteHeading1"/>
        <w:sectPr w:rsidR="00A351C1" w:rsidSect="00CB73E0">
          <w:headerReference w:type="even" r:id="rId25"/>
          <w:headerReference w:type="default" r:id="rId26"/>
          <w:footerReference w:type="default" r:id="rId27"/>
          <w:pgSz w:w="11906" w:h="16838"/>
          <w:pgMar w:top="1440" w:right="1134" w:bottom="1440" w:left="1134" w:header="794" w:footer="737" w:gutter="0"/>
          <w:cols w:space="708"/>
          <w:docGrid w:linePitch="360"/>
        </w:sectPr>
      </w:pPr>
      <w:bookmarkStart w:id="29" w:name="_Toc177999501"/>
    </w:p>
    <w:p w14:paraId="78823054" w14:textId="77777777" w:rsidR="009406B1" w:rsidRPr="008979B4" w:rsidRDefault="009406B1" w:rsidP="008979B4">
      <w:pPr>
        <w:pStyle w:val="GazetteHeading1"/>
      </w:pPr>
      <w:bookmarkStart w:id="30" w:name="_Toc178780082"/>
      <w:r w:rsidRPr="008979B4">
        <w:lastRenderedPageBreak/>
        <w:t>Attachment B: Previously approved labels of affirmed chlorpyrifos products</w:t>
      </w:r>
      <w:bookmarkEnd w:id="29"/>
      <w:bookmarkEnd w:id="30"/>
    </w:p>
    <w:p w14:paraId="3584F077" w14:textId="558B9586" w:rsidR="009406B1" w:rsidRPr="00A351C1" w:rsidRDefault="009406B1" w:rsidP="00A351C1">
      <w:pPr>
        <w:pStyle w:val="Caption"/>
      </w:pPr>
      <w:r w:rsidRPr="00A351C1">
        <w:t xml:space="preserve">Table </w:t>
      </w:r>
      <w:r w:rsidRPr="00A351C1">
        <w:fldChar w:fldCharType="begin"/>
      </w:r>
      <w:r w:rsidRPr="00A351C1">
        <w:instrText xml:space="preserve"> SEQ Table \* ARABIC </w:instrText>
      </w:r>
      <w:r w:rsidRPr="00A351C1">
        <w:fldChar w:fldCharType="separate"/>
      </w:r>
      <w:r w:rsidR="00A351C1">
        <w:rPr>
          <w:noProof/>
        </w:rPr>
        <w:t>2</w:t>
      </w:r>
      <w:r w:rsidRPr="00A351C1">
        <w:fldChar w:fldCharType="end"/>
      </w:r>
      <w:r w:rsidRPr="00A351C1">
        <w:t xml:space="preserve">: Chlorpyrifos products bearing previously approved labels subject to the determination made under section 81(3) of the Agvet Code </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Caption w:val="example of license table"/>
      </w:tblPr>
      <w:tblGrid>
        <w:gridCol w:w="1105"/>
        <w:gridCol w:w="1223"/>
        <w:gridCol w:w="3168"/>
        <w:gridCol w:w="2461"/>
        <w:gridCol w:w="1671"/>
      </w:tblGrid>
      <w:tr w:rsidR="009406B1" w14:paraId="5E97DF28" w14:textId="77777777" w:rsidTr="00A351C1">
        <w:trPr>
          <w:tblHeader/>
        </w:trPr>
        <w:tc>
          <w:tcPr>
            <w:tcW w:w="574" w:type="pct"/>
            <w:shd w:val="clear" w:color="auto" w:fill="D9D9D9" w:themeFill="background1" w:themeFillShade="D9"/>
          </w:tcPr>
          <w:p w14:paraId="4809D913" w14:textId="77777777" w:rsidR="009406B1" w:rsidRPr="008D12AF" w:rsidRDefault="009406B1" w:rsidP="00F34043">
            <w:pPr>
              <w:pStyle w:val="GazetteTableHeading"/>
            </w:pPr>
            <w:r>
              <w:t>Type</w:t>
            </w:r>
          </w:p>
        </w:tc>
        <w:tc>
          <w:tcPr>
            <w:tcW w:w="635" w:type="pct"/>
            <w:shd w:val="clear" w:color="auto" w:fill="D9D9D9" w:themeFill="background1" w:themeFillShade="D9"/>
          </w:tcPr>
          <w:p w14:paraId="3CD9918F" w14:textId="77777777" w:rsidR="009406B1" w:rsidRPr="008D12AF" w:rsidRDefault="009406B1" w:rsidP="00F34043">
            <w:pPr>
              <w:pStyle w:val="GazetteTableHeading"/>
            </w:pPr>
            <w:r w:rsidRPr="008D12AF">
              <w:t>Approval or registration number</w:t>
            </w:r>
          </w:p>
        </w:tc>
        <w:tc>
          <w:tcPr>
            <w:tcW w:w="1645" w:type="pct"/>
            <w:shd w:val="clear" w:color="auto" w:fill="D9D9D9" w:themeFill="background1" w:themeFillShade="D9"/>
          </w:tcPr>
          <w:p w14:paraId="01B1E4C2" w14:textId="77777777" w:rsidR="009406B1" w:rsidRPr="008D12AF" w:rsidRDefault="009406B1" w:rsidP="00F34043">
            <w:pPr>
              <w:pStyle w:val="GazetteTableHeading"/>
            </w:pPr>
            <w:r w:rsidRPr="008D12AF">
              <w:t>Name</w:t>
            </w:r>
          </w:p>
        </w:tc>
        <w:tc>
          <w:tcPr>
            <w:tcW w:w="1278" w:type="pct"/>
            <w:shd w:val="clear" w:color="auto" w:fill="D9D9D9" w:themeFill="background1" w:themeFillShade="D9"/>
          </w:tcPr>
          <w:p w14:paraId="20A196BC" w14:textId="77777777" w:rsidR="009406B1" w:rsidRPr="008D12AF" w:rsidRDefault="009406B1" w:rsidP="00F34043">
            <w:pPr>
              <w:pStyle w:val="GazetteTableHeading"/>
            </w:pPr>
            <w:r w:rsidRPr="008D12AF">
              <w:t>Holder</w:t>
            </w:r>
          </w:p>
        </w:tc>
        <w:tc>
          <w:tcPr>
            <w:tcW w:w="868" w:type="pct"/>
            <w:shd w:val="clear" w:color="auto" w:fill="D9D9D9" w:themeFill="background1" w:themeFillShade="D9"/>
          </w:tcPr>
          <w:p w14:paraId="72205CE0" w14:textId="77777777" w:rsidR="009406B1" w:rsidRPr="008D12AF" w:rsidRDefault="009406B1" w:rsidP="00F34043">
            <w:pPr>
              <w:pStyle w:val="GazetteTableHeading"/>
            </w:pPr>
            <w:r>
              <w:t xml:space="preserve">Previously approved label number(s) </w:t>
            </w:r>
            <w:r w:rsidRPr="008D12AF">
              <w:t>associated with the registered product</w:t>
            </w:r>
          </w:p>
        </w:tc>
      </w:tr>
      <w:tr w:rsidR="009406B1" w14:paraId="2D870832" w14:textId="77777777" w:rsidTr="00A351C1">
        <w:tc>
          <w:tcPr>
            <w:tcW w:w="574" w:type="pct"/>
          </w:tcPr>
          <w:p w14:paraId="0358DD06" w14:textId="77777777" w:rsidR="009406B1" w:rsidRPr="009F03F6" w:rsidRDefault="009406B1" w:rsidP="00F34043">
            <w:pPr>
              <w:pStyle w:val="GazetteTableText"/>
            </w:pPr>
            <w:r>
              <w:rPr>
                <w:lang w:eastAsia="en-US"/>
              </w:rPr>
              <w:t xml:space="preserve">Product </w:t>
            </w:r>
          </w:p>
        </w:tc>
        <w:tc>
          <w:tcPr>
            <w:tcW w:w="635" w:type="pct"/>
            <w:shd w:val="clear" w:color="auto" w:fill="auto"/>
          </w:tcPr>
          <w:p w14:paraId="0323DA58" w14:textId="77777777" w:rsidR="009406B1" w:rsidRPr="009F03F6" w:rsidRDefault="009406B1" w:rsidP="00F34043">
            <w:pPr>
              <w:pStyle w:val="GazetteTableText"/>
            </w:pPr>
            <w:r>
              <w:rPr>
                <w:lang w:eastAsia="en-US"/>
              </w:rPr>
              <w:t>42284</w:t>
            </w:r>
          </w:p>
        </w:tc>
        <w:tc>
          <w:tcPr>
            <w:tcW w:w="1645" w:type="pct"/>
            <w:shd w:val="clear" w:color="auto" w:fill="auto"/>
          </w:tcPr>
          <w:p w14:paraId="117C0710" w14:textId="77777777" w:rsidR="009406B1" w:rsidRPr="009F03F6" w:rsidRDefault="009406B1" w:rsidP="00F34043">
            <w:pPr>
              <w:pStyle w:val="GazetteTableText"/>
            </w:pPr>
            <w:r>
              <w:rPr>
                <w:lang w:eastAsia="en-US"/>
              </w:rPr>
              <w:t xml:space="preserve">David </w:t>
            </w:r>
            <w:proofErr w:type="spellStart"/>
            <w:r>
              <w:rPr>
                <w:lang w:eastAsia="en-US"/>
              </w:rPr>
              <w:t>Grays</w:t>
            </w:r>
            <w:proofErr w:type="spellEnd"/>
            <w:r>
              <w:rPr>
                <w:lang w:eastAsia="en-US"/>
              </w:rPr>
              <w:t xml:space="preserve"> Chlorpyrifos 500</w:t>
            </w:r>
          </w:p>
        </w:tc>
        <w:tc>
          <w:tcPr>
            <w:tcW w:w="1278" w:type="pct"/>
            <w:shd w:val="clear" w:color="auto" w:fill="auto"/>
          </w:tcPr>
          <w:p w14:paraId="5E27A0EB" w14:textId="77777777" w:rsidR="009406B1" w:rsidRPr="009F03F6" w:rsidRDefault="009406B1" w:rsidP="00F34043">
            <w:pPr>
              <w:pStyle w:val="GazetteTableText"/>
            </w:pPr>
            <w:r>
              <w:rPr>
                <w:lang w:eastAsia="en-US"/>
              </w:rPr>
              <w:t>David Gray &amp; Co Pty Ltd</w:t>
            </w:r>
          </w:p>
        </w:tc>
        <w:tc>
          <w:tcPr>
            <w:tcW w:w="868" w:type="pct"/>
            <w:shd w:val="clear" w:color="auto" w:fill="auto"/>
          </w:tcPr>
          <w:p w14:paraId="31553961" w14:textId="77777777" w:rsidR="009406B1" w:rsidRPr="008D12AF" w:rsidRDefault="009406B1" w:rsidP="00F34043">
            <w:pPr>
              <w:pStyle w:val="GazetteTableText"/>
            </w:pPr>
            <w:r w:rsidRPr="00CC3D42">
              <w:t>42284/121034</w:t>
            </w:r>
          </w:p>
        </w:tc>
      </w:tr>
      <w:tr w:rsidR="009406B1" w14:paraId="66C98174" w14:textId="77777777" w:rsidTr="00A351C1">
        <w:tc>
          <w:tcPr>
            <w:tcW w:w="574" w:type="pct"/>
          </w:tcPr>
          <w:p w14:paraId="3052245B" w14:textId="77777777" w:rsidR="009406B1" w:rsidRPr="008D12AF" w:rsidRDefault="009406B1" w:rsidP="00F34043">
            <w:pPr>
              <w:pStyle w:val="GazetteTableText"/>
            </w:pPr>
            <w:r w:rsidRPr="009F03F6">
              <w:t>Product</w:t>
            </w:r>
          </w:p>
        </w:tc>
        <w:tc>
          <w:tcPr>
            <w:tcW w:w="635" w:type="pct"/>
            <w:shd w:val="clear" w:color="auto" w:fill="auto"/>
          </w:tcPr>
          <w:p w14:paraId="5A4987C1" w14:textId="77777777" w:rsidR="009406B1" w:rsidRPr="008D12AF" w:rsidRDefault="009406B1" w:rsidP="00F34043">
            <w:pPr>
              <w:pStyle w:val="GazetteTableText"/>
            </w:pPr>
            <w:r w:rsidRPr="009F03F6">
              <w:t>45486</w:t>
            </w:r>
          </w:p>
        </w:tc>
        <w:tc>
          <w:tcPr>
            <w:tcW w:w="1645" w:type="pct"/>
            <w:shd w:val="clear" w:color="auto" w:fill="auto"/>
          </w:tcPr>
          <w:p w14:paraId="51E9E901" w14:textId="77777777" w:rsidR="009406B1" w:rsidRPr="008D12AF" w:rsidRDefault="009406B1" w:rsidP="00F34043">
            <w:pPr>
              <w:pStyle w:val="GazetteTableText"/>
            </w:pPr>
            <w:r w:rsidRPr="009F03F6">
              <w:t>Strike-Out 500 EC Insecticide</w:t>
            </w:r>
          </w:p>
        </w:tc>
        <w:tc>
          <w:tcPr>
            <w:tcW w:w="1278" w:type="pct"/>
            <w:shd w:val="clear" w:color="auto" w:fill="auto"/>
          </w:tcPr>
          <w:p w14:paraId="159CA8CD" w14:textId="77777777" w:rsidR="009406B1" w:rsidRPr="008D12AF" w:rsidRDefault="009406B1" w:rsidP="00F34043">
            <w:pPr>
              <w:pStyle w:val="GazetteTableText"/>
            </w:pPr>
            <w:r w:rsidRPr="009F03F6">
              <w:t>ADAMA Australia Pty Ltd</w:t>
            </w:r>
          </w:p>
        </w:tc>
        <w:tc>
          <w:tcPr>
            <w:tcW w:w="868" w:type="pct"/>
            <w:shd w:val="clear" w:color="auto" w:fill="auto"/>
          </w:tcPr>
          <w:p w14:paraId="3604875B" w14:textId="77777777" w:rsidR="009406B1" w:rsidRPr="008D12AF" w:rsidRDefault="009406B1" w:rsidP="00F34043">
            <w:pPr>
              <w:pStyle w:val="GazetteTableText"/>
            </w:pPr>
            <w:r w:rsidRPr="009704DF">
              <w:t>45486/121082</w:t>
            </w:r>
          </w:p>
        </w:tc>
      </w:tr>
      <w:tr w:rsidR="009406B1" w14:paraId="7D74804A" w14:textId="77777777" w:rsidTr="00A351C1">
        <w:tc>
          <w:tcPr>
            <w:tcW w:w="574" w:type="pct"/>
          </w:tcPr>
          <w:p w14:paraId="5B781F59" w14:textId="77777777" w:rsidR="009406B1" w:rsidRPr="008D12AF" w:rsidRDefault="009406B1" w:rsidP="00F34043">
            <w:pPr>
              <w:pStyle w:val="GazetteTableText"/>
            </w:pPr>
            <w:r w:rsidRPr="009F03F6">
              <w:t>Product</w:t>
            </w:r>
          </w:p>
        </w:tc>
        <w:tc>
          <w:tcPr>
            <w:tcW w:w="635" w:type="pct"/>
            <w:shd w:val="clear" w:color="auto" w:fill="auto"/>
          </w:tcPr>
          <w:p w14:paraId="2A577BDD" w14:textId="77777777" w:rsidR="009406B1" w:rsidRPr="008D12AF" w:rsidRDefault="009406B1" w:rsidP="00F34043">
            <w:pPr>
              <w:pStyle w:val="GazetteTableText"/>
            </w:pPr>
            <w:r w:rsidRPr="009F03F6">
              <w:t>49869</w:t>
            </w:r>
          </w:p>
        </w:tc>
        <w:tc>
          <w:tcPr>
            <w:tcW w:w="1645" w:type="pct"/>
            <w:shd w:val="clear" w:color="auto" w:fill="auto"/>
          </w:tcPr>
          <w:p w14:paraId="7937A1A7" w14:textId="77777777" w:rsidR="009406B1" w:rsidRPr="008D12AF" w:rsidRDefault="009406B1" w:rsidP="00F34043">
            <w:pPr>
              <w:pStyle w:val="GazetteTableText"/>
            </w:pPr>
            <w:r w:rsidRPr="009F03F6">
              <w:t>4Farmers Chlorpyrifos 500 Insecticide</w:t>
            </w:r>
          </w:p>
        </w:tc>
        <w:tc>
          <w:tcPr>
            <w:tcW w:w="1278" w:type="pct"/>
            <w:shd w:val="clear" w:color="auto" w:fill="auto"/>
          </w:tcPr>
          <w:p w14:paraId="664171BC" w14:textId="77777777" w:rsidR="009406B1" w:rsidRPr="008D12AF" w:rsidRDefault="009406B1" w:rsidP="00F34043">
            <w:pPr>
              <w:pStyle w:val="GazetteTableText"/>
            </w:pPr>
            <w:r w:rsidRPr="009F03F6">
              <w:t>4 Farmers Australia Pty Ltd</w:t>
            </w:r>
          </w:p>
        </w:tc>
        <w:tc>
          <w:tcPr>
            <w:tcW w:w="868" w:type="pct"/>
            <w:shd w:val="clear" w:color="auto" w:fill="auto"/>
          </w:tcPr>
          <w:p w14:paraId="77B5330D" w14:textId="77777777" w:rsidR="009406B1" w:rsidRPr="008D12AF" w:rsidRDefault="009406B1" w:rsidP="00F34043">
            <w:pPr>
              <w:pStyle w:val="GazetteTableText"/>
            </w:pPr>
            <w:r w:rsidRPr="009704DF">
              <w:t>49869/120871</w:t>
            </w:r>
          </w:p>
        </w:tc>
      </w:tr>
      <w:tr w:rsidR="009406B1" w14:paraId="2B3B34E9" w14:textId="77777777" w:rsidTr="00A351C1">
        <w:tc>
          <w:tcPr>
            <w:tcW w:w="574" w:type="pct"/>
          </w:tcPr>
          <w:p w14:paraId="796A9FC6" w14:textId="77777777" w:rsidR="009406B1" w:rsidRPr="008D12AF" w:rsidRDefault="009406B1" w:rsidP="00F34043">
            <w:pPr>
              <w:pStyle w:val="GazetteTableText"/>
            </w:pPr>
            <w:r w:rsidRPr="009F03F6">
              <w:t>Product</w:t>
            </w:r>
          </w:p>
        </w:tc>
        <w:tc>
          <w:tcPr>
            <w:tcW w:w="635" w:type="pct"/>
            <w:shd w:val="clear" w:color="auto" w:fill="auto"/>
          </w:tcPr>
          <w:p w14:paraId="0A8069BE" w14:textId="77777777" w:rsidR="009406B1" w:rsidRPr="008D12AF" w:rsidRDefault="009406B1" w:rsidP="00F34043">
            <w:pPr>
              <w:pStyle w:val="GazetteTableText"/>
            </w:pPr>
            <w:r w:rsidRPr="009F03F6">
              <w:t>50387</w:t>
            </w:r>
          </w:p>
        </w:tc>
        <w:tc>
          <w:tcPr>
            <w:tcW w:w="1645" w:type="pct"/>
            <w:shd w:val="clear" w:color="auto" w:fill="auto"/>
          </w:tcPr>
          <w:p w14:paraId="7B654668" w14:textId="77777777" w:rsidR="009406B1" w:rsidRPr="008D12AF" w:rsidRDefault="009406B1" w:rsidP="00F34043">
            <w:pPr>
              <w:pStyle w:val="GazetteTableText"/>
            </w:pPr>
            <w:r w:rsidRPr="009F03F6">
              <w:t>Titan Chlorpyrifos 500 Termiticide and Insecticide</w:t>
            </w:r>
          </w:p>
        </w:tc>
        <w:tc>
          <w:tcPr>
            <w:tcW w:w="1278" w:type="pct"/>
            <w:shd w:val="clear" w:color="auto" w:fill="auto"/>
          </w:tcPr>
          <w:p w14:paraId="774B004F" w14:textId="77777777" w:rsidR="009406B1" w:rsidRPr="008D12AF" w:rsidRDefault="009406B1" w:rsidP="00F34043">
            <w:pPr>
              <w:pStyle w:val="GazetteTableText"/>
            </w:pPr>
            <w:r w:rsidRPr="009F03F6">
              <w:t>Titan Ag Pty Ltd</w:t>
            </w:r>
          </w:p>
        </w:tc>
        <w:tc>
          <w:tcPr>
            <w:tcW w:w="868" w:type="pct"/>
            <w:shd w:val="clear" w:color="auto" w:fill="auto"/>
          </w:tcPr>
          <w:p w14:paraId="1357D2B5" w14:textId="77777777" w:rsidR="009406B1" w:rsidRPr="008D12AF" w:rsidRDefault="009406B1" w:rsidP="00F34043">
            <w:pPr>
              <w:pStyle w:val="GazetteTableText"/>
            </w:pPr>
            <w:r w:rsidRPr="009704DF">
              <w:t>50387/121071</w:t>
            </w:r>
          </w:p>
        </w:tc>
      </w:tr>
      <w:tr w:rsidR="009406B1" w14:paraId="0F54D008" w14:textId="77777777" w:rsidTr="00A351C1">
        <w:tc>
          <w:tcPr>
            <w:tcW w:w="574" w:type="pct"/>
          </w:tcPr>
          <w:p w14:paraId="1969893E" w14:textId="77777777" w:rsidR="009406B1" w:rsidRPr="008D12AF" w:rsidRDefault="009406B1" w:rsidP="00F34043">
            <w:pPr>
              <w:pStyle w:val="GazetteTableText"/>
            </w:pPr>
            <w:r w:rsidRPr="009F03F6">
              <w:t xml:space="preserve">Product </w:t>
            </w:r>
          </w:p>
        </w:tc>
        <w:tc>
          <w:tcPr>
            <w:tcW w:w="635" w:type="pct"/>
            <w:shd w:val="clear" w:color="auto" w:fill="auto"/>
          </w:tcPr>
          <w:p w14:paraId="00C2C4A7" w14:textId="77777777" w:rsidR="009406B1" w:rsidRPr="008D12AF" w:rsidRDefault="009406B1" w:rsidP="00F34043">
            <w:pPr>
              <w:pStyle w:val="GazetteTableText"/>
            </w:pPr>
            <w:r w:rsidRPr="009F03F6">
              <w:t>50452</w:t>
            </w:r>
          </w:p>
        </w:tc>
        <w:tc>
          <w:tcPr>
            <w:tcW w:w="1645" w:type="pct"/>
            <w:shd w:val="clear" w:color="auto" w:fill="auto"/>
          </w:tcPr>
          <w:p w14:paraId="4AFEE5D4" w14:textId="77777777" w:rsidR="009406B1" w:rsidRPr="008D12AF" w:rsidRDefault="009406B1" w:rsidP="00F34043">
            <w:pPr>
              <w:pStyle w:val="GazetteTableText"/>
            </w:pPr>
            <w:r w:rsidRPr="009F03F6">
              <w:t>Titan Chlorpyrifos PC 450 Insecticide</w:t>
            </w:r>
          </w:p>
        </w:tc>
        <w:tc>
          <w:tcPr>
            <w:tcW w:w="1278" w:type="pct"/>
            <w:shd w:val="clear" w:color="auto" w:fill="auto"/>
          </w:tcPr>
          <w:p w14:paraId="2FC3C179" w14:textId="77777777" w:rsidR="009406B1" w:rsidRPr="008D12AF" w:rsidRDefault="009406B1" w:rsidP="00F34043">
            <w:pPr>
              <w:pStyle w:val="GazetteTableText"/>
            </w:pPr>
            <w:r w:rsidRPr="009F03F6">
              <w:t>Titan Ag Pty Ltd</w:t>
            </w:r>
          </w:p>
        </w:tc>
        <w:tc>
          <w:tcPr>
            <w:tcW w:w="868" w:type="pct"/>
            <w:shd w:val="clear" w:color="auto" w:fill="auto"/>
          </w:tcPr>
          <w:p w14:paraId="03E1FA87" w14:textId="77777777" w:rsidR="009406B1" w:rsidRPr="008D12AF" w:rsidRDefault="009406B1" w:rsidP="00F34043">
            <w:pPr>
              <w:pStyle w:val="GazetteTableText"/>
            </w:pPr>
            <w:r w:rsidRPr="009704DF">
              <w:t>50452/121069</w:t>
            </w:r>
          </w:p>
        </w:tc>
      </w:tr>
      <w:tr w:rsidR="009406B1" w14:paraId="0E6C04F4" w14:textId="77777777" w:rsidTr="00A351C1">
        <w:trPr>
          <w:trHeight w:val="451"/>
        </w:trPr>
        <w:tc>
          <w:tcPr>
            <w:tcW w:w="574" w:type="pct"/>
          </w:tcPr>
          <w:p w14:paraId="43BD8538" w14:textId="77777777" w:rsidR="009406B1" w:rsidRPr="008D12AF" w:rsidRDefault="009406B1" w:rsidP="00F34043">
            <w:pPr>
              <w:pStyle w:val="GazetteTableText"/>
            </w:pPr>
            <w:r w:rsidRPr="009F03F6">
              <w:t xml:space="preserve">Product </w:t>
            </w:r>
          </w:p>
        </w:tc>
        <w:tc>
          <w:tcPr>
            <w:tcW w:w="635" w:type="pct"/>
            <w:shd w:val="clear" w:color="auto" w:fill="auto"/>
          </w:tcPr>
          <w:p w14:paraId="58AC85AA" w14:textId="77777777" w:rsidR="009406B1" w:rsidRPr="008D12AF" w:rsidRDefault="009406B1" w:rsidP="00F34043">
            <w:pPr>
              <w:pStyle w:val="GazetteTableText"/>
            </w:pPr>
            <w:r w:rsidRPr="009F03F6">
              <w:t>51190</w:t>
            </w:r>
          </w:p>
        </w:tc>
        <w:tc>
          <w:tcPr>
            <w:tcW w:w="1645" w:type="pct"/>
            <w:shd w:val="clear" w:color="auto" w:fill="auto"/>
          </w:tcPr>
          <w:p w14:paraId="6D90C02B" w14:textId="77777777" w:rsidR="009406B1" w:rsidRPr="008D12AF" w:rsidRDefault="009406B1" w:rsidP="00F34043">
            <w:pPr>
              <w:pStyle w:val="GazetteTableText"/>
            </w:pPr>
            <w:proofErr w:type="spellStart"/>
            <w:r w:rsidRPr="009F03F6">
              <w:t>Imtrade</w:t>
            </w:r>
            <w:proofErr w:type="spellEnd"/>
            <w:r w:rsidRPr="009F03F6">
              <w:t xml:space="preserve"> Chlorpyrifos 500 Insecticide</w:t>
            </w:r>
          </w:p>
        </w:tc>
        <w:tc>
          <w:tcPr>
            <w:tcW w:w="1278" w:type="pct"/>
            <w:shd w:val="clear" w:color="auto" w:fill="auto"/>
          </w:tcPr>
          <w:p w14:paraId="652923A9" w14:textId="77777777" w:rsidR="009406B1" w:rsidRPr="008D12AF" w:rsidRDefault="009406B1" w:rsidP="00F34043">
            <w:pPr>
              <w:pStyle w:val="GazetteTableText"/>
            </w:pPr>
            <w:proofErr w:type="spellStart"/>
            <w:r w:rsidRPr="009F03F6">
              <w:t>Imtrade</w:t>
            </w:r>
            <w:proofErr w:type="spellEnd"/>
            <w:r w:rsidRPr="009F03F6">
              <w:t xml:space="preserve"> Australia Pty Ltd</w:t>
            </w:r>
          </w:p>
        </w:tc>
        <w:tc>
          <w:tcPr>
            <w:tcW w:w="868" w:type="pct"/>
            <w:shd w:val="clear" w:color="auto" w:fill="auto"/>
          </w:tcPr>
          <w:p w14:paraId="7649F5EA" w14:textId="77777777" w:rsidR="009406B1" w:rsidRPr="008D12AF" w:rsidRDefault="009406B1" w:rsidP="00F34043">
            <w:pPr>
              <w:pStyle w:val="GazetteTableText"/>
            </w:pPr>
            <w:r w:rsidRPr="009704DF">
              <w:t>51190/120804</w:t>
            </w:r>
          </w:p>
        </w:tc>
      </w:tr>
      <w:tr w:rsidR="009406B1" w14:paraId="58AE59FE" w14:textId="77777777" w:rsidTr="00A351C1">
        <w:tc>
          <w:tcPr>
            <w:tcW w:w="574" w:type="pct"/>
          </w:tcPr>
          <w:p w14:paraId="6106AA54" w14:textId="77777777" w:rsidR="009406B1" w:rsidRPr="008D12AF" w:rsidRDefault="009406B1" w:rsidP="00F34043">
            <w:pPr>
              <w:pStyle w:val="GazetteTableText"/>
            </w:pPr>
            <w:r w:rsidRPr="009F03F6">
              <w:t xml:space="preserve">Product </w:t>
            </w:r>
          </w:p>
        </w:tc>
        <w:tc>
          <w:tcPr>
            <w:tcW w:w="635" w:type="pct"/>
            <w:shd w:val="clear" w:color="auto" w:fill="auto"/>
          </w:tcPr>
          <w:p w14:paraId="57C1405D" w14:textId="77777777" w:rsidR="009406B1" w:rsidRPr="008D12AF" w:rsidRDefault="009406B1" w:rsidP="00F34043">
            <w:pPr>
              <w:pStyle w:val="GazetteTableText"/>
            </w:pPr>
            <w:r w:rsidRPr="009F03F6">
              <w:t>51875</w:t>
            </w:r>
          </w:p>
        </w:tc>
        <w:tc>
          <w:tcPr>
            <w:tcW w:w="1645" w:type="pct"/>
            <w:shd w:val="clear" w:color="auto" w:fill="auto"/>
          </w:tcPr>
          <w:p w14:paraId="2BCF268C" w14:textId="77777777" w:rsidR="009406B1" w:rsidRPr="008D12AF" w:rsidRDefault="009406B1" w:rsidP="00F34043">
            <w:pPr>
              <w:pStyle w:val="GazetteTableText"/>
            </w:pPr>
            <w:r w:rsidRPr="009F03F6">
              <w:t>Pidgeon's Pest Controller 500 Termiticide and Insecticide</w:t>
            </w:r>
          </w:p>
        </w:tc>
        <w:tc>
          <w:tcPr>
            <w:tcW w:w="1278" w:type="pct"/>
            <w:shd w:val="clear" w:color="auto" w:fill="auto"/>
          </w:tcPr>
          <w:p w14:paraId="45069EE1" w14:textId="77777777" w:rsidR="009406B1" w:rsidRPr="008D12AF" w:rsidRDefault="009406B1" w:rsidP="00F34043">
            <w:pPr>
              <w:pStyle w:val="GazetteTableText"/>
            </w:pPr>
            <w:proofErr w:type="spellStart"/>
            <w:r w:rsidRPr="009F03F6">
              <w:t>Pooma</w:t>
            </w:r>
            <w:proofErr w:type="spellEnd"/>
            <w:r w:rsidRPr="009F03F6">
              <w:t xml:space="preserve"> Fertilizers Pty Ltd</w:t>
            </w:r>
          </w:p>
        </w:tc>
        <w:tc>
          <w:tcPr>
            <w:tcW w:w="868" w:type="pct"/>
            <w:shd w:val="clear" w:color="auto" w:fill="auto"/>
          </w:tcPr>
          <w:p w14:paraId="2A09E54C" w14:textId="77777777" w:rsidR="009406B1" w:rsidRPr="008D12AF" w:rsidRDefault="009406B1" w:rsidP="00F34043">
            <w:pPr>
              <w:pStyle w:val="GazetteTableText"/>
            </w:pPr>
            <w:r w:rsidRPr="009704DF">
              <w:t>51875/121017</w:t>
            </w:r>
          </w:p>
        </w:tc>
      </w:tr>
      <w:tr w:rsidR="009406B1" w14:paraId="53375762" w14:textId="77777777" w:rsidTr="00A351C1">
        <w:tc>
          <w:tcPr>
            <w:tcW w:w="574" w:type="pct"/>
          </w:tcPr>
          <w:p w14:paraId="33BF46C2" w14:textId="77777777" w:rsidR="009406B1" w:rsidRPr="008D12AF" w:rsidRDefault="009406B1" w:rsidP="00F34043">
            <w:pPr>
              <w:pStyle w:val="GazetteTableText"/>
            </w:pPr>
            <w:r w:rsidRPr="009F03F6">
              <w:t xml:space="preserve">Product </w:t>
            </w:r>
          </w:p>
        </w:tc>
        <w:tc>
          <w:tcPr>
            <w:tcW w:w="635" w:type="pct"/>
            <w:shd w:val="clear" w:color="auto" w:fill="auto"/>
          </w:tcPr>
          <w:p w14:paraId="4C0A4004" w14:textId="77777777" w:rsidR="009406B1" w:rsidRPr="008D12AF" w:rsidRDefault="009406B1" w:rsidP="00F34043">
            <w:pPr>
              <w:pStyle w:val="GazetteTableText"/>
            </w:pPr>
            <w:r w:rsidRPr="009F03F6">
              <w:t>53428</w:t>
            </w:r>
          </w:p>
        </w:tc>
        <w:tc>
          <w:tcPr>
            <w:tcW w:w="1645" w:type="pct"/>
            <w:shd w:val="clear" w:color="auto" w:fill="auto"/>
          </w:tcPr>
          <w:p w14:paraId="4046B47E" w14:textId="77777777" w:rsidR="009406B1" w:rsidRPr="008D12AF" w:rsidRDefault="009406B1" w:rsidP="00F34043">
            <w:pPr>
              <w:pStyle w:val="GazetteTableText"/>
            </w:pPr>
            <w:r w:rsidRPr="009F03F6">
              <w:t>Generifos 500EC Insecticide</w:t>
            </w:r>
          </w:p>
        </w:tc>
        <w:tc>
          <w:tcPr>
            <w:tcW w:w="1278" w:type="pct"/>
            <w:shd w:val="clear" w:color="auto" w:fill="auto"/>
          </w:tcPr>
          <w:p w14:paraId="738713D9" w14:textId="77777777" w:rsidR="009406B1" w:rsidRPr="008D12AF" w:rsidRDefault="009406B1" w:rsidP="00F34043">
            <w:pPr>
              <w:pStyle w:val="GazetteTableText"/>
            </w:pPr>
            <w:r w:rsidRPr="009F03F6">
              <w:t>Grow Choice Pty Ltd</w:t>
            </w:r>
          </w:p>
        </w:tc>
        <w:tc>
          <w:tcPr>
            <w:tcW w:w="868" w:type="pct"/>
            <w:shd w:val="clear" w:color="auto" w:fill="auto"/>
          </w:tcPr>
          <w:p w14:paraId="20115003" w14:textId="77777777" w:rsidR="009406B1" w:rsidRPr="008D12AF" w:rsidRDefault="009406B1" w:rsidP="00F34043">
            <w:pPr>
              <w:pStyle w:val="GazetteTableText"/>
            </w:pPr>
            <w:r w:rsidRPr="009704DF">
              <w:t>53428/120951</w:t>
            </w:r>
          </w:p>
        </w:tc>
      </w:tr>
      <w:tr w:rsidR="009406B1" w14:paraId="23630710" w14:textId="77777777" w:rsidTr="00A351C1">
        <w:tc>
          <w:tcPr>
            <w:tcW w:w="574" w:type="pct"/>
          </w:tcPr>
          <w:p w14:paraId="0D2031B5" w14:textId="77777777" w:rsidR="009406B1" w:rsidRPr="008D12AF" w:rsidRDefault="009406B1" w:rsidP="00F34043">
            <w:pPr>
              <w:pStyle w:val="GazetteTableText"/>
            </w:pPr>
            <w:r w:rsidRPr="009F03F6">
              <w:t xml:space="preserve">Product </w:t>
            </w:r>
          </w:p>
        </w:tc>
        <w:tc>
          <w:tcPr>
            <w:tcW w:w="635" w:type="pct"/>
            <w:shd w:val="clear" w:color="auto" w:fill="auto"/>
          </w:tcPr>
          <w:p w14:paraId="271F9DD5" w14:textId="77777777" w:rsidR="009406B1" w:rsidRPr="008D12AF" w:rsidRDefault="009406B1" w:rsidP="00F34043">
            <w:pPr>
              <w:pStyle w:val="GazetteTableText"/>
            </w:pPr>
            <w:r w:rsidRPr="009F03F6">
              <w:t>55213</w:t>
            </w:r>
          </w:p>
        </w:tc>
        <w:tc>
          <w:tcPr>
            <w:tcW w:w="1645" w:type="pct"/>
            <w:shd w:val="clear" w:color="auto" w:fill="auto"/>
          </w:tcPr>
          <w:p w14:paraId="02F6CD3F" w14:textId="77777777" w:rsidR="009406B1" w:rsidRPr="008D12AF" w:rsidRDefault="009406B1" w:rsidP="00F34043">
            <w:pPr>
              <w:pStyle w:val="GazetteTableText"/>
            </w:pPr>
            <w:r w:rsidRPr="009F03F6">
              <w:t xml:space="preserve">Kenso </w:t>
            </w:r>
            <w:proofErr w:type="spellStart"/>
            <w:r w:rsidRPr="009F03F6">
              <w:t>Agcare</w:t>
            </w:r>
            <w:proofErr w:type="spellEnd"/>
            <w:r w:rsidRPr="009F03F6">
              <w:t xml:space="preserve"> </w:t>
            </w:r>
            <w:proofErr w:type="spellStart"/>
            <w:r w:rsidRPr="009F03F6">
              <w:t>Kensban</w:t>
            </w:r>
            <w:proofErr w:type="spellEnd"/>
            <w:r w:rsidRPr="009F03F6">
              <w:t xml:space="preserve"> 500 Insecticide</w:t>
            </w:r>
          </w:p>
        </w:tc>
        <w:tc>
          <w:tcPr>
            <w:tcW w:w="1278" w:type="pct"/>
            <w:shd w:val="clear" w:color="auto" w:fill="auto"/>
          </w:tcPr>
          <w:p w14:paraId="512CADB2" w14:textId="77777777" w:rsidR="009406B1" w:rsidRPr="008D12AF" w:rsidRDefault="009406B1" w:rsidP="00F34043">
            <w:pPr>
              <w:pStyle w:val="GazetteTableText"/>
            </w:pPr>
            <w:r w:rsidRPr="009F03F6">
              <w:t xml:space="preserve">Kenso Corporation (M) </w:t>
            </w:r>
            <w:proofErr w:type="spellStart"/>
            <w:r w:rsidRPr="009F03F6">
              <w:t>Sdn</w:t>
            </w:r>
            <w:proofErr w:type="spellEnd"/>
            <w:r w:rsidRPr="009F03F6">
              <w:t>. Bhd.</w:t>
            </w:r>
          </w:p>
        </w:tc>
        <w:tc>
          <w:tcPr>
            <w:tcW w:w="868" w:type="pct"/>
            <w:shd w:val="clear" w:color="auto" w:fill="auto"/>
          </w:tcPr>
          <w:p w14:paraId="3A106E44" w14:textId="77777777" w:rsidR="009406B1" w:rsidRPr="008D12AF" w:rsidRDefault="009406B1" w:rsidP="00F34043">
            <w:pPr>
              <w:pStyle w:val="GazetteTableText"/>
            </w:pPr>
            <w:r w:rsidRPr="009704DF">
              <w:t>55213/121084</w:t>
            </w:r>
          </w:p>
        </w:tc>
      </w:tr>
      <w:tr w:rsidR="009406B1" w14:paraId="71391312" w14:textId="77777777" w:rsidTr="00A351C1">
        <w:tc>
          <w:tcPr>
            <w:tcW w:w="574" w:type="pct"/>
          </w:tcPr>
          <w:p w14:paraId="2912BAEB" w14:textId="77777777" w:rsidR="009406B1" w:rsidRPr="008D12AF" w:rsidRDefault="009406B1" w:rsidP="00F34043">
            <w:pPr>
              <w:pStyle w:val="GazetteTableText"/>
            </w:pPr>
            <w:r w:rsidRPr="009F03F6">
              <w:t xml:space="preserve">Product </w:t>
            </w:r>
          </w:p>
        </w:tc>
        <w:tc>
          <w:tcPr>
            <w:tcW w:w="635" w:type="pct"/>
            <w:shd w:val="clear" w:color="auto" w:fill="auto"/>
          </w:tcPr>
          <w:p w14:paraId="4E99957F" w14:textId="77777777" w:rsidR="009406B1" w:rsidRPr="008D12AF" w:rsidRDefault="009406B1" w:rsidP="00F34043">
            <w:pPr>
              <w:pStyle w:val="GazetteTableText"/>
            </w:pPr>
            <w:r w:rsidRPr="009F03F6">
              <w:t>55755</w:t>
            </w:r>
          </w:p>
        </w:tc>
        <w:tc>
          <w:tcPr>
            <w:tcW w:w="1645" w:type="pct"/>
            <w:shd w:val="clear" w:color="auto" w:fill="auto"/>
          </w:tcPr>
          <w:p w14:paraId="750917F4" w14:textId="77777777" w:rsidR="009406B1" w:rsidRPr="008D12AF" w:rsidRDefault="009406B1" w:rsidP="00F34043">
            <w:pPr>
              <w:pStyle w:val="GazetteTableText"/>
            </w:pPr>
            <w:r w:rsidRPr="009F03F6">
              <w:t>Surefire Fortune 500 Multi-Purpose Insecticide and Termiticide</w:t>
            </w:r>
          </w:p>
        </w:tc>
        <w:tc>
          <w:tcPr>
            <w:tcW w:w="1278" w:type="pct"/>
            <w:shd w:val="clear" w:color="auto" w:fill="auto"/>
          </w:tcPr>
          <w:p w14:paraId="78E8DE47" w14:textId="77777777" w:rsidR="009406B1" w:rsidRPr="008D12AF" w:rsidRDefault="009406B1" w:rsidP="00F34043">
            <w:pPr>
              <w:pStyle w:val="GazetteTableText"/>
            </w:pPr>
            <w:r w:rsidRPr="009F03F6">
              <w:t>PCT Holdings Pty Ltd</w:t>
            </w:r>
          </w:p>
        </w:tc>
        <w:tc>
          <w:tcPr>
            <w:tcW w:w="868" w:type="pct"/>
            <w:shd w:val="clear" w:color="auto" w:fill="auto"/>
          </w:tcPr>
          <w:p w14:paraId="18A446B3" w14:textId="77777777" w:rsidR="009406B1" w:rsidRPr="008D12AF" w:rsidRDefault="009406B1" w:rsidP="00F34043">
            <w:pPr>
              <w:pStyle w:val="GazetteTableText"/>
            </w:pPr>
            <w:r w:rsidRPr="009704DF">
              <w:t>55755/120774</w:t>
            </w:r>
          </w:p>
        </w:tc>
      </w:tr>
      <w:tr w:rsidR="009406B1" w14:paraId="66F17A61" w14:textId="77777777" w:rsidTr="00A351C1">
        <w:tc>
          <w:tcPr>
            <w:tcW w:w="574" w:type="pct"/>
          </w:tcPr>
          <w:p w14:paraId="359D95C5" w14:textId="77777777" w:rsidR="009406B1" w:rsidRPr="008D12AF" w:rsidRDefault="009406B1" w:rsidP="00F34043">
            <w:pPr>
              <w:pStyle w:val="GazetteTableText"/>
            </w:pPr>
            <w:r w:rsidRPr="009F03F6">
              <w:t xml:space="preserve">Product </w:t>
            </w:r>
          </w:p>
        </w:tc>
        <w:tc>
          <w:tcPr>
            <w:tcW w:w="635" w:type="pct"/>
            <w:shd w:val="clear" w:color="auto" w:fill="auto"/>
          </w:tcPr>
          <w:p w14:paraId="798786B2" w14:textId="77777777" w:rsidR="009406B1" w:rsidRPr="008D12AF" w:rsidRDefault="009406B1" w:rsidP="00F34043">
            <w:pPr>
              <w:pStyle w:val="GazetteTableText"/>
            </w:pPr>
            <w:r w:rsidRPr="009F03F6">
              <w:t>55897</w:t>
            </w:r>
          </w:p>
        </w:tc>
        <w:tc>
          <w:tcPr>
            <w:tcW w:w="1645" w:type="pct"/>
            <w:shd w:val="clear" w:color="auto" w:fill="auto"/>
          </w:tcPr>
          <w:p w14:paraId="5F475C97" w14:textId="77777777" w:rsidR="009406B1" w:rsidRPr="008D12AF" w:rsidRDefault="009406B1" w:rsidP="00F34043">
            <w:pPr>
              <w:pStyle w:val="GazetteTableText"/>
            </w:pPr>
            <w:r w:rsidRPr="009F03F6">
              <w:t>Conquest Chlorpyrifos 500 Insecticide</w:t>
            </w:r>
          </w:p>
        </w:tc>
        <w:tc>
          <w:tcPr>
            <w:tcW w:w="1278" w:type="pct"/>
            <w:shd w:val="clear" w:color="auto" w:fill="auto"/>
          </w:tcPr>
          <w:p w14:paraId="4FB7E57F" w14:textId="77777777" w:rsidR="009406B1" w:rsidRPr="008D12AF" w:rsidRDefault="009406B1" w:rsidP="00F34043">
            <w:pPr>
              <w:pStyle w:val="GazetteTableText"/>
            </w:pPr>
            <w:r w:rsidRPr="009F03F6">
              <w:t>Conquest Crop Protection Pty Ltd</w:t>
            </w:r>
          </w:p>
        </w:tc>
        <w:tc>
          <w:tcPr>
            <w:tcW w:w="868" w:type="pct"/>
            <w:shd w:val="clear" w:color="auto" w:fill="auto"/>
          </w:tcPr>
          <w:p w14:paraId="5CEC0E67" w14:textId="77777777" w:rsidR="009406B1" w:rsidRPr="008D12AF" w:rsidRDefault="009406B1" w:rsidP="00F34043">
            <w:pPr>
              <w:pStyle w:val="GazetteTableText"/>
            </w:pPr>
            <w:r w:rsidRPr="009704DF">
              <w:t>55897/121214, 55897/132968</w:t>
            </w:r>
          </w:p>
        </w:tc>
      </w:tr>
      <w:tr w:rsidR="009406B1" w14:paraId="776CAD9A" w14:textId="77777777" w:rsidTr="00A351C1">
        <w:tc>
          <w:tcPr>
            <w:tcW w:w="574" w:type="pct"/>
          </w:tcPr>
          <w:p w14:paraId="58F0C9D5" w14:textId="77777777" w:rsidR="009406B1" w:rsidRPr="008D12AF" w:rsidRDefault="009406B1" w:rsidP="00F34043">
            <w:pPr>
              <w:pStyle w:val="GazetteTableText"/>
            </w:pPr>
            <w:r w:rsidRPr="009F03F6">
              <w:t xml:space="preserve">Product </w:t>
            </w:r>
          </w:p>
        </w:tc>
        <w:tc>
          <w:tcPr>
            <w:tcW w:w="635" w:type="pct"/>
            <w:shd w:val="clear" w:color="auto" w:fill="auto"/>
          </w:tcPr>
          <w:p w14:paraId="287BCE1E" w14:textId="77777777" w:rsidR="009406B1" w:rsidRPr="008D12AF" w:rsidRDefault="009406B1" w:rsidP="00F34043">
            <w:pPr>
              <w:pStyle w:val="GazetteTableText"/>
            </w:pPr>
            <w:r w:rsidRPr="009F03F6">
              <w:t>60188</w:t>
            </w:r>
          </w:p>
        </w:tc>
        <w:tc>
          <w:tcPr>
            <w:tcW w:w="1645" w:type="pct"/>
            <w:shd w:val="clear" w:color="auto" w:fill="auto"/>
          </w:tcPr>
          <w:p w14:paraId="309F114B" w14:textId="77777777" w:rsidR="009406B1" w:rsidRPr="008D12AF" w:rsidRDefault="009406B1" w:rsidP="00F34043">
            <w:pPr>
              <w:pStyle w:val="GazetteTableText"/>
            </w:pPr>
            <w:proofErr w:type="spellStart"/>
            <w:r w:rsidRPr="009F03F6">
              <w:t>Genfarm</w:t>
            </w:r>
            <w:proofErr w:type="spellEnd"/>
            <w:r w:rsidRPr="009F03F6">
              <w:t xml:space="preserve"> Chlorpyrifos 500 Insecticide</w:t>
            </w:r>
          </w:p>
        </w:tc>
        <w:tc>
          <w:tcPr>
            <w:tcW w:w="1278" w:type="pct"/>
            <w:shd w:val="clear" w:color="auto" w:fill="auto"/>
          </w:tcPr>
          <w:p w14:paraId="61672D28" w14:textId="77777777" w:rsidR="009406B1" w:rsidRPr="008D12AF" w:rsidRDefault="009406B1" w:rsidP="00F34043">
            <w:pPr>
              <w:pStyle w:val="GazetteTableText"/>
            </w:pPr>
            <w:proofErr w:type="spellStart"/>
            <w:r w:rsidRPr="009F03F6">
              <w:t>Nutrien</w:t>
            </w:r>
            <w:proofErr w:type="spellEnd"/>
            <w:r w:rsidRPr="009F03F6">
              <w:t xml:space="preserve"> Ag Solutions Limited</w:t>
            </w:r>
          </w:p>
        </w:tc>
        <w:tc>
          <w:tcPr>
            <w:tcW w:w="868" w:type="pct"/>
            <w:shd w:val="clear" w:color="auto" w:fill="auto"/>
          </w:tcPr>
          <w:p w14:paraId="4E3C393D" w14:textId="77777777" w:rsidR="009406B1" w:rsidRPr="008D12AF" w:rsidRDefault="009406B1" w:rsidP="00F34043">
            <w:pPr>
              <w:pStyle w:val="GazetteTableText"/>
            </w:pPr>
            <w:r w:rsidRPr="009704DF">
              <w:t>60188/121006, 60188/128641</w:t>
            </w:r>
          </w:p>
        </w:tc>
      </w:tr>
      <w:tr w:rsidR="009406B1" w14:paraId="154C26DE" w14:textId="77777777" w:rsidTr="00A351C1">
        <w:tc>
          <w:tcPr>
            <w:tcW w:w="574" w:type="pct"/>
          </w:tcPr>
          <w:p w14:paraId="1F4CE1FC" w14:textId="77777777" w:rsidR="009406B1" w:rsidRPr="008D12AF" w:rsidRDefault="009406B1" w:rsidP="00F34043">
            <w:pPr>
              <w:pStyle w:val="GazetteTableText"/>
            </w:pPr>
            <w:r w:rsidRPr="009F03F6">
              <w:t xml:space="preserve">Product </w:t>
            </w:r>
          </w:p>
        </w:tc>
        <w:tc>
          <w:tcPr>
            <w:tcW w:w="635" w:type="pct"/>
            <w:shd w:val="clear" w:color="auto" w:fill="auto"/>
          </w:tcPr>
          <w:p w14:paraId="63864FE5" w14:textId="77777777" w:rsidR="009406B1" w:rsidRPr="008D12AF" w:rsidRDefault="009406B1" w:rsidP="00F34043">
            <w:pPr>
              <w:pStyle w:val="GazetteTableText"/>
            </w:pPr>
            <w:r w:rsidRPr="009F03F6">
              <w:t>60611</w:t>
            </w:r>
          </w:p>
        </w:tc>
        <w:tc>
          <w:tcPr>
            <w:tcW w:w="1645" w:type="pct"/>
            <w:shd w:val="clear" w:color="auto" w:fill="auto"/>
          </w:tcPr>
          <w:p w14:paraId="32B3EBBE" w14:textId="77777777" w:rsidR="009406B1" w:rsidRPr="008D12AF" w:rsidRDefault="009406B1" w:rsidP="00F34043">
            <w:pPr>
              <w:pStyle w:val="GazetteTableText"/>
            </w:pPr>
            <w:proofErr w:type="spellStart"/>
            <w:r w:rsidRPr="009F03F6">
              <w:t>Huilong</w:t>
            </w:r>
            <w:proofErr w:type="spellEnd"/>
            <w:r w:rsidRPr="009F03F6">
              <w:t xml:space="preserve"> Chlorpyrifos 500 EC Insecticide</w:t>
            </w:r>
          </w:p>
        </w:tc>
        <w:tc>
          <w:tcPr>
            <w:tcW w:w="1278" w:type="pct"/>
            <w:shd w:val="clear" w:color="auto" w:fill="auto"/>
          </w:tcPr>
          <w:p w14:paraId="3B67B2E9" w14:textId="77777777" w:rsidR="009406B1" w:rsidRPr="008D12AF" w:rsidRDefault="009406B1" w:rsidP="00F34043">
            <w:pPr>
              <w:pStyle w:val="GazetteTableText"/>
            </w:pPr>
            <w:proofErr w:type="spellStart"/>
            <w:r w:rsidRPr="009F03F6">
              <w:t>Huilong</w:t>
            </w:r>
            <w:proofErr w:type="spellEnd"/>
            <w:r w:rsidRPr="009F03F6">
              <w:t xml:space="preserve"> Agrochemicals Australia Pty Ltd</w:t>
            </w:r>
          </w:p>
        </w:tc>
        <w:tc>
          <w:tcPr>
            <w:tcW w:w="868" w:type="pct"/>
            <w:shd w:val="clear" w:color="auto" w:fill="auto"/>
          </w:tcPr>
          <w:p w14:paraId="14477B26" w14:textId="77777777" w:rsidR="009406B1" w:rsidRPr="008D12AF" w:rsidRDefault="009406B1" w:rsidP="00F34043">
            <w:pPr>
              <w:pStyle w:val="GazetteTableText"/>
            </w:pPr>
            <w:r w:rsidRPr="009704DF">
              <w:t>60611/121217</w:t>
            </w:r>
          </w:p>
        </w:tc>
      </w:tr>
      <w:tr w:rsidR="009406B1" w14:paraId="36408987" w14:textId="77777777" w:rsidTr="00A351C1">
        <w:tc>
          <w:tcPr>
            <w:tcW w:w="574" w:type="pct"/>
          </w:tcPr>
          <w:p w14:paraId="257BBFC2" w14:textId="77777777" w:rsidR="009406B1" w:rsidRPr="008D12AF" w:rsidRDefault="009406B1" w:rsidP="00F34043">
            <w:pPr>
              <w:pStyle w:val="GazetteTableText"/>
            </w:pPr>
            <w:r w:rsidRPr="009F03F6">
              <w:t xml:space="preserve">Product </w:t>
            </w:r>
          </w:p>
        </w:tc>
        <w:tc>
          <w:tcPr>
            <w:tcW w:w="635" w:type="pct"/>
            <w:shd w:val="clear" w:color="auto" w:fill="auto"/>
          </w:tcPr>
          <w:p w14:paraId="1778364B" w14:textId="77777777" w:rsidR="009406B1" w:rsidRPr="008D12AF" w:rsidRDefault="009406B1" w:rsidP="00F34043">
            <w:pPr>
              <w:pStyle w:val="GazetteTableText"/>
            </w:pPr>
            <w:r w:rsidRPr="009F03F6">
              <w:t>61071</w:t>
            </w:r>
          </w:p>
        </w:tc>
        <w:tc>
          <w:tcPr>
            <w:tcW w:w="1645" w:type="pct"/>
            <w:shd w:val="clear" w:color="auto" w:fill="auto"/>
          </w:tcPr>
          <w:p w14:paraId="79C7934A" w14:textId="77777777" w:rsidR="009406B1" w:rsidRPr="008D12AF" w:rsidRDefault="009406B1" w:rsidP="00F34043">
            <w:pPr>
              <w:pStyle w:val="GazetteTableText"/>
            </w:pPr>
            <w:r w:rsidRPr="009F03F6">
              <w:t>Strike-Out 500 WP Insecticide</w:t>
            </w:r>
          </w:p>
        </w:tc>
        <w:tc>
          <w:tcPr>
            <w:tcW w:w="1278" w:type="pct"/>
            <w:shd w:val="clear" w:color="auto" w:fill="auto"/>
          </w:tcPr>
          <w:p w14:paraId="786A78FD" w14:textId="77777777" w:rsidR="009406B1" w:rsidRPr="008D12AF" w:rsidRDefault="009406B1" w:rsidP="00F34043">
            <w:pPr>
              <w:pStyle w:val="GazetteTableText"/>
            </w:pPr>
            <w:r w:rsidRPr="009F03F6">
              <w:t>ADAMA Australia Pty Ltd</w:t>
            </w:r>
          </w:p>
        </w:tc>
        <w:tc>
          <w:tcPr>
            <w:tcW w:w="868" w:type="pct"/>
            <w:shd w:val="clear" w:color="auto" w:fill="auto"/>
          </w:tcPr>
          <w:p w14:paraId="27B06C89" w14:textId="77777777" w:rsidR="009406B1" w:rsidRPr="008D12AF" w:rsidRDefault="009406B1" w:rsidP="00F34043">
            <w:pPr>
              <w:pStyle w:val="GazetteTableText"/>
            </w:pPr>
            <w:r w:rsidRPr="009704DF">
              <w:t>61071/121112</w:t>
            </w:r>
          </w:p>
        </w:tc>
      </w:tr>
      <w:tr w:rsidR="009406B1" w14:paraId="50840316" w14:textId="77777777" w:rsidTr="00A351C1">
        <w:tc>
          <w:tcPr>
            <w:tcW w:w="574" w:type="pct"/>
          </w:tcPr>
          <w:p w14:paraId="64E8DE00" w14:textId="77777777" w:rsidR="009406B1" w:rsidRPr="009F03F6" w:rsidRDefault="009406B1" w:rsidP="00F34043">
            <w:pPr>
              <w:pStyle w:val="GazetteTableText"/>
            </w:pPr>
            <w:r>
              <w:rPr>
                <w:lang w:eastAsia="en-US"/>
              </w:rPr>
              <w:t xml:space="preserve">Product  </w:t>
            </w:r>
          </w:p>
        </w:tc>
        <w:tc>
          <w:tcPr>
            <w:tcW w:w="635" w:type="pct"/>
            <w:shd w:val="clear" w:color="auto" w:fill="auto"/>
          </w:tcPr>
          <w:p w14:paraId="54999DA9" w14:textId="77777777" w:rsidR="009406B1" w:rsidRPr="009F03F6" w:rsidRDefault="009406B1" w:rsidP="00F34043">
            <w:pPr>
              <w:pStyle w:val="GazetteTableText"/>
            </w:pPr>
            <w:r>
              <w:rPr>
                <w:lang w:eastAsia="en-US"/>
              </w:rPr>
              <w:t>62672</w:t>
            </w:r>
          </w:p>
        </w:tc>
        <w:tc>
          <w:tcPr>
            <w:tcW w:w="1645" w:type="pct"/>
            <w:shd w:val="clear" w:color="auto" w:fill="auto"/>
          </w:tcPr>
          <w:p w14:paraId="2442394F" w14:textId="77777777" w:rsidR="009406B1" w:rsidRPr="009F03F6" w:rsidRDefault="009406B1" w:rsidP="00F34043">
            <w:pPr>
              <w:pStyle w:val="GazetteTableText"/>
            </w:pPr>
            <w:proofErr w:type="spellStart"/>
            <w:r>
              <w:rPr>
                <w:lang w:eastAsia="en-US"/>
              </w:rPr>
              <w:t>Sabero</w:t>
            </w:r>
            <w:proofErr w:type="spellEnd"/>
            <w:r>
              <w:rPr>
                <w:lang w:eastAsia="en-US"/>
              </w:rPr>
              <w:t xml:space="preserve"> Chlorpyrifos 500EC Insecticide</w:t>
            </w:r>
          </w:p>
        </w:tc>
        <w:tc>
          <w:tcPr>
            <w:tcW w:w="1278" w:type="pct"/>
            <w:shd w:val="clear" w:color="auto" w:fill="auto"/>
          </w:tcPr>
          <w:p w14:paraId="1B9D482B" w14:textId="77777777" w:rsidR="009406B1" w:rsidRPr="009F03F6" w:rsidRDefault="009406B1" w:rsidP="00F34043">
            <w:pPr>
              <w:pStyle w:val="GazetteTableText"/>
            </w:pPr>
            <w:r>
              <w:rPr>
                <w:lang w:eastAsia="en-US"/>
              </w:rPr>
              <w:t>Coromandel Australia Pty Ltd</w:t>
            </w:r>
          </w:p>
        </w:tc>
        <w:tc>
          <w:tcPr>
            <w:tcW w:w="868" w:type="pct"/>
            <w:shd w:val="clear" w:color="auto" w:fill="auto"/>
          </w:tcPr>
          <w:p w14:paraId="7BE6637F" w14:textId="77777777" w:rsidR="009406B1" w:rsidRPr="008D12AF" w:rsidRDefault="009406B1" w:rsidP="00F34043">
            <w:pPr>
              <w:pStyle w:val="GazetteTableText"/>
            </w:pPr>
            <w:r w:rsidRPr="00CC3D42">
              <w:t>62672/0809</w:t>
            </w:r>
          </w:p>
        </w:tc>
      </w:tr>
      <w:tr w:rsidR="009406B1" w14:paraId="16D47260" w14:textId="77777777" w:rsidTr="00A351C1">
        <w:tc>
          <w:tcPr>
            <w:tcW w:w="574" w:type="pct"/>
          </w:tcPr>
          <w:p w14:paraId="737737E2" w14:textId="77777777" w:rsidR="009406B1" w:rsidRPr="008D12AF" w:rsidRDefault="009406B1" w:rsidP="00F34043">
            <w:pPr>
              <w:pStyle w:val="GazetteTableText"/>
            </w:pPr>
            <w:r w:rsidRPr="009F03F6">
              <w:t xml:space="preserve">Product </w:t>
            </w:r>
          </w:p>
        </w:tc>
        <w:tc>
          <w:tcPr>
            <w:tcW w:w="635" w:type="pct"/>
            <w:shd w:val="clear" w:color="auto" w:fill="auto"/>
          </w:tcPr>
          <w:p w14:paraId="3FA7D196" w14:textId="77777777" w:rsidR="009406B1" w:rsidRPr="008D12AF" w:rsidRDefault="009406B1" w:rsidP="00F34043">
            <w:pPr>
              <w:pStyle w:val="GazetteTableText"/>
            </w:pPr>
            <w:r w:rsidRPr="009F03F6">
              <w:t>63086</w:t>
            </w:r>
          </w:p>
        </w:tc>
        <w:tc>
          <w:tcPr>
            <w:tcW w:w="1645" w:type="pct"/>
            <w:shd w:val="clear" w:color="auto" w:fill="auto"/>
          </w:tcPr>
          <w:p w14:paraId="24204455" w14:textId="77777777" w:rsidR="009406B1" w:rsidRPr="008D12AF" w:rsidRDefault="009406B1" w:rsidP="00F34043">
            <w:pPr>
              <w:pStyle w:val="GazetteTableText"/>
            </w:pPr>
            <w:proofErr w:type="spellStart"/>
            <w:r w:rsidRPr="009F03F6">
              <w:t>Chemicide</w:t>
            </w:r>
            <w:proofErr w:type="spellEnd"/>
            <w:r w:rsidRPr="009F03F6">
              <w:t xml:space="preserve"> 500 Insecticide</w:t>
            </w:r>
          </w:p>
        </w:tc>
        <w:tc>
          <w:tcPr>
            <w:tcW w:w="1278" w:type="pct"/>
            <w:shd w:val="clear" w:color="auto" w:fill="auto"/>
          </w:tcPr>
          <w:p w14:paraId="04EA2662" w14:textId="77777777" w:rsidR="009406B1" w:rsidRPr="008D12AF" w:rsidRDefault="009406B1" w:rsidP="00F34043">
            <w:pPr>
              <w:pStyle w:val="GazetteTableText"/>
            </w:pPr>
            <w:proofErr w:type="spellStart"/>
            <w:r w:rsidRPr="009F03F6">
              <w:t>Hextar</w:t>
            </w:r>
            <w:proofErr w:type="spellEnd"/>
            <w:r w:rsidRPr="009F03F6">
              <w:t xml:space="preserve"> Chemicals Pty Ltd</w:t>
            </w:r>
          </w:p>
        </w:tc>
        <w:tc>
          <w:tcPr>
            <w:tcW w:w="868" w:type="pct"/>
            <w:shd w:val="clear" w:color="auto" w:fill="auto"/>
          </w:tcPr>
          <w:p w14:paraId="25CF253E" w14:textId="77777777" w:rsidR="009406B1" w:rsidRPr="008D12AF" w:rsidRDefault="009406B1" w:rsidP="00F34043">
            <w:pPr>
              <w:pStyle w:val="GazetteTableText"/>
            </w:pPr>
            <w:r w:rsidRPr="009704DF">
              <w:t>63086/120981</w:t>
            </w:r>
          </w:p>
        </w:tc>
      </w:tr>
      <w:tr w:rsidR="009406B1" w14:paraId="5500469A" w14:textId="77777777" w:rsidTr="00A351C1">
        <w:tc>
          <w:tcPr>
            <w:tcW w:w="574" w:type="pct"/>
          </w:tcPr>
          <w:p w14:paraId="6F347EDA" w14:textId="77777777" w:rsidR="009406B1" w:rsidRPr="008D12AF" w:rsidRDefault="009406B1" w:rsidP="00F34043">
            <w:pPr>
              <w:pStyle w:val="GazetteTableText"/>
            </w:pPr>
            <w:r w:rsidRPr="009F03F6">
              <w:t xml:space="preserve">Product </w:t>
            </w:r>
          </w:p>
        </w:tc>
        <w:tc>
          <w:tcPr>
            <w:tcW w:w="635" w:type="pct"/>
            <w:shd w:val="clear" w:color="auto" w:fill="auto"/>
          </w:tcPr>
          <w:p w14:paraId="4BF350F4" w14:textId="77777777" w:rsidR="009406B1" w:rsidRPr="008D12AF" w:rsidRDefault="009406B1" w:rsidP="00F34043">
            <w:pPr>
              <w:pStyle w:val="GazetteTableText"/>
            </w:pPr>
            <w:r w:rsidRPr="009F03F6">
              <w:t>63145</w:t>
            </w:r>
          </w:p>
        </w:tc>
        <w:tc>
          <w:tcPr>
            <w:tcW w:w="1645" w:type="pct"/>
            <w:shd w:val="clear" w:color="auto" w:fill="auto"/>
          </w:tcPr>
          <w:p w14:paraId="50757FE0" w14:textId="77777777" w:rsidR="009406B1" w:rsidRPr="008D12AF" w:rsidRDefault="009406B1" w:rsidP="00F34043">
            <w:pPr>
              <w:pStyle w:val="GazetteTableText"/>
            </w:pPr>
            <w:r w:rsidRPr="009F03F6">
              <w:t xml:space="preserve">AW </w:t>
            </w:r>
            <w:proofErr w:type="spellStart"/>
            <w:r w:rsidRPr="009F03F6">
              <w:t>Cuft</w:t>
            </w:r>
            <w:proofErr w:type="spellEnd"/>
            <w:r w:rsidRPr="009F03F6">
              <w:t xml:space="preserve"> 500 Insecticide and Termiticide</w:t>
            </w:r>
          </w:p>
        </w:tc>
        <w:tc>
          <w:tcPr>
            <w:tcW w:w="1278" w:type="pct"/>
            <w:shd w:val="clear" w:color="auto" w:fill="auto"/>
          </w:tcPr>
          <w:p w14:paraId="46B7890B" w14:textId="77777777" w:rsidR="009406B1" w:rsidRPr="008D12AF" w:rsidRDefault="009406B1" w:rsidP="00F34043">
            <w:pPr>
              <w:pStyle w:val="GazetteTableText"/>
            </w:pPr>
            <w:r w:rsidRPr="009F03F6">
              <w:t>Agri West Pty Ltd</w:t>
            </w:r>
          </w:p>
        </w:tc>
        <w:tc>
          <w:tcPr>
            <w:tcW w:w="868" w:type="pct"/>
            <w:shd w:val="clear" w:color="auto" w:fill="auto"/>
          </w:tcPr>
          <w:p w14:paraId="0A114E94" w14:textId="77777777" w:rsidR="009406B1" w:rsidRPr="008D12AF" w:rsidRDefault="009406B1" w:rsidP="00F34043">
            <w:pPr>
              <w:pStyle w:val="GazetteTableText"/>
            </w:pPr>
            <w:r w:rsidRPr="009704DF">
              <w:t>63145/121216</w:t>
            </w:r>
          </w:p>
        </w:tc>
      </w:tr>
      <w:tr w:rsidR="009406B1" w14:paraId="3ED516DB" w14:textId="77777777" w:rsidTr="00A351C1">
        <w:tc>
          <w:tcPr>
            <w:tcW w:w="574" w:type="pct"/>
          </w:tcPr>
          <w:p w14:paraId="06A15CB0" w14:textId="77777777" w:rsidR="009406B1" w:rsidRPr="008D12AF" w:rsidRDefault="009406B1" w:rsidP="00F34043">
            <w:pPr>
              <w:pStyle w:val="GazetteTableText"/>
            </w:pPr>
            <w:r w:rsidRPr="009F03F6">
              <w:t xml:space="preserve">Product </w:t>
            </w:r>
          </w:p>
        </w:tc>
        <w:tc>
          <w:tcPr>
            <w:tcW w:w="635" w:type="pct"/>
            <w:shd w:val="clear" w:color="auto" w:fill="auto"/>
          </w:tcPr>
          <w:p w14:paraId="776D7E23" w14:textId="77777777" w:rsidR="009406B1" w:rsidRPr="008D12AF" w:rsidRDefault="009406B1" w:rsidP="00F34043">
            <w:pPr>
              <w:pStyle w:val="GazetteTableText"/>
            </w:pPr>
            <w:r w:rsidRPr="009F03F6">
              <w:t>64319</w:t>
            </w:r>
          </w:p>
        </w:tc>
        <w:tc>
          <w:tcPr>
            <w:tcW w:w="1645" w:type="pct"/>
            <w:shd w:val="clear" w:color="auto" w:fill="auto"/>
          </w:tcPr>
          <w:p w14:paraId="3E8CF961" w14:textId="77777777" w:rsidR="009406B1" w:rsidRPr="008D12AF" w:rsidRDefault="009406B1" w:rsidP="00F34043">
            <w:pPr>
              <w:pStyle w:val="GazetteTableText"/>
            </w:pPr>
            <w:proofErr w:type="spellStart"/>
            <w:r w:rsidRPr="009F03F6">
              <w:t>Farmalinx</w:t>
            </w:r>
            <w:proofErr w:type="spellEnd"/>
            <w:r w:rsidRPr="009F03F6">
              <w:t xml:space="preserve"> </w:t>
            </w:r>
            <w:proofErr w:type="spellStart"/>
            <w:r w:rsidRPr="009F03F6">
              <w:t>Chlorpos</w:t>
            </w:r>
            <w:proofErr w:type="spellEnd"/>
            <w:r w:rsidRPr="009F03F6">
              <w:t xml:space="preserve"> 500 EC Insecticide</w:t>
            </w:r>
          </w:p>
        </w:tc>
        <w:tc>
          <w:tcPr>
            <w:tcW w:w="1278" w:type="pct"/>
            <w:shd w:val="clear" w:color="auto" w:fill="auto"/>
          </w:tcPr>
          <w:p w14:paraId="4147D109" w14:textId="77777777" w:rsidR="009406B1" w:rsidRPr="008D12AF" w:rsidRDefault="009406B1" w:rsidP="00F34043">
            <w:pPr>
              <w:pStyle w:val="GazetteTableText"/>
            </w:pPr>
            <w:proofErr w:type="spellStart"/>
            <w:r w:rsidRPr="009F03F6">
              <w:t>Farmalinx</w:t>
            </w:r>
            <w:proofErr w:type="spellEnd"/>
            <w:r w:rsidRPr="009F03F6">
              <w:t xml:space="preserve"> Pty Ltd</w:t>
            </w:r>
          </w:p>
        </w:tc>
        <w:tc>
          <w:tcPr>
            <w:tcW w:w="868" w:type="pct"/>
            <w:shd w:val="clear" w:color="auto" w:fill="auto"/>
          </w:tcPr>
          <w:p w14:paraId="7B2B1517" w14:textId="77777777" w:rsidR="009406B1" w:rsidRPr="008D12AF" w:rsidRDefault="009406B1" w:rsidP="00F34043">
            <w:pPr>
              <w:pStyle w:val="GazetteTableText"/>
            </w:pPr>
            <w:r w:rsidRPr="009704DF">
              <w:t>64319/121004</w:t>
            </w:r>
          </w:p>
        </w:tc>
      </w:tr>
      <w:tr w:rsidR="009406B1" w14:paraId="7BC86AFC" w14:textId="77777777" w:rsidTr="00A351C1">
        <w:tc>
          <w:tcPr>
            <w:tcW w:w="574" w:type="pct"/>
          </w:tcPr>
          <w:p w14:paraId="0FDAA102" w14:textId="77777777" w:rsidR="009406B1" w:rsidRPr="008D12AF" w:rsidRDefault="009406B1" w:rsidP="00F34043">
            <w:pPr>
              <w:pStyle w:val="GazetteTableText"/>
            </w:pPr>
            <w:r w:rsidRPr="009F03F6">
              <w:t xml:space="preserve">Product </w:t>
            </w:r>
          </w:p>
        </w:tc>
        <w:tc>
          <w:tcPr>
            <w:tcW w:w="635" w:type="pct"/>
            <w:shd w:val="clear" w:color="auto" w:fill="auto"/>
          </w:tcPr>
          <w:p w14:paraId="515F8E36" w14:textId="77777777" w:rsidR="009406B1" w:rsidRPr="008D12AF" w:rsidRDefault="009406B1" w:rsidP="00F34043">
            <w:pPr>
              <w:pStyle w:val="GazetteTableText"/>
            </w:pPr>
            <w:r w:rsidRPr="009F03F6">
              <w:t>65160</w:t>
            </w:r>
          </w:p>
        </w:tc>
        <w:tc>
          <w:tcPr>
            <w:tcW w:w="1645" w:type="pct"/>
            <w:shd w:val="clear" w:color="auto" w:fill="auto"/>
          </w:tcPr>
          <w:p w14:paraId="59DF8834" w14:textId="77777777" w:rsidR="009406B1" w:rsidRPr="008D12AF" w:rsidRDefault="009406B1" w:rsidP="00F34043">
            <w:pPr>
              <w:pStyle w:val="GazetteTableText"/>
            </w:pPr>
            <w:r w:rsidRPr="009F03F6">
              <w:t>Apparent Dingo 500 Insecticide</w:t>
            </w:r>
          </w:p>
        </w:tc>
        <w:tc>
          <w:tcPr>
            <w:tcW w:w="1278" w:type="pct"/>
            <w:shd w:val="clear" w:color="auto" w:fill="auto"/>
          </w:tcPr>
          <w:p w14:paraId="6F7923E1" w14:textId="77777777" w:rsidR="009406B1" w:rsidRPr="008D12AF" w:rsidRDefault="009406B1" w:rsidP="00F34043">
            <w:pPr>
              <w:pStyle w:val="GazetteTableText"/>
            </w:pPr>
            <w:r w:rsidRPr="009F03F6">
              <w:t>Titan Ag Pty Ltd</w:t>
            </w:r>
          </w:p>
        </w:tc>
        <w:tc>
          <w:tcPr>
            <w:tcW w:w="868" w:type="pct"/>
            <w:shd w:val="clear" w:color="auto" w:fill="auto"/>
          </w:tcPr>
          <w:p w14:paraId="15626BA6" w14:textId="77777777" w:rsidR="009406B1" w:rsidRPr="008D12AF" w:rsidRDefault="009406B1" w:rsidP="00F34043">
            <w:pPr>
              <w:pStyle w:val="GazetteTableText"/>
            </w:pPr>
            <w:r w:rsidRPr="009704DF">
              <w:t>65160/121164</w:t>
            </w:r>
          </w:p>
        </w:tc>
      </w:tr>
      <w:tr w:rsidR="009406B1" w14:paraId="2E673C66" w14:textId="77777777" w:rsidTr="00A351C1">
        <w:tc>
          <w:tcPr>
            <w:tcW w:w="574" w:type="pct"/>
          </w:tcPr>
          <w:p w14:paraId="52BD41C7" w14:textId="77777777" w:rsidR="009406B1" w:rsidRPr="008D12AF" w:rsidRDefault="009406B1" w:rsidP="00F34043">
            <w:pPr>
              <w:pStyle w:val="GazetteTableText"/>
            </w:pPr>
            <w:r w:rsidRPr="009F03F6">
              <w:t xml:space="preserve">Product  </w:t>
            </w:r>
          </w:p>
        </w:tc>
        <w:tc>
          <w:tcPr>
            <w:tcW w:w="635" w:type="pct"/>
            <w:shd w:val="clear" w:color="auto" w:fill="auto"/>
          </w:tcPr>
          <w:p w14:paraId="41914F6D" w14:textId="77777777" w:rsidR="009406B1" w:rsidRPr="008D12AF" w:rsidRDefault="009406B1" w:rsidP="00F34043">
            <w:pPr>
              <w:pStyle w:val="GazetteTableText"/>
            </w:pPr>
            <w:r w:rsidRPr="009F03F6">
              <w:t>65556</w:t>
            </w:r>
          </w:p>
        </w:tc>
        <w:tc>
          <w:tcPr>
            <w:tcW w:w="1645" w:type="pct"/>
            <w:shd w:val="clear" w:color="auto" w:fill="auto"/>
          </w:tcPr>
          <w:p w14:paraId="7EA0E428" w14:textId="77777777" w:rsidR="009406B1" w:rsidRPr="008D12AF" w:rsidRDefault="009406B1" w:rsidP="00F34043">
            <w:pPr>
              <w:pStyle w:val="GazetteTableText"/>
            </w:pPr>
            <w:r w:rsidRPr="009F03F6">
              <w:t>Rainbow Chlorpyrifos 500 Insecticide</w:t>
            </w:r>
          </w:p>
        </w:tc>
        <w:tc>
          <w:tcPr>
            <w:tcW w:w="1278" w:type="pct"/>
            <w:shd w:val="clear" w:color="auto" w:fill="auto"/>
          </w:tcPr>
          <w:p w14:paraId="7D5DD162" w14:textId="77777777" w:rsidR="009406B1" w:rsidRPr="008D12AF" w:rsidRDefault="009406B1" w:rsidP="00F34043">
            <w:pPr>
              <w:pStyle w:val="GazetteTableText"/>
            </w:pPr>
            <w:r w:rsidRPr="009F03F6">
              <w:t>Shandong Rainbow International Co Ltd</w:t>
            </w:r>
          </w:p>
        </w:tc>
        <w:tc>
          <w:tcPr>
            <w:tcW w:w="868" w:type="pct"/>
            <w:shd w:val="clear" w:color="auto" w:fill="auto"/>
          </w:tcPr>
          <w:p w14:paraId="13368A60" w14:textId="77777777" w:rsidR="009406B1" w:rsidRPr="008D12AF" w:rsidRDefault="009406B1" w:rsidP="00F34043">
            <w:pPr>
              <w:pStyle w:val="GazetteTableText"/>
            </w:pPr>
            <w:r w:rsidRPr="009704DF">
              <w:t>65556/121116</w:t>
            </w:r>
          </w:p>
        </w:tc>
      </w:tr>
      <w:tr w:rsidR="009406B1" w14:paraId="06D33161" w14:textId="77777777" w:rsidTr="00A351C1">
        <w:tc>
          <w:tcPr>
            <w:tcW w:w="574" w:type="pct"/>
          </w:tcPr>
          <w:p w14:paraId="4984DF62" w14:textId="77777777" w:rsidR="009406B1" w:rsidRPr="008D12AF" w:rsidRDefault="009406B1" w:rsidP="00F34043">
            <w:pPr>
              <w:pStyle w:val="GazetteTableText"/>
            </w:pPr>
            <w:r w:rsidRPr="009F03F6">
              <w:t xml:space="preserve">Product  </w:t>
            </w:r>
          </w:p>
        </w:tc>
        <w:tc>
          <w:tcPr>
            <w:tcW w:w="635" w:type="pct"/>
            <w:shd w:val="clear" w:color="auto" w:fill="auto"/>
          </w:tcPr>
          <w:p w14:paraId="097A93A3" w14:textId="77777777" w:rsidR="009406B1" w:rsidRPr="008D12AF" w:rsidRDefault="009406B1" w:rsidP="00F34043">
            <w:pPr>
              <w:pStyle w:val="GazetteTableText"/>
            </w:pPr>
            <w:r w:rsidRPr="009F03F6">
              <w:t>66354</w:t>
            </w:r>
          </w:p>
        </w:tc>
        <w:tc>
          <w:tcPr>
            <w:tcW w:w="1645" w:type="pct"/>
            <w:shd w:val="clear" w:color="auto" w:fill="auto"/>
          </w:tcPr>
          <w:p w14:paraId="3E7E904F" w14:textId="77777777" w:rsidR="009406B1" w:rsidRPr="008D12AF" w:rsidRDefault="009406B1" w:rsidP="00F34043">
            <w:pPr>
              <w:pStyle w:val="GazetteTableText"/>
            </w:pPr>
            <w:proofErr w:type="spellStart"/>
            <w:r w:rsidRPr="009F03F6">
              <w:t>Ozcrop</w:t>
            </w:r>
            <w:proofErr w:type="spellEnd"/>
            <w:r w:rsidRPr="009F03F6">
              <w:t xml:space="preserve"> Chlorpyrifos 500 EC Insecticide</w:t>
            </w:r>
          </w:p>
        </w:tc>
        <w:tc>
          <w:tcPr>
            <w:tcW w:w="1278" w:type="pct"/>
            <w:shd w:val="clear" w:color="auto" w:fill="auto"/>
          </w:tcPr>
          <w:p w14:paraId="1872F41A" w14:textId="77777777" w:rsidR="009406B1" w:rsidRPr="008D12AF" w:rsidRDefault="009406B1" w:rsidP="00F34043">
            <w:pPr>
              <w:pStyle w:val="GazetteTableText"/>
            </w:pPr>
            <w:r w:rsidRPr="009F03F6">
              <w:t>Oz Crop Pty Ltd</w:t>
            </w:r>
          </w:p>
        </w:tc>
        <w:tc>
          <w:tcPr>
            <w:tcW w:w="868" w:type="pct"/>
            <w:shd w:val="clear" w:color="auto" w:fill="auto"/>
          </w:tcPr>
          <w:p w14:paraId="0D0B5547" w14:textId="77777777" w:rsidR="009406B1" w:rsidRPr="008D12AF" w:rsidRDefault="009406B1" w:rsidP="00F34043">
            <w:pPr>
              <w:pStyle w:val="GazetteTableText"/>
            </w:pPr>
            <w:r w:rsidRPr="009704DF">
              <w:t>66354/121036</w:t>
            </w:r>
          </w:p>
        </w:tc>
      </w:tr>
      <w:tr w:rsidR="009406B1" w14:paraId="73DBD90C" w14:textId="77777777" w:rsidTr="00A351C1">
        <w:tc>
          <w:tcPr>
            <w:tcW w:w="574" w:type="pct"/>
          </w:tcPr>
          <w:p w14:paraId="6F1A0CA2" w14:textId="77777777" w:rsidR="009406B1" w:rsidRPr="008D12AF" w:rsidRDefault="009406B1" w:rsidP="00F34043">
            <w:pPr>
              <w:pStyle w:val="GazetteTableText"/>
            </w:pPr>
            <w:r w:rsidRPr="009F03F6">
              <w:t xml:space="preserve">Product  </w:t>
            </w:r>
          </w:p>
        </w:tc>
        <w:tc>
          <w:tcPr>
            <w:tcW w:w="635" w:type="pct"/>
            <w:shd w:val="clear" w:color="auto" w:fill="auto"/>
          </w:tcPr>
          <w:p w14:paraId="55639E1C" w14:textId="77777777" w:rsidR="009406B1" w:rsidRPr="008D12AF" w:rsidRDefault="009406B1" w:rsidP="00F34043">
            <w:pPr>
              <w:pStyle w:val="GazetteTableText"/>
            </w:pPr>
            <w:r w:rsidRPr="009F03F6">
              <w:t>67451</w:t>
            </w:r>
          </w:p>
        </w:tc>
        <w:tc>
          <w:tcPr>
            <w:tcW w:w="1645" w:type="pct"/>
            <w:shd w:val="clear" w:color="auto" w:fill="auto"/>
          </w:tcPr>
          <w:p w14:paraId="69B56A5E" w14:textId="77777777" w:rsidR="009406B1" w:rsidRPr="008D12AF" w:rsidRDefault="009406B1" w:rsidP="00F34043">
            <w:pPr>
              <w:pStyle w:val="GazetteTableText"/>
            </w:pPr>
            <w:proofErr w:type="spellStart"/>
            <w:r w:rsidRPr="009F03F6">
              <w:t>Sabakem</w:t>
            </w:r>
            <w:proofErr w:type="spellEnd"/>
            <w:r w:rsidRPr="009F03F6">
              <w:t xml:space="preserve"> Chlorpyrifos 500EC Insecticide</w:t>
            </w:r>
          </w:p>
        </w:tc>
        <w:tc>
          <w:tcPr>
            <w:tcW w:w="1278" w:type="pct"/>
            <w:shd w:val="clear" w:color="auto" w:fill="auto"/>
          </w:tcPr>
          <w:p w14:paraId="6FBE7BF3" w14:textId="77777777" w:rsidR="009406B1" w:rsidRPr="008D12AF" w:rsidRDefault="009406B1" w:rsidP="00F34043">
            <w:pPr>
              <w:pStyle w:val="GazetteTableText"/>
            </w:pPr>
            <w:proofErr w:type="spellStart"/>
            <w:r w:rsidRPr="009F03F6">
              <w:t>Sabakem</w:t>
            </w:r>
            <w:proofErr w:type="spellEnd"/>
            <w:r w:rsidRPr="009F03F6">
              <w:t xml:space="preserve"> Pty Ltd</w:t>
            </w:r>
          </w:p>
        </w:tc>
        <w:tc>
          <w:tcPr>
            <w:tcW w:w="868" w:type="pct"/>
            <w:shd w:val="clear" w:color="auto" w:fill="auto"/>
          </w:tcPr>
          <w:p w14:paraId="79A61761" w14:textId="77777777" w:rsidR="009406B1" w:rsidRPr="008D12AF" w:rsidRDefault="009406B1" w:rsidP="00F34043">
            <w:pPr>
              <w:pStyle w:val="GazetteTableText"/>
            </w:pPr>
            <w:r w:rsidRPr="009704DF">
              <w:t>67451/121161</w:t>
            </w:r>
          </w:p>
        </w:tc>
      </w:tr>
      <w:tr w:rsidR="009406B1" w14:paraId="1B5509F4" w14:textId="77777777" w:rsidTr="00A351C1">
        <w:tc>
          <w:tcPr>
            <w:tcW w:w="574" w:type="pct"/>
          </w:tcPr>
          <w:p w14:paraId="5422A874" w14:textId="77777777" w:rsidR="009406B1" w:rsidRPr="008D12AF" w:rsidRDefault="009406B1" w:rsidP="00F34043">
            <w:pPr>
              <w:pStyle w:val="GazetteTableText"/>
            </w:pPr>
            <w:r w:rsidRPr="009F03F6">
              <w:t xml:space="preserve">Product  </w:t>
            </w:r>
          </w:p>
        </w:tc>
        <w:tc>
          <w:tcPr>
            <w:tcW w:w="635" w:type="pct"/>
            <w:shd w:val="clear" w:color="auto" w:fill="auto"/>
          </w:tcPr>
          <w:p w14:paraId="50A55729" w14:textId="77777777" w:rsidR="009406B1" w:rsidRPr="008D12AF" w:rsidRDefault="009406B1" w:rsidP="00F34043">
            <w:pPr>
              <w:pStyle w:val="GazetteTableText"/>
            </w:pPr>
            <w:r w:rsidRPr="009F03F6">
              <w:t>67887</w:t>
            </w:r>
          </w:p>
        </w:tc>
        <w:tc>
          <w:tcPr>
            <w:tcW w:w="1645" w:type="pct"/>
            <w:shd w:val="clear" w:color="auto" w:fill="auto"/>
          </w:tcPr>
          <w:p w14:paraId="720DA4BF" w14:textId="77777777" w:rsidR="009406B1" w:rsidRPr="008D12AF" w:rsidRDefault="009406B1" w:rsidP="00F34043">
            <w:pPr>
              <w:pStyle w:val="GazetteTableText"/>
            </w:pPr>
            <w:r w:rsidRPr="009F03F6">
              <w:t>Spalding Chlorpyrifos 500 Insecticide</w:t>
            </w:r>
          </w:p>
        </w:tc>
        <w:tc>
          <w:tcPr>
            <w:tcW w:w="1278" w:type="pct"/>
            <w:shd w:val="clear" w:color="auto" w:fill="auto"/>
          </w:tcPr>
          <w:p w14:paraId="10761FF6" w14:textId="77777777" w:rsidR="009406B1" w:rsidRPr="008D12AF" w:rsidRDefault="009406B1" w:rsidP="00F34043">
            <w:pPr>
              <w:pStyle w:val="GazetteTableText"/>
            </w:pPr>
            <w:r w:rsidRPr="009F03F6">
              <w:t>DGL Environmental Pty Ltd</w:t>
            </w:r>
          </w:p>
        </w:tc>
        <w:tc>
          <w:tcPr>
            <w:tcW w:w="868" w:type="pct"/>
            <w:shd w:val="clear" w:color="auto" w:fill="auto"/>
          </w:tcPr>
          <w:p w14:paraId="1EB4DB7D" w14:textId="77777777" w:rsidR="009406B1" w:rsidRPr="008D12AF" w:rsidRDefault="009406B1" w:rsidP="00F34043">
            <w:pPr>
              <w:pStyle w:val="GazetteTableText"/>
            </w:pPr>
            <w:r w:rsidRPr="009704DF">
              <w:t>67887/121005</w:t>
            </w:r>
          </w:p>
        </w:tc>
      </w:tr>
      <w:tr w:rsidR="009406B1" w14:paraId="18641C49" w14:textId="77777777" w:rsidTr="00A351C1">
        <w:tc>
          <w:tcPr>
            <w:tcW w:w="574" w:type="pct"/>
          </w:tcPr>
          <w:p w14:paraId="286B8A51" w14:textId="77777777" w:rsidR="009406B1" w:rsidRPr="008D12AF" w:rsidRDefault="009406B1" w:rsidP="00F34043">
            <w:pPr>
              <w:pStyle w:val="GazetteTableText"/>
            </w:pPr>
            <w:r w:rsidRPr="009F03F6">
              <w:t xml:space="preserve">Product  </w:t>
            </w:r>
          </w:p>
        </w:tc>
        <w:tc>
          <w:tcPr>
            <w:tcW w:w="635" w:type="pct"/>
            <w:shd w:val="clear" w:color="auto" w:fill="auto"/>
          </w:tcPr>
          <w:p w14:paraId="40A61380" w14:textId="77777777" w:rsidR="009406B1" w:rsidRPr="008D12AF" w:rsidRDefault="009406B1" w:rsidP="00F34043">
            <w:pPr>
              <w:pStyle w:val="GazetteTableText"/>
            </w:pPr>
            <w:r w:rsidRPr="009F03F6">
              <w:t>67984</w:t>
            </w:r>
          </w:p>
        </w:tc>
        <w:tc>
          <w:tcPr>
            <w:tcW w:w="1645" w:type="pct"/>
            <w:shd w:val="clear" w:color="auto" w:fill="auto"/>
          </w:tcPr>
          <w:p w14:paraId="3E46F9AE" w14:textId="77777777" w:rsidR="009406B1" w:rsidRPr="008D12AF" w:rsidRDefault="009406B1" w:rsidP="00F34043">
            <w:pPr>
              <w:pStyle w:val="GazetteTableText"/>
            </w:pPr>
            <w:proofErr w:type="spellStart"/>
            <w:r w:rsidRPr="009F03F6">
              <w:t>Ezycrop</w:t>
            </w:r>
            <w:proofErr w:type="spellEnd"/>
            <w:r w:rsidRPr="009F03F6">
              <w:t xml:space="preserve"> Chlorpyrifos 500 Insecticide</w:t>
            </w:r>
          </w:p>
        </w:tc>
        <w:tc>
          <w:tcPr>
            <w:tcW w:w="1278" w:type="pct"/>
            <w:shd w:val="clear" w:color="auto" w:fill="auto"/>
          </w:tcPr>
          <w:p w14:paraId="43E55C6E" w14:textId="77777777" w:rsidR="009406B1" w:rsidRPr="008D12AF" w:rsidRDefault="009406B1" w:rsidP="00F34043">
            <w:pPr>
              <w:pStyle w:val="GazetteTableText"/>
            </w:pPr>
            <w:proofErr w:type="spellStart"/>
            <w:r w:rsidRPr="009F03F6">
              <w:t>Ezycrop</w:t>
            </w:r>
            <w:proofErr w:type="spellEnd"/>
            <w:r w:rsidRPr="009F03F6">
              <w:t xml:space="preserve"> Pty Ltd</w:t>
            </w:r>
          </w:p>
        </w:tc>
        <w:tc>
          <w:tcPr>
            <w:tcW w:w="868" w:type="pct"/>
            <w:shd w:val="clear" w:color="auto" w:fill="auto"/>
          </w:tcPr>
          <w:p w14:paraId="5117C818" w14:textId="77777777" w:rsidR="009406B1" w:rsidRPr="008D12AF" w:rsidRDefault="009406B1" w:rsidP="00F34043">
            <w:pPr>
              <w:pStyle w:val="GazetteTableText"/>
            </w:pPr>
            <w:r w:rsidRPr="009704DF">
              <w:t>67984/121026</w:t>
            </w:r>
          </w:p>
        </w:tc>
      </w:tr>
      <w:tr w:rsidR="009406B1" w14:paraId="325613C4" w14:textId="77777777" w:rsidTr="00A351C1">
        <w:tc>
          <w:tcPr>
            <w:tcW w:w="574" w:type="pct"/>
          </w:tcPr>
          <w:p w14:paraId="539DCEA5" w14:textId="77777777" w:rsidR="009406B1" w:rsidRPr="008D12AF" w:rsidRDefault="009406B1" w:rsidP="00F34043">
            <w:pPr>
              <w:pStyle w:val="GazetteTableText"/>
            </w:pPr>
            <w:r w:rsidRPr="009F03F6">
              <w:t xml:space="preserve">Product  </w:t>
            </w:r>
          </w:p>
        </w:tc>
        <w:tc>
          <w:tcPr>
            <w:tcW w:w="635" w:type="pct"/>
            <w:shd w:val="clear" w:color="auto" w:fill="auto"/>
          </w:tcPr>
          <w:p w14:paraId="680D7DA2" w14:textId="77777777" w:rsidR="009406B1" w:rsidRPr="008D12AF" w:rsidRDefault="009406B1" w:rsidP="00F34043">
            <w:pPr>
              <w:pStyle w:val="GazetteTableText"/>
            </w:pPr>
            <w:r w:rsidRPr="009F03F6">
              <w:t>68467</w:t>
            </w:r>
          </w:p>
        </w:tc>
        <w:tc>
          <w:tcPr>
            <w:tcW w:w="1645" w:type="pct"/>
            <w:shd w:val="clear" w:color="auto" w:fill="auto"/>
          </w:tcPr>
          <w:p w14:paraId="6899AD0E" w14:textId="77777777" w:rsidR="009406B1" w:rsidRPr="008D12AF" w:rsidRDefault="009406B1" w:rsidP="00F34043">
            <w:pPr>
              <w:pStyle w:val="GazetteTableText"/>
            </w:pPr>
            <w:proofErr w:type="spellStart"/>
            <w:r w:rsidRPr="009F03F6">
              <w:t>Chlorban</w:t>
            </w:r>
            <w:proofErr w:type="spellEnd"/>
            <w:r w:rsidRPr="009F03F6">
              <w:t xml:space="preserve"> 500 EC Insecticide</w:t>
            </w:r>
          </w:p>
        </w:tc>
        <w:tc>
          <w:tcPr>
            <w:tcW w:w="1278" w:type="pct"/>
            <w:shd w:val="clear" w:color="auto" w:fill="auto"/>
          </w:tcPr>
          <w:p w14:paraId="6A90DFEE" w14:textId="77777777" w:rsidR="009406B1" w:rsidRPr="008D12AF" w:rsidRDefault="009406B1" w:rsidP="00F34043">
            <w:pPr>
              <w:pStyle w:val="GazetteTableText"/>
            </w:pPr>
            <w:r w:rsidRPr="009F03F6">
              <w:t>UPL Australia Pty Ltd</w:t>
            </w:r>
          </w:p>
        </w:tc>
        <w:tc>
          <w:tcPr>
            <w:tcW w:w="868" w:type="pct"/>
            <w:shd w:val="clear" w:color="auto" w:fill="auto"/>
          </w:tcPr>
          <w:p w14:paraId="52EB923D" w14:textId="77777777" w:rsidR="009406B1" w:rsidRPr="008D12AF" w:rsidRDefault="009406B1" w:rsidP="00F34043">
            <w:pPr>
              <w:pStyle w:val="GazetteTableText"/>
            </w:pPr>
            <w:r w:rsidRPr="009704DF">
              <w:t>68467/121060, 68467/138449</w:t>
            </w:r>
          </w:p>
        </w:tc>
      </w:tr>
      <w:tr w:rsidR="009406B1" w14:paraId="0EBA1264" w14:textId="77777777" w:rsidTr="00A351C1">
        <w:tc>
          <w:tcPr>
            <w:tcW w:w="574" w:type="pct"/>
          </w:tcPr>
          <w:p w14:paraId="2B41055F" w14:textId="77777777" w:rsidR="009406B1" w:rsidRPr="008D12AF" w:rsidRDefault="009406B1" w:rsidP="00F34043">
            <w:pPr>
              <w:pStyle w:val="GazetteTableText"/>
            </w:pPr>
            <w:r w:rsidRPr="009F03F6">
              <w:t xml:space="preserve">Product  </w:t>
            </w:r>
          </w:p>
        </w:tc>
        <w:tc>
          <w:tcPr>
            <w:tcW w:w="635" w:type="pct"/>
            <w:shd w:val="clear" w:color="auto" w:fill="auto"/>
          </w:tcPr>
          <w:p w14:paraId="7877C5B4" w14:textId="77777777" w:rsidR="009406B1" w:rsidRPr="008D12AF" w:rsidRDefault="009406B1" w:rsidP="00F34043">
            <w:pPr>
              <w:pStyle w:val="GazetteTableText"/>
            </w:pPr>
            <w:r w:rsidRPr="009F03F6">
              <w:t>68574</w:t>
            </w:r>
          </w:p>
        </w:tc>
        <w:tc>
          <w:tcPr>
            <w:tcW w:w="1645" w:type="pct"/>
            <w:shd w:val="clear" w:color="auto" w:fill="auto"/>
          </w:tcPr>
          <w:p w14:paraId="25E89370" w14:textId="77777777" w:rsidR="009406B1" w:rsidRPr="00426970" w:rsidRDefault="009406B1" w:rsidP="00F34043">
            <w:pPr>
              <w:pStyle w:val="GazetteTableText"/>
              <w:rPr>
                <w:color w:val="auto"/>
              </w:rPr>
            </w:pPr>
            <w:r w:rsidRPr="00426970">
              <w:rPr>
                <w:color w:val="auto"/>
              </w:rPr>
              <w:t>Accensi Micro-Lo Termiticide and Insecticide</w:t>
            </w:r>
          </w:p>
        </w:tc>
        <w:tc>
          <w:tcPr>
            <w:tcW w:w="1278" w:type="pct"/>
            <w:shd w:val="clear" w:color="auto" w:fill="auto"/>
          </w:tcPr>
          <w:p w14:paraId="666CEBB4" w14:textId="77777777" w:rsidR="009406B1" w:rsidRPr="008D12AF" w:rsidRDefault="009406B1" w:rsidP="00F34043">
            <w:pPr>
              <w:pStyle w:val="GazetteTableText"/>
            </w:pPr>
            <w:r w:rsidRPr="009F03F6">
              <w:t>Accensi Pty Ltd</w:t>
            </w:r>
          </w:p>
        </w:tc>
        <w:tc>
          <w:tcPr>
            <w:tcW w:w="868" w:type="pct"/>
            <w:shd w:val="clear" w:color="auto" w:fill="auto"/>
          </w:tcPr>
          <w:p w14:paraId="7B9B452F" w14:textId="77777777" w:rsidR="009406B1" w:rsidRPr="008D12AF" w:rsidRDefault="009406B1" w:rsidP="00F34043">
            <w:pPr>
              <w:pStyle w:val="GazetteTableText"/>
            </w:pPr>
            <w:r w:rsidRPr="009704DF">
              <w:t>68574/120878</w:t>
            </w:r>
          </w:p>
        </w:tc>
      </w:tr>
      <w:tr w:rsidR="009406B1" w14:paraId="57D61396" w14:textId="77777777" w:rsidTr="00A351C1">
        <w:tc>
          <w:tcPr>
            <w:tcW w:w="574" w:type="pct"/>
          </w:tcPr>
          <w:p w14:paraId="1360329D" w14:textId="77777777" w:rsidR="009406B1" w:rsidRPr="008D12AF" w:rsidRDefault="009406B1" w:rsidP="00F34043">
            <w:pPr>
              <w:pStyle w:val="GazetteTableText"/>
            </w:pPr>
            <w:r w:rsidRPr="009F03F6">
              <w:t xml:space="preserve">Product  </w:t>
            </w:r>
          </w:p>
        </w:tc>
        <w:tc>
          <w:tcPr>
            <w:tcW w:w="635" w:type="pct"/>
            <w:shd w:val="clear" w:color="auto" w:fill="auto"/>
          </w:tcPr>
          <w:p w14:paraId="6C8271EC" w14:textId="77777777" w:rsidR="009406B1" w:rsidRPr="008D12AF" w:rsidRDefault="009406B1" w:rsidP="00F34043">
            <w:pPr>
              <w:pStyle w:val="GazetteTableText"/>
            </w:pPr>
            <w:r w:rsidRPr="009F03F6">
              <w:t>68575</w:t>
            </w:r>
          </w:p>
        </w:tc>
        <w:tc>
          <w:tcPr>
            <w:tcW w:w="1645" w:type="pct"/>
            <w:shd w:val="clear" w:color="auto" w:fill="auto"/>
          </w:tcPr>
          <w:p w14:paraId="6359501C" w14:textId="77777777" w:rsidR="009406B1" w:rsidRPr="00426970" w:rsidRDefault="009406B1" w:rsidP="00F34043">
            <w:pPr>
              <w:pStyle w:val="GazetteTableText"/>
              <w:rPr>
                <w:color w:val="auto"/>
              </w:rPr>
            </w:pPr>
            <w:r w:rsidRPr="00426970">
              <w:rPr>
                <w:color w:val="auto"/>
              </w:rPr>
              <w:t>Accensi Termiticide and Insecticide</w:t>
            </w:r>
          </w:p>
        </w:tc>
        <w:tc>
          <w:tcPr>
            <w:tcW w:w="1278" w:type="pct"/>
            <w:shd w:val="clear" w:color="auto" w:fill="auto"/>
          </w:tcPr>
          <w:p w14:paraId="7463393B" w14:textId="77777777" w:rsidR="009406B1" w:rsidRPr="008D12AF" w:rsidRDefault="009406B1" w:rsidP="00F34043">
            <w:pPr>
              <w:pStyle w:val="GazetteTableText"/>
            </w:pPr>
            <w:r w:rsidRPr="009F03F6">
              <w:t>Accensi Pty Ltd</w:t>
            </w:r>
          </w:p>
        </w:tc>
        <w:tc>
          <w:tcPr>
            <w:tcW w:w="868" w:type="pct"/>
            <w:shd w:val="clear" w:color="auto" w:fill="auto"/>
          </w:tcPr>
          <w:p w14:paraId="1D977E54" w14:textId="77777777" w:rsidR="009406B1" w:rsidRPr="008D12AF" w:rsidRDefault="009406B1" w:rsidP="00F34043">
            <w:pPr>
              <w:pStyle w:val="GazetteTableText"/>
            </w:pPr>
            <w:r w:rsidRPr="009704DF">
              <w:t>68575/120879</w:t>
            </w:r>
          </w:p>
        </w:tc>
      </w:tr>
      <w:tr w:rsidR="009406B1" w14:paraId="7795DF55" w14:textId="77777777" w:rsidTr="00A351C1">
        <w:tc>
          <w:tcPr>
            <w:tcW w:w="574" w:type="pct"/>
          </w:tcPr>
          <w:p w14:paraId="4ABA4EBD" w14:textId="77777777" w:rsidR="009406B1" w:rsidRPr="008D12AF" w:rsidRDefault="009406B1" w:rsidP="00F34043">
            <w:pPr>
              <w:pStyle w:val="GazetteTableText"/>
            </w:pPr>
            <w:r w:rsidRPr="009F03F6">
              <w:t xml:space="preserve">Product  </w:t>
            </w:r>
          </w:p>
        </w:tc>
        <w:tc>
          <w:tcPr>
            <w:tcW w:w="635" w:type="pct"/>
            <w:shd w:val="clear" w:color="auto" w:fill="auto"/>
          </w:tcPr>
          <w:p w14:paraId="686B7C0E" w14:textId="77777777" w:rsidR="009406B1" w:rsidRPr="008D12AF" w:rsidRDefault="009406B1" w:rsidP="00F34043">
            <w:pPr>
              <w:pStyle w:val="GazetteTableText"/>
            </w:pPr>
            <w:r w:rsidRPr="009F03F6">
              <w:t>68745</w:t>
            </w:r>
          </w:p>
        </w:tc>
        <w:tc>
          <w:tcPr>
            <w:tcW w:w="1645" w:type="pct"/>
            <w:shd w:val="clear" w:color="auto" w:fill="auto"/>
          </w:tcPr>
          <w:p w14:paraId="7E83054A" w14:textId="77777777" w:rsidR="009406B1" w:rsidRPr="008D12AF" w:rsidRDefault="009406B1" w:rsidP="00F34043">
            <w:pPr>
              <w:pStyle w:val="GazetteTableText"/>
            </w:pPr>
            <w:r w:rsidRPr="009F03F6">
              <w:t>AC Chop 500 Insecticide and Termiticide</w:t>
            </w:r>
          </w:p>
        </w:tc>
        <w:tc>
          <w:tcPr>
            <w:tcW w:w="1278" w:type="pct"/>
            <w:shd w:val="clear" w:color="auto" w:fill="auto"/>
          </w:tcPr>
          <w:p w14:paraId="036EF0C8" w14:textId="77777777" w:rsidR="009406B1" w:rsidRPr="008D12AF" w:rsidRDefault="009406B1" w:rsidP="00F34043">
            <w:pPr>
              <w:pStyle w:val="GazetteTableText"/>
            </w:pPr>
            <w:r w:rsidRPr="009F03F6">
              <w:t>Axichem Pty Ltd</w:t>
            </w:r>
          </w:p>
        </w:tc>
        <w:tc>
          <w:tcPr>
            <w:tcW w:w="868" w:type="pct"/>
            <w:shd w:val="clear" w:color="auto" w:fill="auto"/>
          </w:tcPr>
          <w:p w14:paraId="5217D6BD" w14:textId="77777777" w:rsidR="009406B1" w:rsidRPr="008D12AF" w:rsidRDefault="009406B1" w:rsidP="00F34043">
            <w:pPr>
              <w:pStyle w:val="GazetteTableText"/>
            </w:pPr>
            <w:r w:rsidRPr="009704DF">
              <w:t>68745/120954</w:t>
            </w:r>
          </w:p>
        </w:tc>
      </w:tr>
      <w:tr w:rsidR="009406B1" w14:paraId="600BEF19" w14:textId="77777777" w:rsidTr="00A351C1">
        <w:tc>
          <w:tcPr>
            <w:tcW w:w="574" w:type="pct"/>
          </w:tcPr>
          <w:p w14:paraId="4BA5B571" w14:textId="77777777" w:rsidR="009406B1" w:rsidRPr="009F03F6" w:rsidRDefault="009406B1" w:rsidP="00F34043">
            <w:pPr>
              <w:pStyle w:val="GazetteTableText"/>
            </w:pPr>
            <w:r>
              <w:rPr>
                <w:lang w:eastAsia="en-US"/>
              </w:rPr>
              <w:t xml:space="preserve">Product  </w:t>
            </w:r>
          </w:p>
        </w:tc>
        <w:tc>
          <w:tcPr>
            <w:tcW w:w="635" w:type="pct"/>
            <w:shd w:val="clear" w:color="auto" w:fill="auto"/>
          </w:tcPr>
          <w:p w14:paraId="2F2E89BE" w14:textId="77777777" w:rsidR="009406B1" w:rsidRPr="009F03F6" w:rsidRDefault="009406B1" w:rsidP="00F34043">
            <w:pPr>
              <w:pStyle w:val="GazetteTableText"/>
            </w:pPr>
            <w:r>
              <w:rPr>
                <w:lang w:eastAsia="en-US"/>
              </w:rPr>
              <w:t>68781</w:t>
            </w:r>
          </w:p>
        </w:tc>
        <w:tc>
          <w:tcPr>
            <w:tcW w:w="1645" w:type="pct"/>
            <w:shd w:val="clear" w:color="auto" w:fill="auto"/>
          </w:tcPr>
          <w:p w14:paraId="276701C3" w14:textId="77777777" w:rsidR="009406B1" w:rsidRPr="009F03F6" w:rsidRDefault="009406B1" w:rsidP="00F34043">
            <w:pPr>
              <w:pStyle w:val="GazetteTableText"/>
            </w:pPr>
            <w:proofErr w:type="spellStart"/>
            <w:r>
              <w:rPr>
                <w:lang w:eastAsia="en-US"/>
              </w:rPr>
              <w:t>Pyrinex</w:t>
            </w:r>
            <w:proofErr w:type="spellEnd"/>
            <w:r>
              <w:rPr>
                <w:lang w:eastAsia="en-US"/>
              </w:rPr>
              <w:t xml:space="preserve"> Super Insecticide / Miticide</w:t>
            </w:r>
          </w:p>
        </w:tc>
        <w:tc>
          <w:tcPr>
            <w:tcW w:w="1278" w:type="pct"/>
            <w:shd w:val="clear" w:color="auto" w:fill="auto"/>
          </w:tcPr>
          <w:p w14:paraId="35BB511C" w14:textId="77777777" w:rsidR="009406B1" w:rsidRPr="009F03F6" w:rsidRDefault="009406B1" w:rsidP="00F34043">
            <w:pPr>
              <w:pStyle w:val="GazetteTableText"/>
            </w:pPr>
            <w:r>
              <w:rPr>
                <w:lang w:eastAsia="en-US"/>
              </w:rPr>
              <w:t>ADAMA Australia Pty Ltd</w:t>
            </w:r>
          </w:p>
        </w:tc>
        <w:tc>
          <w:tcPr>
            <w:tcW w:w="868" w:type="pct"/>
            <w:shd w:val="clear" w:color="auto" w:fill="auto"/>
          </w:tcPr>
          <w:p w14:paraId="6E236CA5" w14:textId="77777777" w:rsidR="009406B1" w:rsidRPr="008D12AF" w:rsidRDefault="009406B1" w:rsidP="00F34043">
            <w:pPr>
              <w:pStyle w:val="GazetteTableText"/>
            </w:pPr>
            <w:r w:rsidRPr="00CC3D42">
              <w:t>68781/102675, 68781/59066</w:t>
            </w:r>
          </w:p>
        </w:tc>
      </w:tr>
      <w:tr w:rsidR="009406B1" w14:paraId="27434024" w14:textId="77777777" w:rsidTr="00A351C1">
        <w:tc>
          <w:tcPr>
            <w:tcW w:w="574" w:type="pct"/>
          </w:tcPr>
          <w:p w14:paraId="44E08758" w14:textId="77777777" w:rsidR="009406B1" w:rsidRPr="008D12AF" w:rsidRDefault="009406B1" w:rsidP="00F34043">
            <w:pPr>
              <w:pStyle w:val="GazetteTableText"/>
            </w:pPr>
            <w:r w:rsidRPr="009F03F6">
              <w:lastRenderedPageBreak/>
              <w:t xml:space="preserve">Product  </w:t>
            </w:r>
          </w:p>
        </w:tc>
        <w:tc>
          <w:tcPr>
            <w:tcW w:w="635" w:type="pct"/>
            <w:shd w:val="clear" w:color="auto" w:fill="auto"/>
          </w:tcPr>
          <w:p w14:paraId="74B51F12" w14:textId="77777777" w:rsidR="009406B1" w:rsidRPr="008D12AF" w:rsidRDefault="009406B1" w:rsidP="00F34043">
            <w:pPr>
              <w:pStyle w:val="GazetteTableText"/>
            </w:pPr>
            <w:r w:rsidRPr="009F03F6">
              <w:t>69048</w:t>
            </w:r>
          </w:p>
        </w:tc>
        <w:tc>
          <w:tcPr>
            <w:tcW w:w="1645" w:type="pct"/>
            <w:shd w:val="clear" w:color="auto" w:fill="auto"/>
          </w:tcPr>
          <w:p w14:paraId="6375E927" w14:textId="77777777" w:rsidR="009406B1" w:rsidRPr="008D12AF" w:rsidRDefault="009406B1" w:rsidP="00F34043">
            <w:pPr>
              <w:pStyle w:val="GazetteTableText"/>
            </w:pPr>
            <w:r w:rsidRPr="009F03F6">
              <w:t>Smart Chlorpyrifos 500 Insecticide</w:t>
            </w:r>
          </w:p>
        </w:tc>
        <w:tc>
          <w:tcPr>
            <w:tcW w:w="1278" w:type="pct"/>
            <w:shd w:val="clear" w:color="auto" w:fill="auto"/>
          </w:tcPr>
          <w:p w14:paraId="3D7E617F" w14:textId="77777777" w:rsidR="009406B1" w:rsidRPr="008D12AF" w:rsidRDefault="009406B1" w:rsidP="00F34043">
            <w:pPr>
              <w:pStyle w:val="GazetteTableText"/>
            </w:pPr>
            <w:r w:rsidRPr="009F03F6">
              <w:t>Crop Smart Pty Ltd</w:t>
            </w:r>
          </w:p>
        </w:tc>
        <w:tc>
          <w:tcPr>
            <w:tcW w:w="868" w:type="pct"/>
            <w:shd w:val="clear" w:color="auto" w:fill="auto"/>
          </w:tcPr>
          <w:p w14:paraId="346F274B" w14:textId="77777777" w:rsidR="009406B1" w:rsidRPr="008D12AF" w:rsidRDefault="009406B1" w:rsidP="00F34043">
            <w:pPr>
              <w:pStyle w:val="GazetteTableText"/>
            </w:pPr>
            <w:r w:rsidRPr="009704DF">
              <w:t>69048/121027</w:t>
            </w:r>
          </w:p>
        </w:tc>
      </w:tr>
      <w:tr w:rsidR="009406B1" w14:paraId="0468D862" w14:textId="77777777" w:rsidTr="00A351C1">
        <w:tc>
          <w:tcPr>
            <w:tcW w:w="574" w:type="pct"/>
          </w:tcPr>
          <w:p w14:paraId="5A005B06" w14:textId="77777777" w:rsidR="009406B1" w:rsidRPr="008D12AF" w:rsidRDefault="009406B1" w:rsidP="00F34043">
            <w:pPr>
              <w:pStyle w:val="GazetteTableText"/>
            </w:pPr>
            <w:r w:rsidRPr="009F03F6">
              <w:t xml:space="preserve">Product </w:t>
            </w:r>
          </w:p>
        </w:tc>
        <w:tc>
          <w:tcPr>
            <w:tcW w:w="635" w:type="pct"/>
            <w:shd w:val="clear" w:color="auto" w:fill="auto"/>
          </w:tcPr>
          <w:p w14:paraId="5AB0ECFD" w14:textId="77777777" w:rsidR="009406B1" w:rsidRPr="008D12AF" w:rsidRDefault="009406B1" w:rsidP="00F34043">
            <w:pPr>
              <w:pStyle w:val="GazetteTableText"/>
            </w:pPr>
            <w:r w:rsidRPr="009F03F6">
              <w:t>69671</w:t>
            </w:r>
          </w:p>
        </w:tc>
        <w:tc>
          <w:tcPr>
            <w:tcW w:w="1645" w:type="pct"/>
            <w:shd w:val="clear" w:color="auto" w:fill="auto"/>
          </w:tcPr>
          <w:p w14:paraId="508090C2" w14:textId="77777777" w:rsidR="009406B1" w:rsidRPr="008D12AF" w:rsidRDefault="009406B1" w:rsidP="00F34043">
            <w:pPr>
              <w:pStyle w:val="GazetteTableText"/>
            </w:pPr>
            <w:proofErr w:type="spellStart"/>
            <w:r w:rsidRPr="009F03F6">
              <w:t>Agrocn</w:t>
            </w:r>
            <w:proofErr w:type="spellEnd"/>
            <w:r w:rsidRPr="009F03F6">
              <w:t xml:space="preserve"> Chlorpyrifos 500 EC Insecticide and Termiticide</w:t>
            </w:r>
          </w:p>
        </w:tc>
        <w:tc>
          <w:tcPr>
            <w:tcW w:w="1278" w:type="pct"/>
            <w:shd w:val="clear" w:color="auto" w:fill="auto"/>
          </w:tcPr>
          <w:p w14:paraId="6F3E3D10" w14:textId="77777777" w:rsidR="009406B1" w:rsidRPr="008D12AF" w:rsidRDefault="009406B1" w:rsidP="00F34043">
            <w:pPr>
              <w:pStyle w:val="GazetteTableText"/>
            </w:pPr>
            <w:r w:rsidRPr="009F03F6">
              <w:t xml:space="preserve">Shanghai </w:t>
            </w:r>
            <w:proofErr w:type="spellStart"/>
            <w:r w:rsidRPr="009F03F6">
              <w:t>Agrochina</w:t>
            </w:r>
            <w:proofErr w:type="spellEnd"/>
            <w:r w:rsidRPr="009F03F6">
              <w:t xml:space="preserve"> Chemical Co. Ltd.</w:t>
            </w:r>
          </w:p>
        </w:tc>
        <w:tc>
          <w:tcPr>
            <w:tcW w:w="868" w:type="pct"/>
            <w:shd w:val="clear" w:color="auto" w:fill="auto"/>
          </w:tcPr>
          <w:p w14:paraId="41B97FCE" w14:textId="77777777" w:rsidR="009406B1" w:rsidRPr="008D12AF" w:rsidRDefault="009406B1" w:rsidP="00F34043">
            <w:pPr>
              <w:pStyle w:val="GazetteTableText"/>
            </w:pPr>
            <w:r w:rsidRPr="009704DF">
              <w:t>69671/120974</w:t>
            </w:r>
          </w:p>
        </w:tc>
      </w:tr>
      <w:tr w:rsidR="009406B1" w14:paraId="21DFE538" w14:textId="77777777" w:rsidTr="00A351C1">
        <w:tc>
          <w:tcPr>
            <w:tcW w:w="574" w:type="pct"/>
          </w:tcPr>
          <w:p w14:paraId="4541D336" w14:textId="77777777" w:rsidR="009406B1" w:rsidRPr="008D12AF" w:rsidRDefault="009406B1" w:rsidP="00F34043">
            <w:pPr>
              <w:pStyle w:val="GazetteTableText"/>
            </w:pPr>
            <w:r w:rsidRPr="009F03F6">
              <w:t xml:space="preserve">Product  </w:t>
            </w:r>
          </w:p>
        </w:tc>
        <w:tc>
          <w:tcPr>
            <w:tcW w:w="635" w:type="pct"/>
            <w:shd w:val="clear" w:color="auto" w:fill="auto"/>
          </w:tcPr>
          <w:p w14:paraId="09508D85" w14:textId="77777777" w:rsidR="009406B1" w:rsidRPr="008D12AF" w:rsidRDefault="009406B1" w:rsidP="00F34043">
            <w:pPr>
              <w:pStyle w:val="GazetteTableText"/>
            </w:pPr>
            <w:r w:rsidRPr="009F03F6">
              <w:t>69776</w:t>
            </w:r>
          </w:p>
        </w:tc>
        <w:tc>
          <w:tcPr>
            <w:tcW w:w="1645" w:type="pct"/>
            <w:shd w:val="clear" w:color="auto" w:fill="auto"/>
          </w:tcPr>
          <w:p w14:paraId="7251E50E" w14:textId="77777777" w:rsidR="009406B1" w:rsidRPr="008D12AF" w:rsidRDefault="009406B1" w:rsidP="00F34043">
            <w:pPr>
              <w:pStyle w:val="GazetteTableText"/>
            </w:pPr>
            <w:r w:rsidRPr="009F03F6">
              <w:t>Accensi Chlorpyrifos 500 Insecticide</w:t>
            </w:r>
          </w:p>
        </w:tc>
        <w:tc>
          <w:tcPr>
            <w:tcW w:w="1278" w:type="pct"/>
            <w:shd w:val="clear" w:color="auto" w:fill="auto"/>
          </w:tcPr>
          <w:p w14:paraId="4ACD3DB3" w14:textId="77777777" w:rsidR="009406B1" w:rsidRPr="008D12AF" w:rsidRDefault="009406B1" w:rsidP="00F34043">
            <w:pPr>
              <w:pStyle w:val="GazetteTableText"/>
            </w:pPr>
            <w:r w:rsidRPr="009F03F6">
              <w:t>Accensi Pty Ltd</w:t>
            </w:r>
          </w:p>
        </w:tc>
        <w:tc>
          <w:tcPr>
            <w:tcW w:w="868" w:type="pct"/>
            <w:shd w:val="clear" w:color="auto" w:fill="auto"/>
          </w:tcPr>
          <w:p w14:paraId="3EC4E05B" w14:textId="77777777" w:rsidR="009406B1" w:rsidRPr="008D12AF" w:rsidRDefault="009406B1" w:rsidP="00F34043">
            <w:pPr>
              <w:pStyle w:val="GazetteTableText"/>
            </w:pPr>
            <w:r w:rsidRPr="009704DF">
              <w:t>69776/120874</w:t>
            </w:r>
          </w:p>
        </w:tc>
      </w:tr>
      <w:tr w:rsidR="009406B1" w14:paraId="47A7CBDA" w14:textId="77777777" w:rsidTr="00A351C1">
        <w:tc>
          <w:tcPr>
            <w:tcW w:w="574" w:type="pct"/>
          </w:tcPr>
          <w:p w14:paraId="256946E0" w14:textId="77777777" w:rsidR="009406B1" w:rsidRPr="008D12AF" w:rsidRDefault="009406B1" w:rsidP="00F34043">
            <w:pPr>
              <w:pStyle w:val="GazetteTableText"/>
            </w:pPr>
            <w:r w:rsidRPr="009F03F6">
              <w:t xml:space="preserve">Product  </w:t>
            </w:r>
          </w:p>
        </w:tc>
        <w:tc>
          <w:tcPr>
            <w:tcW w:w="635" w:type="pct"/>
            <w:shd w:val="clear" w:color="auto" w:fill="auto"/>
          </w:tcPr>
          <w:p w14:paraId="52D0B553" w14:textId="77777777" w:rsidR="009406B1" w:rsidRPr="008D12AF" w:rsidRDefault="009406B1" w:rsidP="00F34043">
            <w:pPr>
              <w:pStyle w:val="GazetteTableText"/>
            </w:pPr>
            <w:r w:rsidRPr="009F03F6">
              <w:t>70410</w:t>
            </w:r>
          </w:p>
        </w:tc>
        <w:tc>
          <w:tcPr>
            <w:tcW w:w="1645" w:type="pct"/>
            <w:shd w:val="clear" w:color="auto" w:fill="auto"/>
          </w:tcPr>
          <w:p w14:paraId="2BC9029A" w14:textId="77777777" w:rsidR="009406B1" w:rsidRPr="008D12AF" w:rsidRDefault="009406B1" w:rsidP="00F34043">
            <w:pPr>
              <w:pStyle w:val="GazetteTableText"/>
            </w:pPr>
            <w:proofErr w:type="spellStart"/>
            <w:r w:rsidRPr="009F03F6">
              <w:t>Pyrigran</w:t>
            </w:r>
            <w:proofErr w:type="spellEnd"/>
            <w:r w:rsidRPr="009F03F6">
              <w:t xml:space="preserve"> Insecticide</w:t>
            </w:r>
          </w:p>
        </w:tc>
        <w:tc>
          <w:tcPr>
            <w:tcW w:w="1278" w:type="pct"/>
            <w:shd w:val="clear" w:color="auto" w:fill="auto"/>
          </w:tcPr>
          <w:p w14:paraId="5975926E" w14:textId="77777777" w:rsidR="009406B1" w:rsidRPr="008D12AF" w:rsidRDefault="009406B1" w:rsidP="00F34043">
            <w:pPr>
              <w:pStyle w:val="GazetteTableText"/>
            </w:pPr>
            <w:r w:rsidRPr="009F03F6">
              <w:t>Sulphur Mills Australia Pty Ltd</w:t>
            </w:r>
          </w:p>
        </w:tc>
        <w:tc>
          <w:tcPr>
            <w:tcW w:w="868" w:type="pct"/>
            <w:shd w:val="clear" w:color="auto" w:fill="auto"/>
          </w:tcPr>
          <w:p w14:paraId="0E7F608D" w14:textId="77777777" w:rsidR="009406B1" w:rsidRPr="008D12AF" w:rsidRDefault="009406B1" w:rsidP="00F34043">
            <w:pPr>
              <w:pStyle w:val="GazetteTableText"/>
            </w:pPr>
            <w:r w:rsidRPr="009704DF">
              <w:t>70410/121073, 70410/134097</w:t>
            </w:r>
          </w:p>
        </w:tc>
      </w:tr>
      <w:tr w:rsidR="009406B1" w14:paraId="03100D75" w14:textId="77777777" w:rsidTr="00A351C1">
        <w:tc>
          <w:tcPr>
            <w:tcW w:w="574" w:type="pct"/>
          </w:tcPr>
          <w:p w14:paraId="0B4440BE" w14:textId="77777777" w:rsidR="009406B1" w:rsidRPr="008D12AF" w:rsidRDefault="009406B1" w:rsidP="00F34043">
            <w:pPr>
              <w:pStyle w:val="GazetteTableText"/>
            </w:pPr>
            <w:r w:rsidRPr="009F03F6">
              <w:t xml:space="preserve">Product  </w:t>
            </w:r>
          </w:p>
        </w:tc>
        <w:tc>
          <w:tcPr>
            <w:tcW w:w="635" w:type="pct"/>
            <w:shd w:val="clear" w:color="auto" w:fill="auto"/>
          </w:tcPr>
          <w:p w14:paraId="547464A1" w14:textId="77777777" w:rsidR="009406B1" w:rsidRPr="008D12AF" w:rsidRDefault="009406B1" w:rsidP="00F34043">
            <w:pPr>
              <w:pStyle w:val="GazetteTableText"/>
            </w:pPr>
            <w:r w:rsidRPr="009F03F6">
              <w:t>81735</w:t>
            </w:r>
          </w:p>
        </w:tc>
        <w:tc>
          <w:tcPr>
            <w:tcW w:w="1645" w:type="pct"/>
            <w:shd w:val="clear" w:color="auto" w:fill="auto"/>
          </w:tcPr>
          <w:p w14:paraId="104569C1" w14:textId="77777777" w:rsidR="009406B1" w:rsidRPr="008D12AF" w:rsidRDefault="009406B1" w:rsidP="00F34043">
            <w:pPr>
              <w:pStyle w:val="GazetteTableText"/>
            </w:pPr>
            <w:r w:rsidRPr="009F03F6">
              <w:t>ACP Chlorpyrifos 500 Insecticide</w:t>
            </w:r>
          </w:p>
        </w:tc>
        <w:tc>
          <w:tcPr>
            <w:tcW w:w="1278" w:type="pct"/>
            <w:shd w:val="clear" w:color="auto" w:fill="auto"/>
          </w:tcPr>
          <w:p w14:paraId="51F6CEDA" w14:textId="77777777" w:rsidR="009406B1" w:rsidRPr="008D12AF" w:rsidRDefault="009406B1" w:rsidP="00F34043">
            <w:pPr>
              <w:pStyle w:val="GazetteTableText"/>
            </w:pPr>
            <w:r w:rsidRPr="009F03F6">
              <w:t>Australis Crop Protection Pty Ltd</w:t>
            </w:r>
          </w:p>
        </w:tc>
        <w:tc>
          <w:tcPr>
            <w:tcW w:w="868" w:type="pct"/>
            <w:shd w:val="clear" w:color="auto" w:fill="auto"/>
          </w:tcPr>
          <w:p w14:paraId="046A74D0" w14:textId="77777777" w:rsidR="009406B1" w:rsidRPr="008D12AF" w:rsidRDefault="009406B1" w:rsidP="00F34043">
            <w:pPr>
              <w:pStyle w:val="GazetteTableText"/>
            </w:pPr>
            <w:r w:rsidRPr="009704DF">
              <w:t>81735/120876</w:t>
            </w:r>
          </w:p>
        </w:tc>
      </w:tr>
      <w:tr w:rsidR="009406B1" w14:paraId="4FD5F7F1" w14:textId="77777777" w:rsidTr="00A351C1">
        <w:tc>
          <w:tcPr>
            <w:tcW w:w="574" w:type="pct"/>
          </w:tcPr>
          <w:p w14:paraId="19E0F655" w14:textId="77777777" w:rsidR="009406B1" w:rsidRPr="008D12AF" w:rsidRDefault="009406B1" w:rsidP="00F34043">
            <w:pPr>
              <w:pStyle w:val="GazetteTableText"/>
            </w:pPr>
            <w:r w:rsidRPr="009F03F6">
              <w:t xml:space="preserve">Product  </w:t>
            </w:r>
          </w:p>
        </w:tc>
        <w:tc>
          <w:tcPr>
            <w:tcW w:w="635" w:type="pct"/>
            <w:shd w:val="clear" w:color="auto" w:fill="auto"/>
          </w:tcPr>
          <w:p w14:paraId="6656D087" w14:textId="77777777" w:rsidR="009406B1" w:rsidRPr="008D12AF" w:rsidRDefault="009406B1" w:rsidP="00F34043">
            <w:pPr>
              <w:pStyle w:val="GazetteTableText"/>
            </w:pPr>
            <w:r w:rsidRPr="009F03F6">
              <w:t>83386</w:t>
            </w:r>
          </w:p>
        </w:tc>
        <w:tc>
          <w:tcPr>
            <w:tcW w:w="1645" w:type="pct"/>
            <w:shd w:val="clear" w:color="auto" w:fill="auto"/>
          </w:tcPr>
          <w:p w14:paraId="2B8ABDFC" w14:textId="77777777" w:rsidR="009406B1" w:rsidRPr="008D12AF" w:rsidRDefault="009406B1" w:rsidP="00F34043">
            <w:pPr>
              <w:pStyle w:val="GazetteTableText"/>
            </w:pPr>
            <w:r w:rsidRPr="009F03F6">
              <w:t>Sharda Chlorpyrifos 500 Insecticide</w:t>
            </w:r>
          </w:p>
        </w:tc>
        <w:tc>
          <w:tcPr>
            <w:tcW w:w="1278" w:type="pct"/>
            <w:shd w:val="clear" w:color="auto" w:fill="auto"/>
          </w:tcPr>
          <w:p w14:paraId="04A73874" w14:textId="77777777" w:rsidR="009406B1" w:rsidRPr="008D12AF" w:rsidRDefault="009406B1" w:rsidP="00F34043">
            <w:pPr>
              <w:pStyle w:val="GazetteTableText"/>
            </w:pPr>
            <w:r w:rsidRPr="009F03F6">
              <w:t xml:space="preserve">Sharda </w:t>
            </w:r>
            <w:proofErr w:type="spellStart"/>
            <w:r w:rsidRPr="009F03F6">
              <w:t>Cropchem</w:t>
            </w:r>
            <w:proofErr w:type="spellEnd"/>
            <w:r w:rsidRPr="009F03F6">
              <w:t xml:space="preserve"> Espana S.L</w:t>
            </w:r>
          </w:p>
        </w:tc>
        <w:tc>
          <w:tcPr>
            <w:tcW w:w="868" w:type="pct"/>
            <w:shd w:val="clear" w:color="auto" w:fill="auto"/>
          </w:tcPr>
          <w:p w14:paraId="1E2D6DB2" w14:textId="77777777" w:rsidR="009406B1" w:rsidRPr="008D12AF" w:rsidRDefault="009406B1" w:rsidP="00F34043">
            <w:pPr>
              <w:pStyle w:val="GazetteTableText"/>
            </w:pPr>
            <w:r w:rsidRPr="009704DF">
              <w:t>83386/121085</w:t>
            </w:r>
          </w:p>
        </w:tc>
      </w:tr>
      <w:tr w:rsidR="009406B1" w14:paraId="408D9A4A" w14:textId="77777777" w:rsidTr="00A351C1">
        <w:tc>
          <w:tcPr>
            <w:tcW w:w="574" w:type="pct"/>
          </w:tcPr>
          <w:p w14:paraId="5E95ADD1" w14:textId="77777777" w:rsidR="009406B1" w:rsidRPr="008D12AF" w:rsidRDefault="009406B1" w:rsidP="00F34043">
            <w:pPr>
              <w:pStyle w:val="GazetteTableText"/>
            </w:pPr>
            <w:r w:rsidRPr="009F03F6">
              <w:t xml:space="preserve">Product  </w:t>
            </w:r>
          </w:p>
        </w:tc>
        <w:tc>
          <w:tcPr>
            <w:tcW w:w="635" w:type="pct"/>
            <w:shd w:val="clear" w:color="auto" w:fill="auto"/>
          </w:tcPr>
          <w:p w14:paraId="2F3A1FE4" w14:textId="77777777" w:rsidR="009406B1" w:rsidRPr="008D12AF" w:rsidRDefault="009406B1" w:rsidP="00F34043">
            <w:pPr>
              <w:pStyle w:val="GazetteTableText"/>
            </w:pPr>
            <w:r w:rsidRPr="009F03F6">
              <w:t>83426</w:t>
            </w:r>
          </w:p>
        </w:tc>
        <w:tc>
          <w:tcPr>
            <w:tcW w:w="1645" w:type="pct"/>
            <w:shd w:val="clear" w:color="auto" w:fill="auto"/>
          </w:tcPr>
          <w:p w14:paraId="63E6360F" w14:textId="77777777" w:rsidR="009406B1" w:rsidRPr="008D12AF" w:rsidRDefault="009406B1" w:rsidP="00F34043">
            <w:pPr>
              <w:pStyle w:val="GazetteTableText"/>
            </w:pPr>
            <w:proofErr w:type="spellStart"/>
            <w:r w:rsidRPr="009F03F6">
              <w:t>Echem</w:t>
            </w:r>
            <w:proofErr w:type="spellEnd"/>
            <w:r w:rsidRPr="009F03F6">
              <w:t xml:space="preserve"> Chlorpyrifos 500 Insecticide</w:t>
            </w:r>
          </w:p>
        </w:tc>
        <w:tc>
          <w:tcPr>
            <w:tcW w:w="1278" w:type="pct"/>
            <w:shd w:val="clear" w:color="auto" w:fill="auto"/>
          </w:tcPr>
          <w:p w14:paraId="11B4BB30" w14:textId="77777777" w:rsidR="009406B1" w:rsidRPr="008D12AF" w:rsidRDefault="009406B1" w:rsidP="00F34043">
            <w:pPr>
              <w:pStyle w:val="GazetteTableText"/>
            </w:pPr>
            <w:proofErr w:type="spellStart"/>
            <w:r w:rsidRPr="009F03F6">
              <w:t>Echem</w:t>
            </w:r>
            <w:proofErr w:type="spellEnd"/>
            <w:r w:rsidRPr="009F03F6">
              <w:t xml:space="preserve"> (</w:t>
            </w:r>
            <w:proofErr w:type="spellStart"/>
            <w:r w:rsidRPr="009F03F6">
              <w:t>Aust</w:t>
            </w:r>
            <w:proofErr w:type="spellEnd"/>
            <w:r w:rsidRPr="009F03F6">
              <w:t>) Pty Ltd</w:t>
            </w:r>
          </w:p>
        </w:tc>
        <w:tc>
          <w:tcPr>
            <w:tcW w:w="868" w:type="pct"/>
            <w:shd w:val="clear" w:color="auto" w:fill="auto"/>
          </w:tcPr>
          <w:p w14:paraId="5D7DDCD4" w14:textId="77777777" w:rsidR="009406B1" w:rsidRPr="008D12AF" w:rsidRDefault="009406B1" w:rsidP="00F34043">
            <w:pPr>
              <w:pStyle w:val="GazetteTableText"/>
            </w:pPr>
            <w:r w:rsidRPr="009704DF">
              <w:t>83426/121086</w:t>
            </w:r>
          </w:p>
        </w:tc>
      </w:tr>
      <w:tr w:rsidR="009406B1" w14:paraId="2CF12774" w14:textId="77777777" w:rsidTr="00A351C1">
        <w:tc>
          <w:tcPr>
            <w:tcW w:w="574" w:type="pct"/>
          </w:tcPr>
          <w:p w14:paraId="1364EA98" w14:textId="77777777" w:rsidR="009406B1" w:rsidRPr="008D12AF" w:rsidRDefault="009406B1" w:rsidP="00F34043">
            <w:pPr>
              <w:pStyle w:val="GazetteTableText"/>
            </w:pPr>
            <w:r w:rsidRPr="009F03F6">
              <w:t xml:space="preserve">Product  </w:t>
            </w:r>
          </w:p>
        </w:tc>
        <w:tc>
          <w:tcPr>
            <w:tcW w:w="635" w:type="pct"/>
            <w:shd w:val="clear" w:color="auto" w:fill="auto"/>
          </w:tcPr>
          <w:p w14:paraId="2188774D" w14:textId="77777777" w:rsidR="009406B1" w:rsidRPr="008D12AF" w:rsidRDefault="009406B1" w:rsidP="00F34043">
            <w:pPr>
              <w:pStyle w:val="GazetteTableText"/>
            </w:pPr>
            <w:r w:rsidRPr="009F03F6">
              <w:t>86189</w:t>
            </w:r>
          </w:p>
        </w:tc>
        <w:tc>
          <w:tcPr>
            <w:tcW w:w="1645" w:type="pct"/>
            <w:shd w:val="clear" w:color="auto" w:fill="auto"/>
          </w:tcPr>
          <w:p w14:paraId="0B5593A7" w14:textId="77777777" w:rsidR="009406B1" w:rsidRPr="008D12AF" w:rsidRDefault="009406B1" w:rsidP="00F34043">
            <w:pPr>
              <w:pStyle w:val="GazetteTableText"/>
            </w:pPr>
            <w:r w:rsidRPr="009F03F6">
              <w:t>Sinon Chlorpyrifos 500 Insecticide</w:t>
            </w:r>
          </w:p>
        </w:tc>
        <w:tc>
          <w:tcPr>
            <w:tcW w:w="1278" w:type="pct"/>
            <w:shd w:val="clear" w:color="auto" w:fill="auto"/>
          </w:tcPr>
          <w:p w14:paraId="6D0E1680" w14:textId="77777777" w:rsidR="009406B1" w:rsidRPr="008D12AF" w:rsidRDefault="009406B1" w:rsidP="00F34043">
            <w:pPr>
              <w:pStyle w:val="GazetteTableText"/>
            </w:pPr>
            <w:r w:rsidRPr="009F03F6">
              <w:t>Sinon Australia Pty Ltd</w:t>
            </w:r>
          </w:p>
        </w:tc>
        <w:tc>
          <w:tcPr>
            <w:tcW w:w="868" w:type="pct"/>
            <w:shd w:val="clear" w:color="auto" w:fill="auto"/>
          </w:tcPr>
          <w:p w14:paraId="50822C7A" w14:textId="77777777" w:rsidR="009406B1" w:rsidRPr="008D12AF" w:rsidRDefault="009406B1" w:rsidP="00F34043">
            <w:pPr>
              <w:pStyle w:val="GazetteTableText"/>
            </w:pPr>
            <w:r w:rsidRPr="009704DF">
              <w:t>86189/120853</w:t>
            </w:r>
          </w:p>
        </w:tc>
      </w:tr>
      <w:tr w:rsidR="009406B1" w14:paraId="6D3D3D45" w14:textId="77777777" w:rsidTr="00A351C1">
        <w:tc>
          <w:tcPr>
            <w:tcW w:w="574" w:type="pct"/>
          </w:tcPr>
          <w:p w14:paraId="3A834C88" w14:textId="77777777" w:rsidR="009406B1" w:rsidRPr="008D12AF" w:rsidRDefault="009406B1" w:rsidP="00F34043">
            <w:pPr>
              <w:pStyle w:val="GazetteTableText"/>
            </w:pPr>
            <w:r w:rsidRPr="009F03F6">
              <w:t xml:space="preserve">Product  </w:t>
            </w:r>
          </w:p>
        </w:tc>
        <w:tc>
          <w:tcPr>
            <w:tcW w:w="635" w:type="pct"/>
            <w:shd w:val="clear" w:color="auto" w:fill="auto"/>
          </w:tcPr>
          <w:p w14:paraId="5A1BCA82" w14:textId="77777777" w:rsidR="009406B1" w:rsidRPr="008D12AF" w:rsidRDefault="009406B1" w:rsidP="00F34043">
            <w:pPr>
              <w:pStyle w:val="GazetteTableText"/>
            </w:pPr>
            <w:r w:rsidRPr="009F03F6">
              <w:t>86612</w:t>
            </w:r>
          </w:p>
        </w:tc>
        <w:tc>
          <w:tcPr>
            <w:tcW w:w="1645" w:type="pct"/>
            <w:shd w:val="clear" w:color="auto" w:fill="auto"/>
          </w:tcPr>
          <w:p w14:paraId="7734B38A" w14:textId="77777777" w:rsidR="009406B1" w:rsidRPr="008D12AF" w:rsidRDefault="009406B1" w:rsidP="00F34043">
            <w:pPr>
              <w:pStyle w:val="GazetteTableText"/>
            </w:pPr>
            <w:r w:rsidRPr="009F03F6">
              <w:t>Arysta Lifescience Chlorpyrifos 500 EC Insecticide</w:t>
            </w:r>
          </w:p>
        </w:tc>
        <w:tc>
          <w:tcPr>
            <w:tcW w:w="1278" w:type="pct"/>
            <w:shd w:val="clear" w:color="auto" w:fill="auto"/>
          </w:tcPr>
          <w:p w14:paraId="3BD8BEED" w14:textId="77777777" w:rsidR="009406B1" w:rsidRPr="008D12AF" w:rsidRDefault="009406B1" w:rsidP="00F34043">
            <w:pPr>
              <w:pStyle w:val="GazetteTableText"/>
            </w:pPr>
            <w:r w:rsidRPr="009F03F6">
              <w:t>Arysta Lifescience Australia Pty Ltd</w:t>
            </w:r>
          </w:p>
        </w:tc>
        <w:tc>
          <w:tcPr>
            <w:tcW w:w="868" w:type="pct"/>
            <w:shd w:val="clear" w:color="auto" w:fill="auto"/>
          </w:tcPr>
          <w:p w14:paraId="05216570" w14:textId="77777777" w:rsidR="009406B1" w:rsidRPr="008D12AF" w:rsidRDefault="009406B1" w:rsidP="00F34043">
            <w:pPr>
              <w:pStyle w:val="GazetteTableText"/>
            </w:pPr>
            <w:r w:rsidRPr="009704DF">
              <w:t>86612/121076</w:t>
            </w:r>
          </w:p>
        </w:tc>
      </w:tr>
      <w:tr w:rsidR="009406B1" w14:paraId="5F5EC9EC" w14:textId="77777777" w:rsidTr="00A351C1">
        <w:tc>
          <w:tcPr>
            <w:tcW w:w="574" w:type="pct"/>
          </w:tcPr>
          <w:p w14:paraId="61647A1F" w14:textId="77777777" w:rsidR="009406B1" w:rsidRPr="009F03F6" w:rsidRDefault="009406B1" w:rsidP="00F34043">
            <w:pPr>
              <w:pStyle w:val="GazetteTableText"/>
            </w:pPr>
            <w:r>
              <w:rPr>
                <w:lang w:eastAsia="en-US"/>
              </w:rPr>
              <w:t xml:space="preserve">Product  </w:t>
            </w:r>
          </w:p>
        </w:tc>
        <w:tc>
          <w:tcPr>
            <w:tcW w:w="635" w:type="pct"/>
            <w:shd w:val="clear" w:color="auto" w:fill="auto"/>
          </w:tcPr>
          <w:p w14:paraId="66ADF36A" w14:textId="77777777" w:rsidR="009406B1" w:rsidRPr="009F03F6" w:rsidRDefault="009406B1" w:rsidP="00F34043">
            <w:pPr>
              <w:pStyle w:val="GazetteTableText"/>
            </w:pPr>
            <w:r>
              <w:rPr>
                <w:lang w:eastAsia="en-US"/>
              </w:rPr>
              <w:t>87086</w:t>
            </w:r>
          </w:p>
        </w:tc>
        <w:tc>
          <w:tcPr>
            <w:tcW w:w="1645" w:type="pct"/>
            <w:shd w:val="clear" w:color="auto" w:fill="auto"/>
          </w:tcPr>
          <w:p w14:paraId="3A6028E3" w14:textId="77777777" w:rsidR="009406B1" w:rsidRPr="009F03F6" w:rsidRDefault="009406B1" w:rsidP="00F34043">
            <w:pPr>
              <w:pStyle w:val="GazetteTableText"/>
            </w:pPr>
            <w:proofErr w:type="spellStart"/>
            <w:r>
              <w:rPr>
                <w:lang w:eastAsia="en-US"/>
              </w:rPr>
              <w:t>Guangxin</w:t>
            </w:r>
            <w:proofErr w:type="spellEnd"/>
            <w:r>
              <w:rPr>
                <w:lang w:eastAsia="en-US"/>
              </w:rPr>
              <w:t xml:space="preserve"> Chlorpyrifos 500 EC Insecticide</w:t>
            </w:r>
          </w:p>
        </w:tc>
        <w:tc>
          <w:tcPr>
            <w:tcW w:w="1278" w:type="pct"/>
            <w:shd w:val="clear" w:color="auto" w:fill="auto"/>
          </w:tcPr>
          <w:p w14:paraId="160D5E37" w14:textId="77777777" w:rsidR="009406B1" w:rsidRPr="009F03F6" w:rsidRDefault="009406B1" w:rsidP="00F34043">
            <w:pPr>
              <w:pStyle w:val="GazetteTableText"/>
            </w:pPr>
            <w:r>
              <w:rPr>
                <w:lang w:eastAsia="en-US"/>
              </w:rPr>
              <w:t xml:space="preserve">Anhui </w:t>
            </w:r>
            <w:proofErr w:type="spellStart"/>
            <w:r>
              <w:rPr>
                <w:lang w:eastAsia="en-US"/>
              </w:rPr>
              <w:t>Guangxin</w:t>
            </w:r>
            <w:proofErr w:type="spellEnd"/>
            <w:r>
              <w:rPr>
                <w:lang w:eastAsia="en-US"/>
              </w:rPr>
              <w:t xml:space="preserve"> Agrochemical Co Ltd</w:t>
            </w:r>
          </w:p>
        </w:tc>
        <w:tc>
          <w:tcPr>
            <w:tcW w:w="868" w:type="pct"/>
            <w:shd w:val="clear" w:color="auto" w:fill="auto"/>
          </w:tcPr>
          <w:p w14:paraId="19E41DFA" w14:textId="77777777" w:rsidR="009406B1" w:rsidRPr="008D12AF" w:rsidRDefault="009406B1" w:rsidP="00F34043">
            <w:pPr>
              <w:pStyle w:val="GazetteTableText"/>
            </w:pPr>
            <w:r w:rsidRPr="00CC3D42">
              <w:t>87086/117508</w:t>
            </w:r>
          </w:p>
        </w:tc>
      </w:tr>
      <w:tr w:rsidR="009406B1" w14:paraId="3346ACF7" w14:textId="77777777" w:rsidTr="00A351C1">
        <w:tc>
          <w:tcPr>
            <w:tcW w:w="574" w:type="pct"/>
          </w:tcPr>
          <w:p w14:paraId="52755539" w14:textId="77777777" w:rsidR="009406B1" w:rsidRPr="008D12AF" w:rsidRDefault="009406B1" w:rsidP="00F34043">
            <w:pPr>
              <w:pStyle w:val="GazetteTableText"/>
            </w:pPr>
            <w:r w:rsidRPr="009F03F6">
              <w:t xml:space="preserve">Product  </w:t>
            </w:r>
          </w:p>
        </w:tc>
        <w:tc>
          <w:tcPr>
            <w:tcW w:w="635" w:type="pct"/>
            <w:shd w:val="clear" w:color="auto" w:fill="auto"/>
          </w:tcPr>
          <w:p w14:paraId="7A535A86" w14:textId="77777777" w:rsidR="009406B1" w:rsidRPr="008D12AF" w:rsidRDefault="009406B1" w:rsidP="00F34043">
            <w:pPr>
              <w:pStyle w:val="GazetteTableText"/>
            </w:pPr>
            <w:r w:rsidRPr="009F03F6">
              <w:t>88651</w:t>
            </w:r>
          </w:p>
        </w:tc>
        <w:tc>
          <w:tcPr>
            <w:tcW w:w="1645" w:type="pct"/>
            <w:shd w:val="clear" w:color="auto" w:fill="auto"/>
          </w:tcPr>
          <w:p w14:paraId="6AC4B951" w14:textId="77777777" w:rsidR="009406B1" w:rsidRPr="008D12AF" w:rsidRDefault="009406B1" w:rsidP="00F34043">
            <w:pPr>
              <w:pStyle w:val="GazetteTableText"/>
            </w:pPr>
            <w:r w:rsidRPr="009F03F6">
              <w:t>Task 500 EC Insecticide</w:t>
            </w:r>
          </w:p>
        </w:tc>
        <w:tc>
          <w:tcPr>
            <w:tcW w:w="1278" w:type="pct"/>
            <w:shd w:val="clear" w:color="auto" w:fill="auto"/>
          </w:tcPr>
          <w:p w14:paraId="18065556" w14:textId="77777777" w:rsidR="009406B1" w:rsidRPr="008D12AF" w:rsidRDefault="009406B1" w:rsidP="00F34043">
            <w:pPr>
              <w:pStyle w:val="GazetteTableText"/>
            </w:pPr>
            <w:r w:rsidRPr="009F03F6">
              <w:t>Hemani Industries Limited</w:t>
            </w:r>
          </w:p>
        </w:tc>
        <w:tc>
          <w:tcPr>
            <w:tcW w:w="868" w:type="pct"/>
            <w:shd w:val="clear" w:color="auto" w:fill="auto"/>
          </w:tcPr>
          <w:p w14:paraId="46046FED" w14:textId="77777777" w:rsidR="009406B1" w:rsidRPr="008D12AF" w:rsidRDefault="009406B1" w:rsidP="00F34043">
            <w:pPr>
              <w:pStyle w:val="GazetteTableText"/>
            </w:pPr>
            <w:r w:rsidRPr="009704DF">
              <w:t>88651/121907</w:t>
            </w:r>
          </w:p>
        </w:tc>
      </w:tr>
      <w:tr w:rsidR="009406B1" w14:paraId="4EE7473D" w14:textId="77777777" w:rsidTr="00A351C1">
        <w:tc>
          <w:tcPr>
            <w:tcW w:w="574" w:type="pct"/>
          </w:tcPr>
          <w:p w14:paraId="39665FB7" w14:textId="77777777" w:rsidR="009406B1" w:rsidRPr="008D12AF" w:rsidRDefault="009406B1" w:rsidP="00F34043">
            <w:pPr>
              <w:pStyle w:val="GazetteTableText"/>
            </w:pPr>
            <w:r w:rsidRPr="009F03F6">
              <w:t xml:space="preserve">Product  </w:t>
            </w:r>
          </w:p>
        </w:tc>
        <w:tc>
          <w:tcPr>
            <w:tcW w:w="635" w:type="pct"/>
            <w:shd w:val="clear" w:color="auto" w:fill="auto"/>
          </w:tcPr>
          <w:p w14:paraId="2772BD1C" w14:textId="77777777" w:rsidR="009406B1" w:rsidRPr="008D12AF" w:rsidRDefault="009406B1" w:rsidP="00F34043">
            <w:pPr>
              <w:pStyle w:val="GazetteTableText"/>
            </w:pPr>
            <w:r w:rsidRPr="009F03F6">
              <w:t>89019</w:t>
            </w:r>
          </w:p>
        </w:tc>
        <w:tc>
          <w:tcPr>
            <w:tcW w:w="1645" w:type="pct"/>
            <w:shd w:val="clear" w:color="auto" w:fill="auto"/>
          </w:tcPr>
          <w:p w14:paraId="77CD958A" w14:textId="77777777" w:rsidR="009406B1" w:rsidRPr="008D12AF" w:rsidRDefault="009406B1" w:rsidP="00F34043">
            <w:pPr>
              <w:pStyle w:val="GazetteTableText"/>
            </w:pPr>
            <w:r w:rsidRPr="009F03F6">
              <w:t>Kelpie Chlor-P 500 Insecticide &amp; Termiticide</w:t>
            </w:r>
          </w:p>
        </w:tc>
        <w:tc>
          <w:tcPr>
            <w:tcW w:w="1278" w:type="pct"/>
            <w:shd w:val="clear" w:color="auto" w:fill="auto"/>
          </w:tcPr>
          <w:p w14:paraId="24EEBC15" w14:textId="77777777" w:rsidR="009406B1" w:rsidRPr="008D12AF" w:rsidRDefault="009406B1" w:rsidP="00F34043">
            <w:pPr>
              <w:pStyle w:val="GazetteTableText"/>
            </w:pPr>
            <w:proofErr w:type="spellStart"/>
            <w:r w:rsidRPr="009F03F6">
              <w:t>Sinochem</w:t>
            </w:r>
            <w:proofErr w:type="spellEnd"/>
            <w:r w:rsidRPr="009F03F6">
              <w:t xml:space="preserve"> International Australia Pty Ltd</w:t>
            </w:r>
          </w:p>
        </w:tc>
        <w:tc>
          <w:tcPr>
            <w:tcW w:w="868" w:type="pct"/>
            <w:shd w:val="clear" w:color="auto" w:fill="auto"/>
          </w:tcPr>
          <w:p w14:paraId="75B2294C" w14:textId="77777777" w:rsidR="009406B1" w:rsidRPr="008D12AF" w:rsidRDefault="009406B1" w:rsidP="00F34043">
            <w:pPr>
              <w:pStyle w:val="GazetteTableText"/>
            </w:pPr>
            <w:r w:rsidRPr="009704DF">
              <w:t>89019/123174</w:t>
            </w:r>
          </w:p>
        </w:tc>
      </w:tr>
      <w:tr w:rsidR="009406B1" w14:paraId="57BAE720" w14:textId="77777777" w:rsidTr="00A351C1">
        <w:tc>
          <w:tcPr>
            <w:tcW w:w="574" w:type="pct"/>
          </w:tcPr>
          <w:p w14:paraId="19A4C81A" w14:textId="77777777" w:rsidR="009406B1" w:rsidRPr="008D12AF" w:rsidRDefault="009406B1" w:rsidP="00F34043">
            <w:pPr>
              <w:pStyle w:val="GazetteTableText"/>
            </w:pPr>
            <w:r w:rsidRPr="009F03F6">
              <w:t xml:space="preserve">Product  </w:t>
            </w:r>
          </w:p>
        </w:tc>
        <w:tc>
          <w:tcPr>
            <w:tcW w:w="635" w:type="pct"/>
            <w:shd w:val="clear" w:color="auto" w:fill="auto"/>
          </w:tcPr>
          <w:p w14:paraId="619D5839" w14:textId="77777777" w:rsidR="009406B1" w:rsidRPr="008D12AF" w:rsidRDefault="009406B1" w:rsidP="00F34043">
            <w:pPr>
              <w:pStyle w:val="GazetteTableText"/>
            </w:pPr>
            <w:r w:rsidRPr="009F03F6">
              <w:t>89696</w:t>
            </w:r>
          </w:p>
        </w:tc>
        <w:tc>
          <w:tcPr>
            <w:tcW w:w="1645" w:type="pct"/>
            <w:shd w:val="clear" w:color="auto" w:fill="auto"/>
          </w:tcPr>
          <w:p w14:paraId="6C4E672F" w14:textId="77777777" w:rsidR="009406B1" w:rsidRPr="008D12AF" w:rsidRDefault="009406B1" w:rsidP="00F34043">
            <w:pPr>
              <w:pStyle w:val="GazetteTableText"/>
            </w:pPr>
            <w:r w:rsidRPr="009F03F6">
              <w:t>Clip Insecticide</w:t>
            </w:r>
          </w:p>
        </w:tc>
        <w:tc>
          <w:tcPr>
            <w:tcW w:w="1278" w:type="pct"/>
            <w:shd w:val="clear" w:color="auto" w:fill="auto"/>
          </w:tcPr>
          <w:p w14:paraId="16D9662B" w14:textId="77777777" w:rsidR="009406B1" w:rsidRPr="008D12AF" w:rsidRDefault="009406B1" w:rsidP="00F34043">
            <w:pPr>
              <w:pStyle w:val="GazetteTableText"/>
            </w:pPr>
            <w:r w:rsidRPr="009F03F6">
              <w:t xml:space="preserve">Sharda </w:t>
            </w:r>
            <w:proofErr w:type="spellStart"/>
            <w:r w:rsidRPr="009F03F6">
              <w:t>Cropchem</w:t>
            </w:r>
            <w:proofErr w:type="spellEnd"/>
            <w:r w:rsidRPr="009F03F6">
              <w:t xml:space="preserve"> Espana S.L</w:t>
            </w:r>
          </w:p>
        </w:tc>
        <w:tc>
          <w:tcPr>
            <w:tcW w:w="868" w:type="pct"/>
            <w:shd w:val="clear" w:color="auto" w:fill="auto"/>
          </w:tcPr>
          <w:p w14:paraId="2D314F45" w14:textId="77777777" w:rsidR="009406B1" w:rsidRPr="008D12AF" w:rsidRDefault="009406B1" w:rsidP="00F34043">
            <w:pPr>
              <w:pStyle w:val="GazetteTableText"/>
            </w:pPr>
            <w:r w:rsidRPr="009704DF">
              <w:t>89696/125819</w:t>
            </w:r>
          </w:p>
        </w:tc>
      </w:tr>
      <w:tr w:rsidR="009406B1" w14:paraId="0A44108C" w14:textId="77777777" w:rsidTr="00A351C1">
        <w:tc>
          <w:tcPr>
            <w:tcW w:w="574" w:type="pct"/>
          </w:tcPr>
          <w:p w14:paraId="3841A765" w14:textId="77777777" w:rsidR="009406B1" w:rsidRPr="008D12AF" w:rsidRDefault="009406B1" w:rsidP="00F34043">
            <w:pPr>
              <w:pStyle w:val="GazetteTableText"/>
            </w:pPr>
            <w:r w:rsidRPr="009F03F6">
              <w:t xml:space="preserve">Product </w:t>
            </w:r>
          </w:p>
        </w:tc>
        <w:tc>
          <w:tcPr>
            <w:tcW w:w="635" w:type="pct"/>
            <w:shd w:val="clear" w:color="auto" w:fill="auto"/>
          </w:tcPr>
          <w:p w14:paraId="49BF8F54" w14:textId="77777777" w:rsidR="009406B1" w:rsidRPr="008D12AF" w:rsidRDefault="009406B1" w:rsidP="00F34043">
            <w:pPr>
              <w:pStyle w:val="GazetteTableText"/>
            </w:pPr>
            <w:r w:rsidRPr="009F03F6">
              <w:t>90204</w:t>
            </w:r>
          </w:p>
        </w:tc>
        <w:tc>
          <w:tcPr>
            <w:tcW w:w="1645" w:type="pct"/>
            <w:shd w:val="clear" w:color="auto" w:fill="auto"/>
          </w:tcPr>
          <w:p w14:paraId="54EA67D9" w14:textId="77777777" w:rsidR="009406B1" w:rsidRPr="008D12AF" w:rsidRDefault="009406B1" w:rsidP="00F34043">
            <w:pPr>
              <w:pStyle w:val="GazetteTableText"/>
            </w:pPr>
            <w:proofErr w:type="spellStart"/>
            <w:r w:rsidRPr="009F03F6">
              <w:t>Cropsure</w:t>
            </w:r>
            <w:proofErr w:type="spellEnd"/>
            <w:r w:rsidRPr="009F03F6">
              <w:t xml:space="preserve"> </w:t>
            </w:r>
            <w:proofErr w:type="spellStart"/>
            <w:r w:rsidRPr="009F03F6">
              <w:t>Sureban</w:t>
            </w:r>
            <w:proofErr w:type="spellEnd"/>
            <w:r w:rsidRPr="009F03F6">
              <w:t xml:space="preserve"> 500EC Insecticide</w:t>
            </w:r>
          </w:p>
        </w:tc>
        <w:tc>
          <w:tcPr>
            <w:tcW w:w="1278" w:type="pct"/>
            <w:shd w:val="clear" w:color="auto" w:fill="auto"/>
          </w:tcPr>
          <w:p w14:paraId="3F9EE3F9" w14:textId="77777777" w:rsidR="009406B1" w:rsidRPr="008D12AF" w:rsidRDefault="009406B1" w:rsidP="00F34043">
            <w:pPr>
              <w:pStyle w:val="GazetteTableText"/>
            </w:pPr>
            <w:proofErr w:type="spellStart"/>
            <w:r w:rsidRPr="009F03F6">
              <w:t>Cropsure</w:t>
            </w:r>
            <w:proofErr w:type="spellEnd"/>
            <w:r w:rsidRPr="009F03F6">
              <w:t xml:space="preserve"> Pty Ltd</w:t>
            </w:r>
          </w:p>
        </w:tc>
        <w:tc>
          <w:tcPr>
            <w:tcW w:w="868" w:type="pct"/>
            <w:shd w:val="clear" w:color="auto" w:fill="auto"/>
          </w:tcPr>
          <w:p w14:paraId="4D9C8FC3" w14:textId="77777777" w:rsidR="009406B1" w:rsidRPr="008D12AF" w:rsidRDefault="009406B1" w:rsidP="00F34043">
            <w:pPr>
              <w:pStyle w:val="GazetteTableText"/>
            </w:pPr>
            <w:r w:rsidRPr="009704DF">
              <w:t>90204/128069</w:t>
            </w:r>
          </w:p>
        </w:tc>
      </w:tr>
      <w:tr w:rsidR="009406B1" w14:paraId="49D46D1D" w14:textId="77777777" w:rsidTr="00A351C1">
        <w:tc>
          <w:tcPr>
            <w:tcW w:w="574" w:type="pct"/>
          </w:tcPr>
          <w:p w14:paraId="703B8321" w14:textId="77777777" w:rsidR="009406B1" w:rsidRPr="008D12AF" w:rsidRDefault="009406B1" w:rsidP="00F34043">
            <w:pPr>
              <w:pStyle w:val="GazetteTableText"/>
            </w:pPr>
            <w:r w:rsidRPr="009F03F6">
              <w:t xml:space="preserve">Product  </w:t>
            </w:r>
          </w:p>
        </w:tc>
        <w:tc>
          <w:tcPr>
            <w:tcW w:w="635" w:type="pct"/>
            <w:shd w:val="clear" w:color="auto" w:fill="auto"/>
          </w:tcPr>
          <w:p w14:paraId="362272A3" w14:textId="77777777" w:rsidR="009406B1" w:rsidRPr="008D12AF" w:rsidRDefault="009406B1" w:rsidP="00F34043">
            <w:pPr>
              <w:pStyle w:val="GazetteTableText"/>
            </w:pPr>
            <w:r w:rsidRPr="009F03F6">
              <w:t>90395</w:t>
            </w:r>
          </w:p>
        </w:tc>
        <w:tc>
          <w:tcPr>
            <w:tcW w:w="1645" w:type="pct"/>
            <w:shd w:val="clear" w:color="auto" w:fill="auto"/>
          </w:tcPr>
          <w:p w14:paraId="6294B58C" w14:textId="77777777" w:rsidR="009406B1" w:rsidRPr="008D12AF" w:rsidRDefault="009406B1" w:rsidP="00F34043">
            <w:pPr>
              <w:pStyle w:val="GazetteTableText"/>
            </w:pPr>
            <w:proofErr w:type="spellStart"/>
            <w:r w:rsidRPr="009F03F6">
              <w:t>Cropsure</w:t>
            </w:r>
            <w:proofErr w:type="spellEnd"/>
            <w:r w:rsidRPr="009F03F6">
              <w:t xml:space="preserve"> </w:t>
            </w:r>
            <w:proofErr w:type="spellStart"/>
            <w:r w:rsidRPr="009F03F6">
              <w:t>Sureban</w:t>
            </w:r>
            <w:proofErr w:type="spellEnd"/>
            <w:r w:rsidRPr="009F03F6">
              <w:t xml:space="preserve"> 750WG Insecticide </w:t>
            </w:r>
          </w:p>
        </w:tc>
        <w:tc>
          <w:tcPr>
            <w:tcW w:w="1278" w:type="pct"/>
            <w:shd w:val="clear" w:color="auto" w:fill="auto"/>
          </w:tcPr>
          <w:p w14:paraId="7E05AFFF" w14:textId="77777777" w:rsidR="009406B1" w:rsidRPr="008D12AF" w:rsidRDefault="009406B1" w:rsidP="00F34043">
            <w:pPr>
              <w:pStyle w:val="GazetteTableText"/>
            </w:pPr>
            <w:proofErr w:type="spellStart"/>
            <w:r w:rsidRPr="009F03F6">
              <w:t>Cropsure</w:t>
            </w:r>
            <w:proofErr w:type="spellEnd"/>
            <w:r w:rsidRPr="009F03F6">
              <w:t xml:space="preserve"> Pty Ltd</w:t>
            </w:r>
          </w:p>
        </w:tc>
        <w:tc>
          <w:tcPr>
            <w:tcW w:w="868" w:type="pct"/>
            <w:shd w:val="clear" w:color="auto" w:fill="auto"/>
          </w:tcPr>
          <w:p w14:paraId="3B3DB84E" w14:textId="77777777" w:rsidR="009406B1" w:rsidRPr="008D12AF" w:rsidRDefault="009406B1" w:rsidP="00F34043">
            <w:pPr>
              <w:pStyle w:val="GazetteTableText"/>
            </w:pPr>
            <w:r w:rsidRPr="009704DF">
              <w:t>90395/128734</w:t>
            </w:r>
          </w:p>
        </w:tc>
      </w:tr>
      <w:tr w:rsidR="009406B1" w14:paraId="03D81566" w14:textId="77777777" w:rsidTr="00A351C1">
        <w:tc>
          <w:tcPr>
            <w:tcW w:w="574" w:type="pct"/>
          </w:tcPr>
          <w:p w14:paraId="756AD723" w14:textId="77777777" w:rsidR="009406B1" w:rsidRPr="008D12AF" w:rsidRDefault="009406B1" w:rsidP="00F34043">
            <w:pPr>
              <w:pStyle w:val="GazetteTableText"/>
            </w:pPr>
            <w:r w:rsidRPr="009F03F6">
              <w:t xml:space="preserve">Product  </w:t>
            </w:r>
          </w:p>
        </w:tc>
        <w:tc>
          <w:tcPr>
            <w:tcW w:w="635" w:type="pct"/>
            <w:shd w:val="clear" w:color="auto" w:fill="auto"/>
          </w:tcPr>
          <w:p w14:paraId="1ECC3F3F" w14:textId="77777777" w:rsidR="009406B1" w:rsidRPr="008D12AF" w:rsidRDefault="009406B1" w:rsidP="00F34043">
            <w:pPr>
              <w:pStyle w:val="GazetteTableText"/>
            </w:pPr>
            <w:r w:rsidRPr="009F03F6">
              <w:t>91024</w:t>
            </w:r>
          </w:p>
        </w:tc>
        <w:tc>
          <w:tcPr>
            <w:tcW w:w="1645" w:type="pct"/>
            <w:shd w:val="clear" w:color="auto" w:fill="auto"/>
          </w:tcPr>
          <w:p w14:paraId="1CA30C29" w14:textId="77777777" w:rsidR="009406B1" w:rsidRPr="008D12AF" w:rsidRDefault="009406B1" w:rsidP="00F34043">
            <w:pPr>
              <w:pStyle w:val="GazetteTableText"/>
            </w:pPr>
            <w:r w:rsidRPr="009F03F6">
              <w:t>APS Chlorpyrifos 500 EC Insecticide</w:t>
            </w:r>
          </w:p>
        </w:tc>
        <w:tc>
          <w:tcPr>
            <w:tcW w:w="1278" w:type="pct"/>
            <w:shd w:val="clear" w:color="auto" w:fill="auto"/>
          </w:tcPr>
          <w:p w14:paraId="3616442E" w14:textId="77777777" w:rsidR="009406B1" w:rsidRPr="008D12AF" w:rsidRDefault="009406B1" w:rsidP="00F34043">
            <w:pPr>
              <w:pStyle w:val="GazetteTableText"/>
            </w:pPr>
            <w:r w:rsidRPr="009F03F6">
              <w:t>Agricultural Product Services Pty Ltd</w:t>
            </w:r>
          </w:p>
        </w:tc>
        <w:tc>
          <w:tcPr>
            <w:tcW w:w="868" w:type="pct"/>
            <w:shd w:val="clear" w:color="auto" w:fill="auto"/>
          </w:tcPr>
          <w:p w14:paraId="0F4276E6" w14:textId="77777777" w:rsidR="009406B1" w:rsidRPr="008D12AF" w:rsidRDefault="009406B1" w:rsidP="00F34043">
            <w:pPr>
              <w:pStyle w:val="GazetteTableText"/>
            </w:pPr>
            <w:r w:rsidRPr="009704DF">
              <w:t>91024/130772</w:t>
            </w:r>
          </w:p>
        </w:tc>
      </w:tr>
      <w:tr w:rsidR="009406B1" w14:paraId="78CA4382" w14:textId="77777777" w:rsidTr="00A351C1">
        <w:tc>
          <w:tcPr>
            <w:tcW w:w="574" w:type="pct"/>
          </w:tcPr>
          <w:p w14:paraId="13B9943E" w14:textId="77777777" w:rsidR="009406B1" w:rsidRPr="009F03F6" w:rsidRDefault="009406B1" w:rsidP="00F34043">
            <w:pPr>
              <w:pStyle w:val="GazetteTableText"/>
            </w:pPr>
            <w:r>
              <w:rPr>
                <w:lang w:eastAsia="en-US"/>
              </w:rPr>
              <w:t xml:space="preserve">Product  </w:t>
            </w:r>
          </w:p>
        </w:tc>
        <w:tc>
          <w:tcPr>
            <w:tcW w:w="635" w:type="pct"/>
            <w:shd w:val="clear" w:color="auto" w:fill="auto"/>
          </w:tcPr>
          <w:p w14:paraId="5178CC1D" w14:textId="77777777" w:rsidR="009406B1" w:rsidRPr="009F03F6" w:rsidRDefault="009406B1" w:rsidP="00F34043">
            <w:pPr>
              <w:pStyle w:val="GazetteTableText"/>
            </w:pPr>
            <w:r>
              <w:rPr>
                <w:lang w:eastAsia="en-US"/>
              </w:rPr>
              <w:t>91672</w:t>
            </w:r>
          </w:p>
        </w:tc>
        <w:tc>
          <w:tcPr>
            <w:tcW w:w="1645" w:type="pct"/>
            <w:shd w:val="clear" w:color="auto" w:fill="auto"/>
          </w:tcPr>
          <w:p w14:paraId="223B5A37" w14:textId="77777777" w:rsidR="009406B1" w:rsidRPr="009F03F6" w:rsidRDefault="009406B1" w:rsidP="00F34043">
            <w:pPr>
              <w:pStyle w:val="GazetteTableText"/>
            </w:pPr>
            <w:proofErr w:type="spellStart"/>
            <w:r>
              <w:rPr>
                <w:lang w:eastAsia="en-US"/>
              </w:rPr>
              <w:t>Imtrade</w:t>
            </w:r>
            <w:proofErr w:type="spellEnd"/>
            <w:r>
              <w:rPr>
                <w:lang w:eastAsia="en-US"/>
              </w:rPr>
              <w:t xml:space="preserve"> Outperform 630 Veriphy EC Insecticide/Miticide</w:t>
            </w:r>
          </w:p>
        </w:tc>
        <w:tc>
          <w:tcPr>
            <w:tcW w:w="1278" w:type="pct"/>
            <w:shd w:val="clear" w:color="auto" w:fill="auto"/>
          </w:tcPr>
          <w:p w14:paraId="5A00B61D" w14:textId="77777777" w:rsidR="009406B1" w:rsidRPr="009F03F6" w:rsidRDefault="009406B1" w:rsidP="00F34043">
            <w:pPr>
              <w:pStyle w:val="GazetteTableText"/>
            </w:pPr>
            <w:proofErr w:type="spellStart"/>
            <w:r>
              <w:rPr>
                <w:lang w:eastAsia="en-US"/>
              </w:rPr>
              <w:t>Imtrade</w:t>
            </w:r>
            <w:proofErr w:type="spellEnd"/>
            <w:r>
              <w:rPr>
                <w:lang w:eastAsia="en-US"/>
              </w:rPr>
              <w:t xml:space="preserve"> Australia Pty Ltd</w:t>
            </w:r>
          </w:p>
        </w:tc>
        <w:tc>
          <w:tcPr>
            <w:tcW w:w="868" w:type="pct"/>
            <w:shd w:val="clear" w:color="auto" w:fill="auto"/>
          </w:tcPr>
          <w:p w14:paraId="685750F9" w14:textId="77777777" w:rsidR="009406B1" w:rsidRPr="008D12AF" w:rsidRDefault="009406B1" w:rsidP="00F34043">
            <w:pPr>
              <w:pStyle w:val="GazetteTableText"/>
            </w:pPr>
            <w:r w:rsidRPr="00CC3D42">
              <w:t>91672/133090</w:t>
            </w:r>
          </w:p>
        </w:tc>
      </w:tr>
      <w:tr w:rsidR="009406B1" w14:paraId="76BD0A5B" w14:textId="77777777" w:rsidTr="00A351C1">
        <w:tc>
          <w:tcPr>
            <w:tcW w:w="574" w:type="pct"/>
          </w:tcPr>
          <w:p w14:paraId="028CD761" w14:textId="77777777" w:rsidR="009406B1" w:rsidRPr="008D12AF" w:rsidRDefault="009406B1" w:rsidP="00F34043">
            <w:pPr>
              <w:pStyle w:val="GazetteTableText"/>
            </w:pPr>
            <w:r w:rsidRPr="009F03F6">
              <w:t xml:space="preserve">Product  </w:t>
            </w:r>
          </w:p>
        </w:tc>
        <w:tc>
          <w:tcPr>
            <w:tcW w:w="635" w:type="pct"/>
            <w:shd w:val="clear" w:color="auto" w:fill="auto"/>
          </w:tcPr>
          <w:p w14:paraId="702F4F2B" w14:textId="77777777" w:rsidR="009406B1" w:rsidRPr="008D12AF" w:rsidRDefault="009406B1" w:rsidP="00F34043">
            <w:pPr>
              <w:pStyle w:val="GazetteTableText"/>
            </w:pPr>
            <w:r w:rsidRPr="009F03F6">
              <w:t>91691</w:t>
            </w:r>
          </w:p>
        </w:tc>
        <w:tc>
          <w:tcPr>
            <w:tcW w:w="1645" w:type="pct"/>
            <w:shd w:val="clear" w:color="auto" w:fill="auto"/>
          </w:tcPr>
          <w:p w14:paraId="61FD27E5" w14:textId="77777777" w:rsidR="009406B1" w:rsidRPr="008D12AF" w:rsidRDefault="009406B1" w:rsidP="00F34043">
            <w:pPr>
              <w:pStyle w:val="GazetteTableText"/>
            </w:pPr>
            <w:proofErr w:type="spellStart"/>
            <w:r w:rsidRPr="009F03F6">
              <w:t>Imtrade</w:t>
            </w:r>
            <w:proofErr w:type="spellEnd"/>
            <w:r w:rsidRPr="009F03F6">
              <w:t xml:space="preserve"> Outplay 700 Veriphy EC Insecticide</w:t>
            </w:r>
          </w:p>
        </w:tc>
        <w:tc>
          <w:tcPr>
            <w:tcW w:w="1278" w:type="pct"/>
            <w:shd w:val="clear" w:color="auto" w:fill="auto"/>
          </w:tcPr>
          <w:p w14:paraId="47F07619" w14:textId="77777777" w:rsidR="009406B1" w:rsidRPr="008D12AF" w:rsidRDefault="009406B1" w:rsidP="00F34043">
            <w:pPr>
              <w:pStyle w:val="GazetteTableText"/>
            </w:pPr>
            <w:proofErr w:type="spellStart"/>
            <w:r w:rsidRPr="009F03F6">
              <w:t>Imtrade</w:t>
            </w:r>
            <w:proofErr w:type="spellEnd"/>
            <w:r w:rsidRPr="009F03F6">
              <w:t xml:space="preserve"> Australia Pty Ltd</w:t>
            </w:r>
          </w:p>
        </w:tc>
        <w:tc>
          <w:tcPr>
            <w:tcW w:w="868" w:type="pct"/>
            <w:shd w:val="clear" w:color="auto" w:fill="auto"/>
          </w:tcPr>
          <w:p w14:paraId="6EEF8B39" w14:textId="77777777" w:rsidR="009406B1" w:rsidRPr="008D12AF" w:rsidRDefault="009406B1" w:rsidP="00F34043">
            <w:pPr>
              <w:pStyle w:val="GazetteTableText"/>
            </w:pPr>
            <w:r w:rsidRPr="009704DF">
              <w:t>91691/133142</w:t>
            </w:r>
          </w:p>
        </w:tc>
      </w:tr>
      <w:tr w:rsidR="009406B1" w14:paraId="5FE9CB12" w14:textId="77777777" w:rsidTr="00A351C1">
        <w:tc>
          <w:tcPr>
            <w:tcW w:w="574" w:type="pct"/>
          </w:tcPr>
          <w:p w14:paraId="4D43409D" w14:textId="77777777" w:rsidR="009406B1" w:rsidRPr="008D12AF" w:rsidRDefault="009406B1" w:rsidP="00F34043">
            <w:pPr>
              <w:pStyle w:val="GazetteTableText"/>
            </w:pPr>
            <w:r w:rsidRPr="009F03F6">
              <w:t xml:space="preserve">Product  </w:t>
            </w:r>
          </w:p>
        </w:tc>
        <w:tc>
          <w:tcPr>
            <w:tcW w:w="635" w:type="pct"/>
            <w:shd w:val="clear" w:color="auto" w:fill="auto"/>
          </w:tcPr>
          <w:p w14:paraId="2812B51B" w14:textId="77777777" w:rsidR="009406B1" w:rsidRPr="008D12AF" w:rsidRDefault="009406B1" w:rsidP="00F34043">
            <w:pPr>
              <w:pStyle w:val="GazetteTableText"/>
            </w:pPr>
            <w:r w:rsidRPr="009F03F6">
              <w:t>92193</w:t>
            </w:r>
          </w:p>
        </w:tc>
        <w:tc>
          <w:tcPr>
            <w:tcW w:w="1645" w:type="pct"/>
            <w:shd w:val="clear" w:color="auto" w:fill="auto"/>
          </w:tcPr>
          <w:p w14:paraId="70BAA020" w14:textId="77777777" w:rsidR="009406B1" w:rsidRPr="008D12AF" w:rsidRDefault="009406B1" w:rsidP="00F34043">
            <w:pPr>
              <w:pStyle w:val="GazetteTableText"/>
            </w:pPr>
            <w:proofErr w:type="spellStart"/>
            <w:r w:rsidRPr="009F03F6">
              <w:t>Eurochem</w:t>
            </w:r>
            <w:proofErr w:type="spellEnd"/>
            <w:r w:rsidRPr="009F03F6">
              <w:t xml:space="preserve"> Chlorpyrifos 750 WG Insecticide </w:t>
            </w:r>
          </w:p>
        </w:tc>
        <w:tc>
          <w:tcPr>
            <w:tcW w:w="1278" w:type="pct"/>
            <w:shd w:val="clear" w:color="auto" w:fill="auto"/>
          </w:tcPr>
          <w:p w14:paraId="429DEB3A" w14:textId="77777777" w:rsidR="009406B1" w:rsidRPr="008D12AF" w:rsidRDefault="009406B1" w:rsidP="00F34043">
            <w:pPr>
              <w:pStyle w:val="GazetteTableText"/>
            </w:pPr>
            <w:proofErr w:type="spellStart"/>
            <w:r w:rsidRPr="009F03F6">
              <w:t>Eurochem</w:t>
            </w:r>
            <w:proofErr w:type="spellEnd"/>
            <w:r w:rsidRPr="009F03F6">
              <w:t xml:space="preserve"> Pty Ltd</w:t>
            </w:r>
          </w:p>
        </w:tc>
        <w:tc>
          <w:tcPr>
            <w:tcW w:w="868" w:type="pct"/>
            <w:shd w:val="clear" w:color="auto" w:fill="auto"/>
          </w:tcPr>
          <w:p w14:paraId="3F55F6CC" w14:textId="77777777" w:rsidR="009406B1" w:rsidRPr="008D12AF" w:rsidRDefault="009406B1" w:rsidP="00F34043">
            <w:pPr>
              <w:pStyle w:val="GazetteTableText"/>
            </w:pPr>
            <w:r w:rsidRPr="009704DF">
              <w:t>92193/134808</w:t>
            </w:r>
          </w:p>
        </w:tc>
      </w:tr>
    </w:tbl>
    <w:p w14:paraId="62BA311F" w14:textId="77777777" w:rsidR="00A351C1" w:rsidRDefault="00A351C1" w:rsidP="009406B1">
      <w:pPr>
        <w:sectPr w:rsidR="00A351C1" w:rsidSect="00CB73E0">
          <w:pgSz w:w="11906" w:h="16838"/>
          <w:pgMar w:top="1440" w:right="1134" w:bottom="1440" w:left="1134" w:header="794" w:footer="737" w:gutter="0"/>
          <w:cols w:space="708"/>
          <w:docGrid w:linePitch="360"/>
        </w:sectPr>
      </w:pPr>
    </w:p>
    <w:p w14:paraId="6445B863" w14:textId="77777777" w:rsidR="009406B1" w:rsidRDefault="009406B1" w:rsidP="009406B1">
      <w:pPr>
        <w:pStyle w:val="GazetteHeading1"/>
      </w:pPr>
      <w:bookmarkStart w:id="31" w:name="_Toc177999502"/>
      <w:bookmarkStart w:id="32" w:name="_Toc178780083"/>
      <w:bookmarkStart w:id="33" w:name="_Hlk175946319"/>
      <w:bookmarkEnd w:id="21"/>
      <w:bookmarkEnd w:id="24"/>
      <w:bookmarkEnd w:id="25"/>
      <w:bookmarkEnd w:id="26"/>
      <w:bookmarkEnd w:id="27"/>
      <w:bookmarkEnd w:id="28"/>
      <w:r w:rsidRPr="0074153F">
        <w:lastRenderedPageBreak/>
        <w:t xml:space="preserve">Template </w:t>
      </w:r>
      <w:r>
        <w:t xml:space="preserve">labels </w:t>
      </w:r>
      <w:r w:rsidRPr="0074153F">
        <w:t>for affirmed chlorpyrifos labels approvals</w:t>
      </w:r>
      <w:bookmarkEnd w:id="31"/>
      <w:bookmarkEnd w:id="32"/>
      <w:r w:rsidRPr="0074153F">
        <w:t xml:space="preserve"> </w:t>
      </w:r>
    </w:p>
    <w:p w14:paraId="61BF919E" w14:textId="77777777" w:rsidR="009406B1" w:rsidRDefault="009406B1" w:rsidP="00A351C1">
      <w:pPr>
        <w:pStyle w:val="Caption"/>
      </w:pPr>
      <w:bookmarkStart w:id="34" w:name="_Ref150461645"/>
      <w:bookmarkStart w:id="35" w:name="_Toc152593586"/>
      <w:bookmarkStart w:id="36" w:name="_Hlk174612156"/>
      <w:r>
        <w:t>Template</w:t>
      </w:r>
      <w:r w:rsidRPr="008E125D">
        <w:t xml:space="preserve"> label </w:t>
      </w:r>
      <w:bookmarkEnd w:id="34"/>
      <w:r w:rsidRPr="008E125D">
        <w:t>1: Chlorpyrifos 450 g/L emulsifiable concentrate</w:t>
      </w:r>
      <w:r w:rsidRPr="008E125D">
        <w:rPr>
          <w:rStyle w:val="FootnoteReference"/>
          <w:szCs w:val="24"/>
        </w:rPr>
        <w:footnoteReference w:id="1"/>
      </w:r>
      <w:bookmarkEnd w:id="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1022"/>
        <w:gridCol w:w="556"/>
        <w:gridCol w:w="6085"/>
      </w:tblGrid>
      <w:tr w:rsidR="009406B1" w14:paraId="2BC03376" w14:textId="77777777" w:rsidTr="00F34043">
        <w:tc>
          <w:tcPr>
            <w:tcW w:w="1020" w:type="pct"/>
            <w:tcBorders>
              <w:top w:val="single" w:sz="4" w:space="0" w:color="auto"/>
              <w:left w:val="single" w:sz="4" w:space="0" w:color="auto"/>
              <w:bottom w:val="single" w:sz="4" w:space="0" w:color="auto"/>
              <w:right w:val="single" w:sz="4" w:space="0" w:color="auto"/>
            </w:tcBorders>
            <w:hideMark/>
          </w:tcPr>
          <w:bookmarkEnd w:id="36"/>
          <w:p w14:paraId="0D424A92"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Signal heading:</w:t>
            </w:r>
          </w:p>
        </w:tc>
        <w:tc>
          <w:tcPr>
            <w:tcW w:w="3980" w:type="pct"/>
            <w:gridSpan w:val="3"/>
            <w:tcBorders>
              <w:top w:val="single" w:sz="4" w:space="0" w:color="auto"/>
              <w:left w:val="single" w:sz="4" w:space="0" w:color="auto"/>
              <w:bottom w:val="single" w:sz="4" w:space="0" w:color="auto"/>
              <w:right w:val="single" w:sz="4" w:space="0" w:color="auto"/>
            </w:tcBorders>
          </w:tcPr>
          <w:p w14:paraId="4333734B" w14:textId="77777777" w:rsidR="009406B1" w:rsidRDefault="009406B1" w:rsidP="00F34043">
            <w:pPr>
              <w:pStyle w:val="GazetteTableText"/>
            </w:pPr>
            <w:r w:rsidRPr="00E90843">
              <w:t>POISON</w:t>
            </w:r>
          </w:p>
          <w:p w14:paraId="27DADD30" w14:textId="77777777" w:rsidR="009406B1" w:rsidRDefault="009406B1" w:rsidP="00F34043">
            <w:pPr>
              <w:pStyle w:val="GazetteTableText"/>
            </w:pPr>
            <w:r w:rsidRPr="00E90843">
              <w:t>KEEP OUT OF REACH OF CHILDREN</w:t>
            </w:r>
          </w:p>
          <w:p w14:paraId="12644538" w14:textId="77777777" w:rsidR="009406B1" w:rsidRPr="00B75DC3" w:rsidRDefault="009406B1" w:rsidP="00F34043">
            <w:pPr>
              <w:pStyle w:val="GazetteTableText"/>
            </w:pPr>
            <w:r w:rsidRPr="00E90843">
              <w:t>READ SAFETY DIRECTIONS BEFORE OPENING OR USING</w:t>
            </w:r>
          </w:p>
        </w:tc>
      </w:tr>
      <w:tr w:rsidR="009406B1" w14:paraId="223C947F" w14:textId="77777777" w:rsidTr="00F34043">
        <w:tc>
          <w:tcPr>
            <w:tcW w:w="1020" w:type="pct"/>
            <w:tcBorders>
              <w:top w:val="single" w:sz="4" w:space="0" w:color="auto"/>
              <w:left w:val="single" w:sz="4" w:space="0" w:color="auto"/>
              <w:bottom w:val="single" w:sz="4" w:space="0" w:color="auto"/>
              <w:right w:val="single" w:sz="4" w:space="0" w:color="auto"/>
            </w:tcBorders>
            <w:hideMark/>
          </w:tcPr>
          <w:p w14:paraId="0782FF9A"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Product name:</w:t>
            </w:r>
          </w:p>
        </w:tc>
        <w:tc>
          <w:tcPr>
            <w:tcW w:w="3980" w:type="pct"/>
            <w:gridSpan w:val="3"/>
            <w:tcBorders>
              <w:top w:val="single" w:sz="4" w:space="0" w:color="auto"/>
              <w:left w:val="single" w:sz="4" w:space="0" w:color="auto"/>
              <w:bottom w:val="single" w:sz="4" w:space="0" w:color="auto"/>
              <w:right w:val="single" w:sz="4" w:space="0" w:color="auto"/>
            </w:tcBorders>
          </w:tcPr>
          <w:p w14:paraId="4794603B" w14:textId="77777777" w:rsidR="009406B1" w:rsidRPr="00B75DC3" w:rsidRDefault="009406B1" w:rsidP="00F34043">
            <w:pPr>
              <w:pStyle w:val="GazetteTableText"/>
            </w:pPr>
            <w:r>
              <w:t>[INSERT HERE]</w:t>
            </w:r>
          </w:p>
        </w:tc>
      </w:tr>
      <w:tr w:rsidR="009406B1" w14:paraId="6AFE3FB6" w14:textId="77777777" w:rsidTr="00F34043">
        <w:tc>
          <w:tcPr>
            <w:tcW w:w="1020" w:type="pct"/>
            <w:tcBorders>
              <w:top w:val="single" w:sz="4" w:space="0" w:color="auto"/>
              <w:left w:val="single" w:sz="4" w:space="0" w:color="auto"/>
              <w:bottom w:val="single" w:sz="4" w:space="0" w:color="auto"/>
              <w:right w:val="single" w:sz="4" w:space="0" w:color="auto"/>
            </w:tcBorders>
            <w:hideMark/>
          </w:tcPr>
          <w:p w14:paraId="0919968B"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Constituent statement:</w:t>
            </w:r>
          </w:p>
        </w:tc>
        <w:tc>
          <w:tcPr>
            <w:tcW w:w="3980" w:type="pct"/>
            <w:gridSpan w:val="3"/>
            <w:tcBorders>
              <w:top w:val="single" w:sz="4" w:space="0" w:color="auto"/>
              <w:left w:val="single" w:sz="4" w:space="0" w:color="auto"/>
              <w:bottom w:val="single" w:sz="4" w:space="0" w:color="auto"/>
              <w:right w:val="single" w:sz="4" w:space="0" w:color="auto"/>
            </w:tcBorders>
          </w:tcPr>
          <w:p w14:paraId="35B11422" w14:textId="77777777" w:rsidR="009406B1" w:rsidRDefault="009406B1" w:rsidP="00F34043">
            <w:pPr>
              <w:pStyle w:val="GazetteTableText"/>
            </w:pPr>
            <w:r w:rsidRPr="00E90843">
              <w:t>ACTIVE CONSTITUENT</w:t>
            </w:r>
            <w:r>
              <w:t>:</w:t>
            </w:r>
            <w:r w:rsidRPr="00E90843">
              <w:t xml:space="preserve"> 450</w:t>
            </w:r>
            <w:r>
              <w:t> </w:t>
            </w:r>
            <w:r w:rsidRPr="00E90843">
              <w:t>g/L CHLORPYRIFOS</w:t>
            </w:r>
            <w:r w:rsidRPr="00670395">
              <w:t xml:space="preserve"> (an anticholinesterase compound)</w:t>
            </w:r>
          </w:p>
          <w:p w14:paraId="655E3AAF" w14:textId="77777777" w:rsidR="009406B1" w:rsidRPr="00B75DC3" w:rsidRDefault="009406B1" w:rsidP="00F34043">
            <w:pPr>
              <w:pStyle w:val="GazetteTableText"/>
            </w:pPr>
            <w:r>
              <w:t>SOLVENT: [INSERT CONCENTRATION]</w:t>
            </w:r>
            <w:r w:rsidRPr="00E90843">
              <w:t xml:space="preserve"> g/L LIQUID HYDROCARBONS</w:t>
            </w:r>
          </w:p>
        </w:tc>
      </w:tr>
      <w:tr w:rsidR="009406B1" w14:paraId="2DAC7C81" w14:textId="77777777" w:rsidTr="00F34043">
        <w:tc>
          <w:tcPr>
            <w:tcW w:w="1020" w:type="pct"/>
            <w:tcBorders>
              <w:top w:val="single" w:sz="4" w:space="0" w:color="auto"/>
              <w:left w:val="single" w:sz="4" w:space="0" w:color="auto"/>
              <w:bottom w:val="single" w:sz="4" w:space="0" w:color="auto"/>
              <w:right w:val="single" w:sz="4" w:space="0" w:color="auto"/>
            </w:tcBorders>
            <w:hideMark/>
          </w:tcPr>
          <w:p w14:paraId="36DF17CA"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Mode of action:</w:t>
            </w:r>
          </w:p>
        </w:tc>
        <w:tc>
          <w:tcPr>
            <w:tcW w:w="531" w:type="pct"/>
            <w:tcBorders>
              <w:top w:val="single" w:sz="4" w:space="0" w:color="auto"/>
              <w:left w:val="single" w:sz="4" w:space="0" w:color="auto"/>
              <w:bottom w:val="single" w:sz="4" w:space="0" w:color="auto"/>
              <w:right w:val="single" w:sz="4" w:space="0" w:color="auto"/>
            </w:tcBorders>
            <w:vAlign w:val="center"/>
            <w:hideMark/>
          </w:tcPr>
          <w:p w14:paraId="27A05ECD" w14:textId="77777777" w:rsidR="009406B1" w:rsidRDefault="009406B1" w:rsidP="00F34043">
            <w:pPr>
              <w:pStyle w:val="GazetteTableText"/>
            </w:pPr>
            <w:r>
              <w:t>Group</w:t>
            </w:r>
          </w:p>
        </w:tc>
        <w:tc>
          <w:tcPr>
            <w:tcW w:w="289" w:type="pct"/>
            <w:tcBorders>
              <w:top w:val="single" w:sz="4" w:space="0" w:color="auto"/>
              <w:left w:val="single" w:sz="4" w:space="0" w:color="auto"/>
              <w:bottom w:val="single" w:sz="4" w:space="0" w:color="auto"/>
              <w:right w:val="single" w:sz="4" w:space="0" w:color="auto"/>
            </w:tcBorders>
            <w:shd w:val="clear" w:color="auto" w:fill="000000"/>
            <w:vAlign w:val="center"/>
            <w:hideMark/>
          </w:tcPr>
          <w:p w14:paraId="4E619DB6" w14:textId="77777777" w:rsidR="009406B1" w:rsidRPr="00EC34A6" w:rsidRDefault="009406B1" w:rsidP="00F34043">
            <w:pPr>
              <w:pStyle w:val="GazetteTableText"/>
            </w:pPr>
            <w:r w:rsidRPr="00B96DB3">
              <w:rPr>
                <w:color w:val="FFFFFF" w:themeColor="background1"/>
              </w:rPr>
              <w:t>1B</w:t>
            </w:r>
          </w:p>
        </w:tc>
        <w:tc>
          <w:tcPr>
            <w:tcW w:w="3160" w:type="pct"/>
            <w:tcBorders>
              <w:top w:val="single" w:sz="4" w:space="0" w:color="auto"/>
              <w:left w:val="single" w:sz="4" w:space="0" w:color="auto"/>
              <w:bottom w:val="single" w:sz="4" w:space="0" w:color="auto"/>
              <w:right w:val="single" w:sz="4" w:space="0" w:color="auto"/>
            </w:tcBorders>
            <w:vAlign w:val="center"/>
            <w:hideMark/>
          </w:tcPr>
          <w:p w14:paraId="11EC34A6" w14:textId="77777777" w:rsidR="009406B1" w:rsidRDefault="009406B1" w:rsidP="00F34043">
            <w:pPr>
              <w:pStyle w:val="GazetteTableText"/>
            </w:pPr>
            <w:r>
              <w:t>Insecticide</w:t>
            </w:r>
          </w:p>
        </w:tc>
      </w:tr>
      <w:tr w:rsidR="009406B1" w14:paraId="0CE8914E" w14:textId="77777777" w:rsidTr="001D54C6">
        <w:trPr>
          <w:trHeight w:val="662"/>
        </w:trPr>
        <w:tc>
          <w:tcPr>
            <w:tcW w:w="1020" w:type="pct"/>
            <w:tcBorders>
              <w:top w:val="single" w:sz="4" w:space="0" w:color="auto"/>
              <w:left w:val="single" w:sz="4" w:space="0" w:color="auto"/>
              <w:bottom w:val="single" w:sz="4" w:space="0" w:color="auto"/>
              <w:right w:val="single" w:sz="4" w:space="0" w:color="auto"/>
            </w:tcBorders>
            <w:hideMark/>
          </w:tcPr>
          <w:p w14:paraId="4D311D2E"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Statement of claims:</w:t>
            </w:r>
          </w:p>
        </w:tc>
        <w:tc>
          <w:tcPr>
            <w:tcW w:w="3980" w:type="pct"/>
            <w:gridSpan w:val="3"/>
            <w:tcBorders>
              <w:top w:val="single" w:sz="4" w:space="0" w:color="auto"/>
              <w:left w:val="single" w:sz="4" w:space="0" w:color="auto"/>
              <w:bottom w:val="single" w:sz="4" w:space="0" w:color="auto"/>
              <w:right w:val="single" w:sz="4" w:space="0" w:color="auto"/>
            </w:tcBorders>
          </w:tcPr>
          <w:p w14:paraId="70395004" w14:textId="77777777" w:rsidR="009406B1" w:rsidRDefault="009406B1" w:rsidP="00F34043">
            <w:pPr>
              <w:pStyle w:val="GazetteTableText"/>
            </w:pPr>
            <w:r w:rsidRPr="00F8698C">
              <w:t xml:space="preserve">For the </w:t>
            </w:r>
            <w:r>
              <w:t xml:space="preserve">treatment of termite nests in wall cavities in accord with AS3600.2 and the </w:t>
            </w:r>
            <w:r w:rsidRPr="00F8698C">
              <w:t xml:space="preserve">control of </w:t>
            </w:r>
            <w:r>
              <w:t>other</w:t>
            </w:r>
            <w:r w:rsidRPr="00F8698C">
              <w:t xml:space="preserve"> insect pests </w:t>
            </w:r>
            <w:r>
              <w:t xml:space="preserve">as per the directions for use </w:t>
            </w:r>
            <w:r w:rsidRPr="00F8698C">
              <w:t>table.</w:t>
            </w:r>
          </w:p>
          <w:p w14:paraId="61BF8F47" w14:textId="77777777" w:rsidR="009406B1" w:rsidRPr="00B75DC3" w:rsidRDefault="009406B1" w:rsidP="00F34043">
            <w:pPr>
              <w:pStyle w:val="GazetteTableText"/>
            </w:pPr>
            <w:r w:rsidRPr="00F8698C">
              <w:t>THIS PRODUCT IS TOO HAZARDOUS FOR USE BY HOUSEHOLDERS.</w:t>
            </w:r>
          </w:p>
        </w:tc>
      </w:tr>
      <w:tr w:rsidR="009406B1" w14:paraId="3A34972C" w14:textId="77777777" w:rsidTr="00F34043">
        <w:tc>
          <w:tcPr>
            <w:tcW w:w="1020" w:type="pct"/>
            <w:tcBorders>
              <w:top w:val="single" w:sz="4" w:space="0" w:color="auto"/>
              <w:left w:val="single" w:sz="4" w:space="0" w:color="auto"/>
              <w:bottom w:val="single" w:sz="4" w:space="0" w:color="auto"/>
              <w:right w:val="single" w:sz="4" w:space="0" w:color="auto"/>
            </w:tcBorders>
            <w:hideMark/>
          </w:tcPr>
          <w:p w14:paraId="511B1023"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Net contents:</w:t>
            </w:r>
          </w:p>
        </w:tc>
        <w:tc>
          <w:tcPr>
            <w:tcW w:w="3980" w:type="pct"/>
            <w:gridSpan w:val="3"/>
            <w:tcBorders>
              <w:top w:val="single" w:sz="4" w:space="0" w:color="auto"/>
              <w:left w:val="single" w:sz="4" w:space="0" w:color="auto"/>
              <w:bottom w:val="single" w:sz="4" w:space="0" w:color="auto"/>
              <w:right w:val="single" w:sz="4" w:space="0" w:color="auto"/>
            </w:tcBorders>
          </w:tcPr>
          <w:p w14:paraId="1646EE67" w14:textId="77777777" w:rsidR="009406B1" w:rsidRPr="00B75DC3" w:rsidRDefault="009406B1" w:rsidP="00F34043">
            <w:pPr>
              <w:pStyle w:val="GazetteTableText"/>
            </w:pPr>
            <w:r>
              <w:t>[INSERT HERE]</w:t>
            </w:r>
          </w:p>
        </w:tc>
      </w:tr>
      <w:tr w:rsidR="009406B1" w14:paraId="3D75EB2B" w14:textId="77777777" w:rsidTr="00F34043">
        <w:tc>
          <w:tcPr>
            <w:tcW w:w="1020" w:type="pct"/>
            <w:tcBorders>
              <w:top w:val="single" w:sz="4" w:space="0" w:color="auto"/>
              <w:left w:val="single" w:sz="4" w:space="0" w:color="auto"/>
              <w:bottom w:val="single" w:sz="4" w:space="0" w:color="auto"/>
              <w:right w:val="single" w:sz="4" w:space="0" w:color="auto"/>
            </w:tcBorders>
            <w:hideMark/>
          </w:tcPr>
          <w:p w14:paraId="0E983DD7"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Restraints:</w:t>
            </w:r>
          </w:p>
        </w:tc>
        <w:tc>
          <w:tcPr>
            <w:tcW w:w="3980" w:type="pct"/>
            <w:gridSpan w:val="3"/>
            <w:tcBorders>
              <w:top w:val="single" w:sz="4" w:space="0" w:color="auto"/>
              <w:left w:val="single" w:sz="4" w:space="0" w:color="auto"/>
              <w:bottom w:val="single" w:sz="4" w:space="0" w:color="auto"/>
              <w:right w:val="single" w:sz="4" w:space="0" w:color="auto"/>
            </w:tcBorders>
          </w:tcPr>
          <w:p w14:paraId="01892632" w14:textId="77777777" w:rsidR="009406B1" w:rsidRDefault="009406B1" w:rsidP="00F34043">
            <w:pPr>
              <w:pStyle w:val="GazetteTableText"/>
            </w:pPr>
            <w:r w:rsidRPr="00F8698C">
              <w:t>RESTRAINTS</w:t>
            </w:r>
          </w:p>
          <w:p w14:paraId="058AEB6A" w14:textId="77777777" w:rsidR="009406B1" w:rsidRPr="00F8698C" w:rsidRDefault="009406B1" w:rsidP="00F34043">
            <w:pPr>
              <w:pStyle w:val="GazetteTableText"/>
            </w:pPr>
            <w:r w:rsidRPr="00873661">
              <w:t>DO NOT use in or around publicly accessible residential, public or commercial areas.</w:t>
            </w:r>
            <w:r>
              <w:br/>
            </w:r>
            <w:r w:rsidRPr="00873661">
              <w:t>DO NOT use in areas accessible to children.</w:t>
            </w:r>
            <w:r>
              <w:br/>
            </w:r>
            <w:r w:rsidRPr="00F8698C">
              <w:t>DO NOT apply using equipment carried on the back of the user.</w:t>
            </w:r>
            <w:r>
              <w:br/>
            </w:r>
            <w:r w:rsidRPr="00F8698C">
              <w:t>DO NOT apply using mechanically pressurized hand wand sprayer.</w:t>
            </w:r>
            <w:r w:rsidRPr="00F8698C">
              <w:br/>
              <w:t>DO NOT spray polycarbonate surfaces/roof sheeting or aged vinyl wall cladding as solvent may cause etching.</w:t>
            </w:r>
          </w:p>
        </w:tc>
      </w:tr>
      <w:tr w:rsidR="009406B1" w14:paraId="54DBD784" w14:textId="77777777" w:rsidTr="00F34043">
        <w:tc>
          <w:tcPr>
            <w:tcW w:w="1020" w:type="pct"/>
            <w:tcBorders>
              <w:top w:val="single" w:sz="4" w:space="0" w:color="auto"/>
              <w:left w:val="single" w:sz="4" w:space="0" w:color="auto"/>
              <w:bottom w:val="single" w:sz="4" w:space="0" w:color="auto"/>
              <w:right w:val="single" w:sz="4" w:space="0" w:color="auto"/>
            </w:tcBorders>
          </w:tcPr>
          <w:p w14:paraId="6FCBB5A8" w14:textId="77777777" w:rsidR="009406B1" w:rsidRPr="00EC34A6" w:rsidRDefault="009406B1" w:rsidP="00F34043">
            <w:pPr>
              <w:pStyle w:val="GazetteTableHeading"/>
              <w:spacing w:line="256" w:lineRule="auto"/>
              <w:rPr>
                <w:rFonts w:hAnsi="Arial" w:cs="Arial"/>
                <w:b w:val="0"/>
                <w:bCs/>
                <w:szCs w:val="16"/>
                <w:lang w:eastAsia="en-US"/>
              </w:rPr>
            </w:pPr>
            <w:r>
              <w:rPr>
                <w:rFonts w:hAnsi="Arial" w:cs="Arial"/>
                <w:bCs/>
                <w:szCs w:val="16"/>
                <w:lang w:eastAsia="en-US"/>
              </w:rPr>
              <w:t>Directions for use:</w:t>
            </w:r>
          </w:p>
        </w:tc>
        <w:tc>
          <w:tcPr>
            <w:tcW w:w="3980" w:type="pct"/>
            <w:gridSpan w:val="3"/>
            <w:tcBorders>
              <w:top w:val="single" w:sz="4" w:space="0" w:color="auto"/>
              <w:left w:val="single" w:sz="4" w:space="0" w:color="auto"/>
              <w:bottom w:val="single" w:sz="4" w:space="0" w:color="auto"/>
              <w:right w:val="single" w:sz="4" w:space="0" w:color="auto"/>
            </w:tcBorders>
          </w:tcPr>
          <w:p w14:paraId="7504D13C" w14:textId="77777777" w:rsidR="009406B1" w:rsidRPr="004E6B5A" w:rsidRDefault="009406B1" w:rsidP="00F34043">
            <w:pPr>
              <w:pStyle w:val="GazetteTableText"/>
            </w:pPr>
            <w:r w:rsidRPr="00B75DC3">
              <w:t>[</w:t>
            </w:r>
            <w:r>
              <w:t xml:space="preserve">This section contains an </w:t>
            </w:r>
            <w:r w:rsidRPr="00B75DC3">
              <w:t>attachment below]</w:t>
            </w:r>
          </w:p>
        </w:tc>
      </w:tr>
      <w:tr w:rsidR="009406B1" w14:paraId="13D5C7C6" w14:textId="77777777" w:rsidTr="00F34043">
        <w:tc>
          <w:tcPr>
            <w:tcW w:w="1020" w:type="pct"/>
            <w:tcBorders>
              <w:top w:val="single" w:sz="4" w:space="0" w:color="auto"/>
              <w:left w:val="single" w:sz="4" w:space="0" w:color="auto"/>
              <w:bottom w:val="single" w:sz="4" w:space="0" w:color="auto"/>
              <w:right w:val="single" w:sz="4" w:space="0" w:color="auto"/>
            </w:tcBorders>
            <w:hideMark/>
          </w:tcPr>
          <w:p w14:paraId="10E7D260"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Other limitations:</w:t>
            </w:r>
          </w:p>
        </w:tc>
        <w:tc>
          <w:tcPr>
            <w:tcW w:w="3980" w:type="pct"/>
            <w:gridSpan w:val="3"/>
            <w:tcBorders>
              <w:top w:val="single" w:sz="4" w:space="0" w:color="auto"/>
              <w:left w:val="single" w:sz="4" w:space="0" w:color="auto"/>
              <w:bottom w:val="single" w:sz="4" w:space="0" w:color="auto"/>
              <w:right w:val="single" w:sz="4" w:space="0" w:color="auto"/>
            </w:tcBorders>
          </w:tcPr>
          <w:p w14:paraId="287E642D" w14:textId="77777777" w:rsidR="009406B1" w:rsidRPr="00B75DC3" w:rsidRDefault="009406B1" w:rsidP="00F34043">
            <w:pPr>
              <w:pStyle w:val="GazetteTableText"/>
            </w:pPr>
          </w:p>
        </w:tc>
      </w:tr>
      <w:tr w:rsidR="009406B1" w14:paraId="029015FF" w14:textId="77777777" w:rsidTr="00F34043">
        <w:tc>
          <w:tcPr>
            <w:tcW w:w="1020" w:type="pct"/>
            <w:tcBorders>
              <w:top w:val="single" w:sz="4" w:space="0" w:color="auto"/>
              <w:left w:val="single" w:sz="4" w:space="0" w:color="auto"/>
              <w:bottom w:val="single" w:sz="4" w:space="0" w:color="auto"/>
              <w:right w:val="single" w:sz="4" w:space="0" w:color="auto"/>
            </w:tcBorders>
            <w:hideMark/>
          </w:tcPr>
          <w:p w14:paraId="0B5DBDF7"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Withholding period:</w:t>
            </w:r>
          </w:p>
        </w:tc>
        <w:tc>
          <w:tcPr>
            <w:tcW w:w="3980" w:type="pct"/>
            <w:gridSpan w:val="3"/>
            <w:tcBorders>
              <w:top w:val="single" w:sz="4" w:space="0" w:color="auto"/>
              <w:left w:val="single" w:sz="4" w:space="0" w:color="auto"/>
              <w:bottom w:val="single" w:sz="4" w:space="0" w:color="auto"/>
              <w:right w:val="single" w:sz="4" w:space="0" w:color="auto"/>
            </w:tcBorders>
          </w:tcPr>
          <w:p w14:paraId="264D67B3" w14:textId="77777777" w:rsidR="009406B1" w:rsidRPr="00B75DC3" w:rsidRDefault="009406B1" w:rsidP="00F34043">
            <w:pPr>
              <w:pStyle w:val="GazetteTableText"/>
            </w:pPr>
          </w:p>
        </w:tc>
      </w:tr>
      <w:tr w:rsidR="009406B1" w14:paraId="372964F2" w14:textId="77777777" w:rsidTr="00F34043">
        <w:tc>
          <w:tcPr>
            <w:tcW w:w="1020" w:type="pct"/>
            <w:tcBorders>
              <w:top w:val="single" w:sz="4" w:space="0" w:color="auto"/>
              <w:left w:val="single" w:sz="4" w:space="0" w:color="auto"/>
              <w:bottom w:val="single" w:sz="4" w:space="0" w:color="auto"/>
              <w:right w:val="single" w:sz="4" w:space="0" w:color="auto"/>
            </w:tcBorders>
            <w:hideMark/>
          </w:tcPr>
          <w:p w14:paraId="6CA8948D"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Trade advice:</w:t>
            </w:r>
          </w:p>
        </w:tc>
        <w:tc>
          <w:tcPr>
            <w:tcW w:w="3980" w:type="pct"/>
            <w:gridSpan w:val="3"/>
            <w:tcBorders>
              <w:top w:val="single" w:sz="4" w:space="0" w:color="auto"/>
              <w:left w:val="single" w:sz="4" w:space="0" w:color="auto"/>
              <w:bottom w:val="single" w:sz="4" w:space="0" w:color="auto"/>
              <w:right w:val="single" w:sz="4" w:space="0" w:color="auto"/>
            </w:tcBorders>
          </w:tcPr>
          <w:p w14:paraId="1A57D8EB" w14:textId="77777777" w:rsidR="009406B1" w:rsidRPr="00B75DC3" w:rsidRDefault="009406B1" w:rsidP="00F34043">
            <w:pPr>
              <w:pStyle w:val="GazetteTableText"/>
            </w:pPr>
          </w:p>
        </w:tc>
      </w:tr>
      <w:tr w:rsidR="009406B1" w14:paraId="4DBC8C99" w14:textId="77777777" w:rsidTr="00F34043">
        <w:tc>
          <w:tcPr>
            <w:tcW w:w="1020" w:type="pct"/>
            <w:tcBorders>
              <w:top w:val="single" w:sz="4" w:space="0" w:color="auto"/>
              <w:left w:val="single" w:sz="4" w:space="0" w:color="auto"/>
              <w:bottom w:val="single" w:sz="4" w:space="0" w:color="auto"/>
              <w:right w:val="single" w:sz="4" w:space="0" w:color="auto"/>
            </w:tcBorders>
            <w:hideMark/>
          </w:tcPr>
          <w:p w14:paraId="4A126CE2"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General instructions:</w:t>
            </w:r>
          </w:p>
        </w:tc>
        <w:tc>
          <w:tcPr>
            <w:tcW w:w="3980" w:type="pct"/>
            <w:gridSpan w:val="3"/>
            <w:tcBorders>
              <w:top w:val="single" w:sz="4" w:space="0" w:color="auto"/>
              <w:left w:val="single" w:sz="4" w:space="0" w:color="auto"/>
              <w:bottom w:val="single" w:sz="4" w:space="0" w:color="auto"/>
              <w:right w:val="single" w:sz="4" w:space="0" w:color="auto"/>
            </w:tcBorders>
          </w:tcPr>
          <w:p w14:paraId="3FE7F331" w14:textId="77777777" w:rsidR="009406B1" w:rsidRPr="00CB4BC8" w:rsidRDefault="009406B1" w:rsidP="00F34043">
            <w:pPr>
              <w:pStyle w:val="GazetteTableText"/>
              <w:rPr>
                <w:color w:val="auto"/>
              </w:rPr>
            </w:pPr>
            <w:r w:rsidRPr="00CB4BC8">
              <w:rPr>
                <w:color w:val="auto"/>
              </w:rPr>
              <w:t>GENERAL INSTRUCTIONS</w:t>
            </w:r>
          </w:p>
          <w:p w14:paraId="40697784" w14:textId="77777777" w:rsidR="009406B1" w:rsidRPr="00CB4BC8" w:rsidRDefault="009406B1" w:rsidP="00F34043">
            <w:pPr>
              <w:pStyle w:val="GazetteTableText"/>
              <w:rPr>
                <w:color w:val="auto"/>
              </w:rPr>
            </w:pPr>
            <w:r w:rsidRPr="00CB4BC8">
              <w:rPr>
                <w:color w:val="auto"/>
              </w:rPr>
              <w:t>MIXING</w:t>
            </w:r>
          </w:p>
          <w:p w14:paraId="291ADF31" w14:textId="77777777" w:rsidR="009406B1" w:rsidRPr="00CB4BC8" w:rsidRDefault="009406B1" w:rsidP="00F34043">
            <w:pPr>
              <w:pStyle w:val="GazetteTableText"/>
              <w:rPr>
                <w:color w:val="auto"/>
              </w:rPr>
            </w:pPr>
            <w:r w:rsidRPr="00CB4BC8">
              <w:rPr>
                <w:color w:val="auto"/>
              </w:rPr>
              <w:t>Half fill the spray tank with water (and add the required amount of [trade name], then add the remaining water with an agitator running. Only mix sufficient chemical for each specific application.</w:t>
            </w:r>
          </w:p>
          <w:p w14:paraId="06F12549" w14:textId="77777777" w:rsidR="009406B1" w:rsidRPr="00CB4BC8" w:rsidRDefault="009406B1" w:rsidP="00F34043">
            <w:pPr>
              <w:pStyle w:val="GazetteTableText"/>
              <w:rPr>
                <w:color w:val="auto"/>
              </w:rPr>
            </w:pPr>
            <w:r w:rsidRPr="00CB4BC8">
              <w:rPr>
                <w:color w:val="auto"/>
              </w:rPr>
              <w:t>CLEANING SPRAY EQUIPMENT</w:t>
            </w:r>
          </w:p>
          <w:p w14:paraId="6C3003C2" w14:textId="77777777" w:rsidR="009406B1" w:rsidRDefault="009406B1" w:rsidP="00F34043">
            <w:pPr>
              <w:pStyle w:val="GazetteTableText"/>
              <w:rPr>
                <w:color w:val="auto"/>
              </w:rPr>
            </w:pPr>
            <w:r w:rsidRPr="00CB4BC8">
              <w:rPr>
                <w:color w:val="auto"/>
              </w:rPr>
              <w:t xml:space="preserve">After using [trade name], empty the spray equipment completely and drain the whole system. Thoroughly wash inside the tank using a pressure hose, and drain. To wash the system, quarter fill the tank with clean water and circulate through the lines, hoses and nozzles. Drain and repeat the washing procedure twice. Dispose of </w:t>
            </w:r>
            <w:proofErr w:type="spellStart"/>
            <w:r w:rsidRPr="00CB4BC8">
              <w:rPr>
                <w:color w:val="auto"/>
              </w:rPr>
              <w:t>rinsate</w:t>
            </w:r>
            <w:proofErr w:type="spellEnd"/>
            <w:r w:rsidRPr="00CB4BC8">
              <w:rPr>
                <w:color w:val="auto"/>
              </w:rPr>
              <w:t xml:space="preserve">/rinse water in </w:t>
            </w:r>
            <w:r w:rsidRPr="006D0C58">
              <w:t>compliance with relevant local, state or territory government regulations.</w:t>
            </w:r>
          </w:p>
          <w:p w14:paraId="090D2A0F" w14:textId="77777777" w:rsidR="009406B1" w:rsidRDefault="009406B1" w:rsidP="00F34043">
            <w:pPr>
              <w:pStyle w:val="GazetteTableText"/>
              <w:rPr>
                <w:color w:val="auto"/>
              </w:rPr>
            </w:pPr>
            <w:r>
              <w:rPr>
                <w:color w:val="auto"/>
              </w:rPr>
              <w:t>SMALL SPILL MANAGEMENT</w:t>
            </w:r>
          </w:p>
          <w:p w14:paraId="5913293C" w14:textId="77777777" w:rsidR="009406B1" w:rsidRDefault="009406B1" w:rsidP="00F34043">
            <w:pPr>
              <w:pStyle w:val="GazetteTableText"/>
              <w:rPr>
                <w:color w:val="auto"/>
              </w:rPr>
            </w:pPr>
            <w:r>
              <w:rPr>
                <w:color w:val="auto"/>
              </w:rPr>
              <w:t xml:space="preserve">For small spill management, refer to instructions listed </w:t>
            </w:r>
            <w:r w:rsidRPr="00660751">
              <w:rPr>
                <w:color w:val="auto"/>
              </w:rPr>
              <w:t>in the Safety Data Sheet.</w:t>
            </w:r>
          </w:p>
          <w:p w14:paraId="4F21CDF2" w14:textId="77777777" w:rsidR="009406B1" w:rsidRPr="00CB4BC8" w:rsidRDefault="009406B1" w:rsidP="00F34043">
            <w:pPr>
              <w:pStyle w:val="GazetteTableText"/>
              <w:rPr>
                <w:color w:val="auto"/>
              </w:rPr>
            </w:pPr>
            <w:r w:rsidRPr="00CB4BC8">
              <w:rPr>
                <w:color w:val="auto"/>
              </w:rPr>
              <w:t xml:space="preserve">TERMITE </w:t>
            </w:r>
            <w:r>
              <w:rPr>
                <w:color w:val="auto"/>
              </w:rPr>
              <w:t>NESTS</w:t>
            </w:r>
          </w:p>
          <w:p w14:paraId="5EE68D03" w14:textId="77777777" w:rsidR="009406B1" w:rsidRPr="00CB4BC8" w:rsidRDefault="009406B1" w:rsidP="00F34043">
            <w:pPr>
              <w:pStyle w:val="GazetteTableText"/>
              <w:rPr>
                <w:color w:val="auto"/>
              </w:rPr>
            </w:pPr>
            <w:r>
              <w:rPr>
                <w:color w:val="auto"/>
              </w:rPr>
              <w:t>S</w:t>
            </w:r>
            <w:r w:rsidRPr="00CB4BC8">
              <w:rPr>
                <w:color w:val="auto"/>
              </w:rPr>
              <w:t>ubterranean termites</w:t>
            </w:r>
            <w:r>
              <w:rPr>
                <w:color w:val="auto"/>
              </w:rPr>
              <w:t xml:space="preserve"> may</w:t>
            </w:r>
            <w:r w:rsidRPr="00CB4BC8">
              <w:rPr>
                <w:color w:val="auto"/>
              </w:rPr>
              <w:t xml:space="preserve"> establish a colony in a building without having contact with the soil because they have access to a continuous supply of moisture (e.g. from a faulty plumbing fixture or leaking roof). Such colonies are not affected by chemical soil barriers and should be treated as recommended for established colonies, as per Australian Standard Series AS 3660. [Trade name] may be applied directly to the termite colony in such situations.</w:t>
            </w:r>
          </w:p>
        </w:tc>
      </w:tr>
      <w:tr w:rsidR="009406B1" w14:paraId="6530B420" w14:textId="77777777" w:rsidTr="00F34043">
        <w:tc>
          <w:tcPr>
            <w:tcW w:w="1020" w:type="pct"/>
            <w:tcBorders>
              <w:top w:val="single" w:sz="4" w:space="0" w:color="auto"/>
              <w:left w:val="single" w:sz="4" w:space="0" w:color="auto"/>
              <w:bottom w:val="single" w:sz="4" w:space="0" w:color="auto"/>
              <w:right w:val="single" w:sz="4" w:space="0" w:color="auto"/>
            </w:tcBorders>
            <w:hideMark/>
          </w:tcPr>
          <w:p w14:paraId="556AA19F"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Resistance warning:</w:t>
            </w:r>
          </w:p>
        </w:tc>
        <w:tc>
          <w:tcPr>
            <w:tcW w:w="3980" w:type="pct"/>
            <w:gridSpan w:val="3"/>
            <w:tcBorders>
              <w:top w:val="single" w:sz="4" w:space="0" w:color="auto"/>
              <w:left w:val="single" w:sz="4" w:space="0" w:color="auto"/>
              <w:bottom w:val="single" w:sz="4" w:space="0" w:color="auto"/>
              <w:right w:val="single" w:sz="4" w:space="0" w:color="auto"/>
            </w:tcBorders>
          </w:tcPr>
          <w:p w14:paraId="76C73B02" w14:textId="77777777" w:rsidR="009406B1" w:rsidRDefault="009406B1" w:rsidP="00F34043">
            <w:pPr>
              <w:pStyle w:val="GazetteTableText"/>
            </w:pPr>
            <w:r w:rsidRPr="00E90843">
              <w:t>GROUP 1B INSECTICIDE</w:t>
            </w:r>
            <w:r>
              <w:br/>
            </w:r>
            <w:proofErr w:type="spellStart"/>
            <w:r w:rsidRPr="00E90843">
              <w:t>INSECTICIDE</w:t>
            </w:r>
            <w:proofErr w:type="spellEnd"/>
            <w:r w:rsidRPr="00E90843">
              <w:t xml:space="preserve"> RESISTANCE WARNING</w:t>
            </w:r>
          </w:p>
          <w:p w14:paraId="542FAB4B" w14:textId="77777777" w:rsidR="009406B1" w:rsidRPr="00E90843" w:rsidRDefault="009406B1" w:rsidP="00F34043">
            <w:pPr>
              <w:pStyle w:val="GazetteTableText"/>
            </w:pPr>
            <w:r w:rsidRPr="00E90843">
              <w:t xml:space="preserve">For insecticide resistance management [trade name] is a Group </w:t>
            </w:r>
            <w:r>
              <w:t>1B</w:t>
            </w:r>
            <w:r w:rsidRPr="00E90843">
              <w:t xml:space="preserve"> insecticide.</w:t>
            </w:r>
          </w:p>
          <w:p w14:paraId="43CB47EB" w14:textId="77777777" w:rsidR="009406B1" w:rsidRPr="00E90843" w:rsidRDefault="009406B1" w:rsidP="00F34043">
            <w:pPr>
              <w:pStyle w:val="GazetteTableText"/>
            </w:pPr>
            <w:r w:rsidRPr="00E90843">
              <w:t xml:space="preserve">Some naturally occurring insect biotypes resistant to [trade name] and other Group </w:t>
            </w:r>
            <w:r>
              <w:t>1B</w:t>
            </w:r>
            <w:r w:rsidRPr="00E90843">
              <w:t xml:space="preserve"> insecticides may exist through normal genetic variability in any insect population. The resistant individuals can eventually dominate the insect population if [trade name] or other Group </w:t>
            </w:r>
            <w:r>
              <w:t>1B</w:t>
            </w:r>
            <w:r w:rsidRPr="00E90843">
              <w:t xml:space="preserve"> insecticides are used repeatedly. The effectiveness of [trade name] on resistant individuals could be significantly reduced. Since occurrence of resistant individuals is difficult to detect prior to use, [company name] accepts no liability for any losses that may result from the failure of [trade name] to control resistant insects.</w:t>
            </w:r>
          </w:p>
          <w:p w14:paraId="6892DCE2" w14:textId="77777777" w:rsidR="009406B1" w:rsidRPr="00B75DC3" w:rsidRDefault="009406B1" w:rsidP="00F34043">
            <w:pPr>
              <w:pStyle w:val="GazetteTableText"/>
            </w:pPr>
            <w:r w:rsidRPr="00E90843">
              <w:lastRenderedPageBreak/>
              <w:t>[Trade name] may be subject to specific resistance management strategies. For further information contact your local supplier, [company name] representative or local agricultural department agronomist.</w:t>
            </w:r>
          </w:p>
        </w:tc>
      </w:tr>
      <w:tr w:rsidR="009406B1" w14:paraId="7555D527" w14:textId="77777777" w:rsidTr="00F34043">
        <w:tc>
          <w:tcPr>
            <w:tcW w:w="1020" w:type="pct"/>
            <w:tcBorders>
              <w:top w:val="single" w:sz="4" w:space="0" w:color="auto"/>
              <w:left w:val="single" w:sz="4" w:space="0" w:color="auto"/>
              <w:bottom w:val="single" w:sz="4" w:space="0" w:color="auto"/>
              <w:right w:val="single" w:sz="4" w:space="0" w:color="auto"/>
            </w:tcBorders>
            <w:hideMark/>
          </w:tcPr>
          <w:p w14:paraId="187B0A4A"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lastRenderedPageBreak/>
              <w:t>Precautions:</w:t>
            </w:r>
          </w:p>
        </w:tc>
        <w:tc>
          <w:tcPr>
            <w:tcW w:w="3980" w:type="pct"/>
            <w:gridSpan w:val="3"/>
            <w:tcBorders>
              <w:top w:val="single" w:sz="4" w:space="0" w:color="auto"/>
              <w:left w:val="single" w:sz="4" w:space="0" w:color="auto"/>
              <w:bottom w:val="single" w:sz="4" w:space="0" w:color="auto"/>
              <w:right w:val="single" w:sz="4" w:space="0" w:color="auto"/>
            </w:tcBorders>
          </w:tcPr>
          <w:p w14:paraId="43468A7B" w14:textId="77777777" w:rsidR="009406B1" w:rsidRPr="00850CEC" w:rsidRDefault="009406B1" w:rsidP="00F34043">
            <w:pPr>
              <w:pStyle w:val="GazetteTableText"/>
              <w:rPr>
                <w:color w:val="000000" w:themeColor="text1"/>
              </w:rPr>
            </w:pPr>
            <w:r w:rsidRPr="00850CEC">
              <w:rPr>
                <w:color w:val="000000" w:themeColor="text1"/>
              </w:rPr>
              <w:t xml:space="preserve">RE-ENTRY TO TREATED AREAS </w:t>
            </w:r>
            <w:r w:rsidRPr="00850CEC">
              <w:rPr>
                <w:color w:val="000000" w:themeColor="text1"/>
              </w:rPr>
              <w:t>–</w:t>
            </w:r>
            <w:r w:rsidRPr="00850CEC">
              <w:rPr>
                <w:color w:val="000000" w:themeColor="text1"/>
              </w:rPr>
              <w:t xml:space="preserve"> TERMITICIDE USE</w:t>
            </w:r>
          </w:p>
          <w:p w14:paraId="043B631C" w14:textId="77777777" w:rsidR="009406B1" w:rsidRPr="00850CEC" w:rsidRDefault="009406B1" w:rsidP="00F34043">
            <w:pPr>
              <w:pStyle w:val="GazetteTableText"/>
              <w:rPr>
                <w:color w:val="000000" w:themeColor="text1"/>
              </w:rPr>
            </w:pPr>
            <w:r w:rsidRPr="00850CEC">
              <w:rPr>
                <w:color w:val="000000" w:themeColor="text1"/>
              </w:rPr>
              <w:t>DO NOT permit re-occupation of any premises until treated areas are completely dry (normally 3</w:t>
            </w:r>
            <w:r>
              <w:rPr>
                <w:color w:val="000000" w:themeColor="text1"/>
              </w:rPr>
              <w:t>–</w:t>
            </w:r>
            <w:r w:rsidRPr="00850CEC">
              <w:rPr>
                <w:color w:val="000000" w:themeColor="text1"/>
              </w:rPr>
              <w:t>4 hours) and adequately ventilated.</w:t>
            </w:r>
          </w:p>
        </w:tc>
      </w:tr>
      <w:tr w:rsidR="009406B1" w14:paraId="4B2D63F4" w14:textId="77777777" w:rsidTr="00F34043">
        <w:tc>
          <w:tcPr>
            <w:tcW w:w="1020" w:type="pct"/>
            <w:tcBorders>
              <w:top w:val="single" w:sz="4" w:space="0" w:color="auto"/>
              <w:left w:val="single" w:sz="4" w:space="0" w:color="auto"/>
              <w:bottom w:val="single" w:sz="4" w:space="0" w:color="auto"/>
              <w:right w:val="single" w:sz="4" w:space="0" w:color="auto"/>
            </w:tcBorders>
            <w:hideMark/>
          </w:tcPr>
          <w:p w14:paraId="78DF2AE8"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Protection statements:</w:t>
            </w:r>
          </w:p>
        </w:tc>
        <w:tc>
          <w:tcPr>
            <w:tcW w:w="3980" w:type="pct"/>
            <w:gridSpan w:val="3"/>
            <w:tcBorders>
              <w:top w:val="single" w:sz="4" w:space="0" w:color="auto"/>
              <w:left w:val="single" w:sz="4" w:space="0" w:color="auto"/>
              <w:bottom w:val="single" w:sz="4" w:space="0" w:color="auto"/>
              <w:right w:val="single" w:sz="4" w:space="0" w:color="auto"/>
            </w:tcBorders>
          </w:tcPr>
          <w:p w14:paraId="247DFC4C" w14:textId="77777777" w:rsidR="009406B1" w:rsidRPr="00C92974" w:rsidRDefault="009406B1" w:rsidP="00F34043">
            <w:pPr>
              <w:pStyle w:val="GazetteTableText"/>
              <w:rPr>
                <w:color w:val="000000" w:themeColor="text1"/>
                <w:lang w:val="en-AU"/>
              </w:rPr>
            </w:pPr>
            <w:r w:rsidRPr="00C92974">
              <w:rPr>
                <w:color w:val="000000" w:themeColor="text1"/>
                <w:lang w:val="en-AU"/>
              </w:rPr>
              <w:t>PROTECTION OF PETS AND LIVESTOCK</w:t>
            </w:r>
          </w:p>
          <w:p w14:paraId="1044A663" w14:textId="77777777" w:rsidR="009406B1" w:rsidRPr="00850CEC" w:rsidRDefault="009406B1" w:rsidP="00F34043">
            <w:pPr>
              <w:pStyle w:val="GazetteTableText"/>
              <w:rPr>
                <w:color w:val="000000" w:themeColor="text1"/>
                <w:lang w:val="en-AU"/>
              </w:rPr>
            </w:pPr>
            <w:r w:rsidRPr="00850CEC">
              <w:rPr>
                <w:color w:val="000000" w:themeColor="text1"/>
                <w:lang w:val="en-AU"/>
              </w:rPr>
              <w:t>Before spraying remove animals and pets from buildings and other areas to be treated. Cover or remove any open food and water containers. Cover or remove fish tanks before spraying. DO NOT allow animals and pets to contact treated areas for at least 24 hours.</w:t>
            </w:r>
          </w:p>
          <w:p w14:paraId="34AFCEFA" w14:textId="77777777" w:rsidR="009406B1" w:rsidRPr="00C92974" w:rsidRDefault="009406B1" w:rsidP="00F34043">
            <w:pPr>
              <w:pStyle w:val="GazetteTableText"/>
              <w:rPr>
                <w:color w:val="000000" w:themeColor="text1"/>
                <w:lang w:val="en-AU"/>
              </w:rPr>
            </w:pPr>
            <w:r w:rsidRPr="00C92974">
              <w:rPr>
                <w:color w:val="000000" w:themeColor="text1"/>
                <w:lang w:val="en-AU"/>
              </w:rPr>
              <w:t>PROTECTION OF WILDLIFE, FISH, CRUSTACEANS AND ENVIRONMENT</w:t>
            </w:r>
          </w:p>
          <w:p w14:paraId="57A40A56" w14:textId="77777777" w:rsidR="009406B1" w:rsidRPr="00850CEC" w:rsidRDefault="009406B1" w:rsidP="00F34043">
            <w:pPr>
              <w:pStyle w:val="GazetteTableText"/>
              <w:rPr>
                <w:color w:val="000000" w:themeColor="text1"/>
              </w:rPr>
            </w:pPr>
            <w:r w:rsidRPr="00850CEC">
              <w:rPr>
                <w:color w:val="000000" w:themeColor="text1"/>
              </w:rPr>
              <w:t xml:space="preserve">Very toxic to aquatic life. DO NOT contaminate wetlands or watercourses with this product or used containers. </w:t>
            </w:r>
          </w:p>
        </w:tc>
      </w:tr>
      <w:tr w:rsidR="009406B1" w14:paraId="7B7B5D20" w14:textId="77777777" w:rsidTr="00F34043">
        <w:trPr>
          <w:trHeight w:val="132"/>
        </w:trPr>
        <w:tc>
          <w:tcPr>
            <w:tcW w:w="1020" w:type="pct"/>
            <w:tcBorders>
              <w:top w:val="single" w:sz="4" w:space="0" w:color="auto"/>
              <w:left w:val="single" w:sz="4" w:space="0" w:color="auto"/>
              <w:bottom w:val="single" w:sz="4" w:space="0" w:color="auto"/>
              <w:right w:val="single" w:sz="4" w:space="0" w:color="auto"/>
            </w:tcBorders>
            <w:hideMark/>
          </w:tcPr>
          <w:p w14:paraId="276051E5"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Storage and disposal:</w:t>
            </w:r>
          </w:p>
        </w:tc>
        <w:tc>
          <w:tcPr>
            <w:tcW w:w="3980" w:type="pct"/>
            <w:gridSpan w:val="3"/>
            <w:tcBorders>
              <w:top w:val="single" w:sz="4" w:space="0" w:color="auto"/>
              <w:left w:val="single" w:sz="4" w:space="0" w:color="auto"/>
              <w:bottom w:val="single" w:sz="4" w:space="0" w:color="auto"/>
              <w:right w:val="single" w:sz="4" w:space="0" w:color="auto"/>
            </w:tcBorders>
          </w:tcPr>
          <w:p w14:paraId="35329842" w14:textId="77777777" w:rsidR="009406B1" w:rsidRDefault="009406B1" w:rsidP="00F34043">
            <w:pPr>
              <w:pStyle w:val="GazetteTableText"/>
            </w:pPr>
            <w:r w:rsidRPr="0088198A">
              <w:t>Store in the closed, original container in a cool, well-ventilated area. D</w:t>
            </w:r>
            <w:r>
              <w:t>O NOT</w:t>
            </w:r>
            <w:r w:rsidRPr="0088198A">
              <w:t xml:space="preserve"> store for prolonged periods in direct sunlight.</w:t>
            </w:r>
          </w:p>
          <w:p w14:paraId="7107DC30" w14:textId="77777777" w:rsidR="009406B1" w:rsidRPr="006D0C58" w:rsidRDefault="009406B1" w:rsidP="00F34043">
            <w:pPr>
              <w:pStyle w:val="GazetteTableText"/>
            </w:pPr>
            <w:r w:rsidRPr="0088198A">
              <w:rPr>
                <w:i/>
                <w:iCs/>
              </w:rPr>
              <w:t>Refillable containers</w:t>
            </w:r>
            <w:r>
              <w:rPr>
                <w:i/>
                <w:iCs/>
              </w:rPr>
              <w:t>:</w:t>
            </w:r>
            <w:r>
              <w:br/>
            </w:r>
            <w:r w:rsidRPr="006D0C58">
              <w:t>Empty contents fully into application equipment. Close all valves and return to point of supply for refill or storage.</w:t>
            </w:r>
          </w:p>
          <w:p w14:paraId="559710D3" w14:textId="77777777" w:rsidR="009406B1" w:rsidRPr="006D0C58" w:rsidRDefault="009406B1" w:rsidP="00F34043">
            <w:pPr>
              <w:pStyle w:val="GazetteTableText"/>
            </w:pPr>
            <w:r w:rsidRPr="0088198A">
              <w:rPr>
                <w:i/>
                <w:iCs/>
              </w:rPr>
              <w:t>Non-refillable metal or plastic containers</w:t>
            </w:r>
            <w:r>
              <w:rPr>
                <w:i/>
                <w:iCs/>
              </w:rPr>
              <w:t>:</w:t>
            </w:r>
            <w:r>
              <w:br/>
            </w:r>
            <w:r w:rsidRPr="006D0C58">
              <w:t>Triple-rinse containers before disposal. Add rinsings to spray tank. DO NOT dispose of undiluted chemicals on site. If recycling, replace cap and return clean containers to recycler or designated collection point. If not recycling, break, crush, or puncture and deliver empty packaging or unused product to an approved waste management facility. If an approved waste management facility is not available, dispose of empty container or unused product in compliance with relevant local, state or territory government regulations. DO NOT burn empty containers or product.</w:t>
            </w:r>
          </w:p>
          <w:p w14:paraId="1F6D645E" w14:textId="77777777" w:rsidR="009406B1" w:rsidRPr="006D0C58" w:rsidRDefault="009406B1" w:rsidP="00F34043">
            <w:pPr>
              <w:pStyle w:val="GazetteTableText"/>
            </w:pPr>
            <w:proofErr w:type="spellStart"/>
            <w:r w:rsidRPr="0088198A">
              <w:rPr>
                <w:i/>
                <w:iCs/>
              </w:rPr>
              <w:t>drumMUSTER</w:t>
            </w:r>
            <w:proofErr w:type="spellEnd"/>
            <w:r w:rsidRPr="0088198A">
              <w:rPr>
                <w:i/>
                <w:iCs/>
              </w:rPr>
              <w:t xml:space="preserve"> containers</w:t>
            </w:r>
            <w:r>
              <w:rPr>
                <w:i/>
                <w:iCs/>
              </w:rPr>
              <w:t>:</w:t>
            </w:r>
            <w:r>
              <w:br/>
              <w:t>T</w:t>
            </w:r>
            <w:r w:rsidRPr="006D0C58">
              <w:t xml:space="preserve">his container can be recycled if it is clean, dry, free of visible residues and has the </w:t>
            </w:r>
            <w:proofErr w:type="spellStart"/>
            <w:r w:rsidRPr="006D0C58">
              <w:t>drumMUSTER</w:t>
            </w:r>
            <w:proofErr w:type="spellEnd"/>
            <w:r w:rsidRPr="006D0C58">
              <w:t xml:space="preserve"> logo visible. Triple-rinse container for disposal. Add rinsings to spray tank. DO NOT dispose of undiluted chemical on site. Wash outside of the container and the cap. Store cleaned container in a sheltered place with cap removed. It will then be acceptable for recycling at any </w:t>
            </w:r>
            <w:proofErr w:type="spellStart"/>
            <w:r w:rsidRPr="006D0C58">
              <w:t>drumMUSTER</w:t>
            </w:r>
            <w:proofErr w:type="spellEnd"/>
            <w:r w:rsidRPr="006D0C58">
              <w:t xml:space="preserve"> collection or similar container management program site. The cap should not be replaced but may be taken separately.</w:t>
            </w:r>
          </w:p>
          <w:p w14:paraId="42B02B56" w14:textId="77777777" w:rsidR="009406B1" w:rsidRPr="00660751" w:rsidRDefault="009406B1" w:rsidP="00F34043">
            <w:pPr>
              <w:pStyle w:val="GazetteTableText"/>
              <w:rPr>
                <w:color w:val="000000" w:themeColor="text1"/>
              </w:rPr>
            </w:pPr>
            <w:proofErr w:type="spellStart"/>
            <w:r w:rsidRPr="0088198A">
              <w:rPr>
                <w:i/>
                <w:iCs/>
              </w:rPr>
              <w:t>Envirodrums</w:t>
            </w:r>
            <w:proofErr w:type="spellEnd"/>
            <w:r>
              <w:rPr>
                <w:i/>
                <w:iCs/>
              </w:rPr>
              <w:t>:</w:t>
            </w:r>
            <w:r>
              <w:br/>
            </w:r>
            <w:r w:rsidRPr="006D0C58">
              <w:t xml:space="preserve">DO NOT tamper with the Micro Matic valve or the security seal. DO NOT contaminate the drum with any water or any other foreign matter. After each use, ensure the Micro Matic coupler, delivery system and hoses are disconnected, triple rinsed with clean water and drained accordingly. When the contents of the drum </w:t>
            </w:r>
            <w:r w:rsidRPr="00850CEC">
              <w:rPr>
                <w:color w:val="000000" w:themeColor="text1"/>
              </w:rPr>
              <w:t>have been used, return empty drum to the point of purchase.</w:t>
            </w:r>
          </w:p>
        </w:tc>
      </w:tr>
      <w:tr w:rsidR="009406B1" w14:paraId="2F01D2DA" w14:textId="77777777" w:rsidTr="00F34043">
        <w:tc>
          <w:tcPr>
            <w:tcW w:w="1020" w:type="pct"/>
            <w:tcBorders>
              <w:top w:val="single" w:sz="4" w:space="0" w:color="auto"/>
              <w:left w:val="single" w:sz="4" w:space="0" w:color="auto"/>
              <w:bottom w:val="single" w:sz="4" w:space="0" w:color="auto"/>
              <w:right w:val="single" w:sz="4" w:space="0" w:color="auto"/>
            </w:tcBorders>
            <w:hideMark/>
          </w:tcPr>
          <w:p w14:paraId="46B0A17D"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Safety directions:</w:t>
            </w:r>
          </w:p>
        </w:tc>
        <w:tc>
          <w:tcPr>
            <w:tcW w:w="3980" w:type="pct"/>
            <w:gridSpan w:val="3"/>
            <w:tcBorders>
              <w:top w:val="single" w:sz="4" w:space="0" w:color="auto"/>
              <w:left w:val="single" w:sz="4" w:space="0" w:color="auto"/>
              <w:bottom w:val="single" w:sz="4" w:space="0" w:color="auto"/>
              <w:right w:val="single" w:sz="4" w:space="0" w:color="auto"/>
            </w:tcBorders>
          </w:tcPr>
          <w:p w14:paraId="013024D6" w14:textId="77777777" w:rsidR="009406B1" w:rsidRPr="00594357" w:rsidRDefault="009406B1" w:rsidP="00F34043">
            <w:pPr>
              <w:pStyle w:val="GazetteTableText"/>
              <w:rPr>
                <w:color w:val="FF0000"/>
              </w:rPr>
            </w:pPr>
            <w:r w:rsidRPr="0088198A">
              <w:rPr>
                <w:color w:val="auto"/>
              </w:rPr>
              <w:t>Product is poisonous if absorbed by skin contact, inhaled or swallowed. Repeated exposure may cause allergic disorders. Repeated minor exposure may have a cumulative poisoning effect. Will irritate eyes and skin. Avoid contact with eyes and skin. Do not inhale vapour or spray mist.</w:t>
            </w:r>
            <w:r>
              <w:rPr>
                <w:color w:val="auto"/>
              </w:rPr>
              <w:t xml:space="preserve"> </w:t>
            </w:r>
            <w:r w:rsidRPr="0088198A">
              <w:rPr>
                <w:color w:val="auto"/>
              </w:rPr>
              <w:t>When opening the container, preparing the spray and using the prepared spray, wear chemical resistant clothing buttoned to the neck and wrist, a washable hat, elbow-length chemical resistant gloves, face shield or goggles, chemical resistant footwear and a half facepiece respirator with combined dust and gas cartridge. If clothing becomes contaminated with product or wet with spray, remove clothing immediately. If product on skin, immediately wash area with soap and water. If product in eyes, wash it out immediately with water. After use and before eating, drinking or smoking, wash hands, arms and face thoroughly with soap and water. After each day</w:t>
            </w:r>
            <w:r w:rsidRPr="0088198A">
              <w:rPr>
                <w:color w:val="auto"/>
              </w:rPr>
              <w:t>’</w:t>
            </w:r>
            <w:r w:rsidRPr="0088198A">
              <w:rPr>
                <w:color w:val="auto"/>
              </w:rPr>
              <w:t>s use wash gloves, face shield or goggles, respirator (if rubber wash with detergent and warm water) and contaminated clothing.</w:t>
            </w:r>
          </w:p>
        </w:tc>
      </w:tr>
      <w:tr w:rsidR="009406B1" w14:paraId="4574D4A5" w14:textId="77777777" w:rsidTr="00F34043">
        <w:tc>
          <w:tcPr>
            <w:tcW w:w="1020" w:type="pct"/>
            <w:tcBorders>
              <w:top w:val="single" w:sz="4" w:space="0" w:color="auto"/>
              <w:left w:val="single" w:sz="4" w:space="0" w:color="auto"/>
              <w:bottom w:val="single" w:sz="4" w:space="0" w:color="auto"/>
              <w:right w:val="single" w:sz="4" w:space="0" w:color="auto"/>
            </w:tcBorders>
            <w:hideMark/>
          </w:tcPr>
          <w:p w14:paraId="7402B602"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 xml:space="preserve">First </w:t>
            </w:r>
            <w:r>
              <w:rPr>
                <w:rFonts w:hAnsi="Arial" w:cs="Arial"/>
                <w:bCs/>
                <w:szCs w:val="16"/>
                <w:lang w:eastAsia="en-US"/>
              </w:rPr>
              <w:t>a</w:t>
            </w:r>
            <w:r w:rsidRPr="00EC34A6">
              <w:rPr>
                <w:rFonts w:hAnsi="Arial" w:cs="Arial"/>
                <w:bCs/>
                <w:szCs w:val="16"/>
                <w:lang w:eastAsia="en-US"/>
              </w:rPr>
              <w:t>id instructions:</w:t>
            </w:r>
          </w:p>
        </w:tc>
        <w:tc>
          <w:tcPr>
            <w:tcW w:w="3980" w:type="pct"/>
            <w:gridSpan w:val="3"/>
            <w:tcBorders>
              <w:top w:val="single" w:sz="4" w:space="0" w:color="auto"/>
              <w:left w:val="single" w:sz="4" w:space="0" w:color="auto"/>
              <w:bottom w:val="single" w:sz="4" w:space="0" w:color="auto"/>
              <w:right w:val="single" w:sz="4" w:space="0" w:color="auto"/>
            </w:tcBorders>
          </w:tcPr>
          <w:p w14:paraId="270D54A4" w14:textId="77777777" w:rsidR="009406B1" w:rsidRPr="00594357" w:rsidRDefault="009406B1" w:rsidP="00F34043">
            <w:pPr>
              <w:pStyle w:val="GazetteTableText"/>
              <w:rPr>
                <w:color w:val="FF0000"/>
              </w:rPr>
            </w:pPr>
            <w:r w:rsidRPr="000E574B">
              <w:t>If poisoning occurs, contact a doctor or Poisons Information Centre. Phone Australia 131126. If swallowed, do NOT induce vomiting. If swallowed, splashed on skin or in eyes, or inhaled, contact a Poisons Information Centre (Phone Australia 131126) or a doctor at once. Remove any contaminated clothing and wash skin thoroughly. Give atropine if instructed. If in eyes, hold eyes open, flood with water for at least 15</w:t>
            </w:r>
            <w:r>
              <w:t> </w:t>
            </w:r>
            <w:r w:rsidRPr="000E574B">
              <w:t>minutes and see a doctor.</w:t>
            </w:r>
          </w:p>
        </w:tc>
      </w:tr>
      <w:tr w:rsidR="009406B1" w14:paraId="1ACA3CD5" w14:textId="77777777" w:rsidTr="00F34043">
        <w:tc>
          <w:tcPr>
            <w:tcW w:w="1020" w:type="pct"/>
            <w:tcBorders>
              <w:top w:val="single" w:sz="4" w:space="0" w:color="auto"/>
              <w:left w:val="single" w:sz="4" w:space="0" w:color="auto"/>
              <w:bottom w:val="single" w:sz="4" w:space="0" w:color="auto"/>
              <w:right w:val="single" w:sz="4" w:space="0" w:color="auto"/>
            </w:tcBorders>
          </w:tcPr>
          <w:p w14:paraId="2E0E9935" w14:textId="77777777" w:rsidR="009406B1" w:rsidRPr="00EC34A6" w:rsidRDefault="009406B1" w:rsidP="00F34043">
            <w:pPr>
              <w:pStyle w:val="GazetteTableHeading"/>
              <w:spacing w:line="256" w:lineRule="auto"/>
              <w:rPr>
                <w:rFonts w:hAnsi="Arial" w:cs="Arial"/>
                <w:b w:val="0"/>
                <w:bCs/>
                <w:szCs w:val="16"/>
                <w:lang w:eastAsia="en-US"/>
              </w:rPr>
            </w:pPr>
            <w:r>
              <w:rPr>
                <w:rFonts w:hAnsi="Arial" w:cs="Arial"/>
                <w:bCs/>
                <w:szCs w:val="16"/>
                <w:lang w:eastAsia="en-US"/>
              </w:rPr>
              <w:t>First aid warnings:</w:t>
            </w:r>
          </w:p>
        </w:tc>
        <w:tc>
          <w:tcPr>
            <w:tcW w:w="3980" w:type="pct"/>
            <w:gridSpan w:val="3"/>
            <w:tcBorders>
              <w:top w:val="single" w:sz="4" w:space="0" w:color="auto"/>
              <w:left w:val="single" w:sz="4" w:space="0" w:color="auto"/>
              <w:bottom w:val="single" w:sz="4" w:space="0" w:color="auto"/>
              <w:right w:val="single" w:sz="4" w:space="0" w:color="auto"/>
            </w:tcBorders>
          </w:tcPr>
          <w:p w14:paraId="011842E0" w14:textId="77777777" w:rsidR="009406B1" w:rsidRPr="00B75DC3" w:rsidRDefault="009406B1" w:rsidP="00F34043">
            <w:pPr>
              <w:pStyle w:val="GazetteTableText"/>
            </w:pPr>
            <w:r w:rsidRPr="0088198A">
              <w:t>Breathing vapour or spray mist is harmful and may cause an asthma-like reaction</w:t>
            </w:r>
            <w:r>
              <w:t>.</w:t>
            </w:r>
            <w:r w:rsidRPr="0088198A">
              <w:t xml:space="preserve"> WARNING </w:t>
            </w:r>
            <w:r>
              <w:t>–</w:t>
            </w:r>
            <w:r w:rsidRPr="0088198A">
              <w:t xml:space="preserve"> Contains </w:t>
            </w:r>
            <w:r>
              <w:t>chlorpyrifos</w:t>
            </w:r>
            <w:r w:rsidRPr="0088198A">
              <w:t>, excessive exposure to which may temporarily interfere with vision and the ability to safely operate machinery.</w:t>
            </w:r>
          </w:p>
        </w:tc>
      </w:tr>
    </w:tbl>
    <w:p w14:paraId="5B8C665C" w14:textId="77777777" w:rsidR="009406B1" w:rsidRDefault="009406B1" w:rsidP="009406B1">
      <w:pPr>
        <w:pStyle w:val="Caption"/>
      </w:pPr>
      <w:r>
        <w:br w:type="page"/>
      </w:r>
      <w:r>
        <w:lastRenderedPageBreak/>
        <w:t>Directions for use</w:t>
      </w:r>
      <w:r w:rsidRPr="00F8698C">
        <w:t>:</w:t>
      </w:r>
    </w:p>
    <w:tbl>
      <w:tblPr>
        <w:tblStyle w:val="TableGrid"/>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440"/>
        <w:gridCol w:w="1620"/>
        <w:gridCol w:w="4860"/>
      </w:tblGrid>
      <w:tr w:rsidR="009406B1" w:rsidRPr="00C7416F" w14:paraId="38810268" w14:textId="77777777" w:rsidTr="00A351C1">
        <w:tc>
          <w:tcPr>
            <w:tcW w:w="1615" w:type="dxa"/>
            <w:vAlign w:val="center"/>
          </w:tcPr>
          <w:p w14:paraId="343FB87E" w14:textId="77777777" w:rsidR="009406B1" w:rsidRPr="006D0C58" w:rsidRDefault="009406B1" w:rsidP="00F34043">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hAnsi="Arial" w:cs="Arial"/>
                <w:b w:val="0"/>
                <w:bCs/>
                <w:szCs w:val="16"/>
                <w:lang w:eastAsia="en-US"/>
              </w:rPr>
            </w:pPr>
            <w:r w:rsidRPr="006D0C58">
              <w:rPr>
                <w:rFonts w:hAnsi="Arial" w:cs="Arial"/>
                <w:bCs/>
                <w:szCs w:val="16"/>
                <w:lang w:eastAsia="en-US"/>
              </w:rPr>
              <w:t>S</w:t>
            </w:r>
            <w:r>
              <w:rPr>
                <w:rFonts w:hAnsi="Arial" w:cs="Arial"/>
                <w:bCs/>
                <w:szCs w:val="16"/>
                <w:lang w:eastAsia="en-US"/>
              </w:rPr>
              <w:t>ituation</w:t>
            </w:r>
          </w:p>
        </w:tc>
        <w:tc>
          <w:tcPr>
            <w:tcW w:w="1440" w:type="dxa"/>
            <w:vAlign w:val="center"/>
          </w:tcPr>
          <w:p w14:paraId="0B958C7F" w14:textId="77777777" w:rsidR="009406B1" w:rsidRPr="006D0C58" w:rsidRDefault="009406B1" w:rsidP="00F34043">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hAnsi="Arial" w:cs="Arial"/>
                <w:b w:val="0"/>
                <w:bCs/>
                <w:szCs w:val="16"/>
                <w:lang w:eastAsia="en-US"/>
              </w:rPr>
            </w:pPr>
            <w:r w:rsidRPr="006D0C58">
              <w:rPr>
                <w:rFonts w:hAnsi="Arial" w:cs="Arial"/>
                <w:bCs/>
                <w:szCs w:val="16"/>
                <w:lang w:eastAsia="en-US"/>
              </w:rPr>
              <w:t>P</w:t>
            </w:r>
            <w:r>
              <w:rPr>
                <w:rFonts w:hAnsi="Arial" w:cs="Arial"/>
                <w:bCs/>
                <w:szCs w:val="16"/>
                <w:lang w:eastAsia="en-US"/>
              </w:rPr>
              <w:t>est</w:t>
            </w:r>
          </w:p>
        </w:tc>
        <w:tc>
          <w:tcPr>
            <w:tcW w:w="1620" w:type="dxa"/>
            <w:vAlign w:val="center"/>
          </w:tcPr>
          <w:p w14:paraId="033BABFF" w14:textId="77777777" w:rsidR="009406B1" w:rsidRPr="006D0C58" w:rsidRDefault="009406B1" w:rsidP="00F34043">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hAnsi="Arial" w:cs="Arial"/>
                <w:b w:val="0"/>
                <w:bCs/>
                <w:szCs w:val="16"/>
                <w:lang w:eastAsia="en-US"/>
              </w:rPr>
            </w:pPr>
            <w:r w:rsidRPr="006D0C58">
              <w:rPr>
                <w:rFonts w:hAnsi="Arial" w:cs="Arial"/>
                <w:bCs/>
                <w:szCs w:val="16"/>
                <w:lang w:eastAsia="en-US"/>
              </w:rPr>
              <w:t>R</w:t>
            </w:r>
            <w:r>
              <w:rPr>
                <w:rFonts w:hAnsi="Arial" w:cs="Arial"/>
                <w:bCs/>
                <w:szCs w:val="16"/>
                <w:lang w:eastAsia="en-US"/>
              </w:rPr>
              <w:t>ate</w:t>
            </w:r>
          </w:p>
        </w:tc>
        <w:tc>
          <w:tcPr>
            <w:tcW w:w="4860" w:type="dxa"/>
            <w:vAlign w:val="center"/>
          </w:tcPr>
          <w:p w14:paraId="23421088" w14:textId="77777777" w:rsidR="009406B1" w:rsidRPr="006D0C58" w:rsidRDefault="009406B1" w:rsidP="00F34043">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hAnsi="Arial" w:cs="Arial"/>
                <w:b w:val="0"/>
                <w:bCs/>
                <w:szCs w:val="16"/>
                <w:lang w:eastAsia="en-US"/>
              </w:rPr>
            </w:pPr>
            <w:r w:rsidRPr="006D0C58">
              <w:rPr>
                <w:rFonts w:hAnsi="Arial" w:cs="Arial"/>
                <w:bCs/>
                <w:szCs w:val="16"/>
                <w:lang w:eastAsia="en-US"/>
              </w:rPr>
              <w:t>C</w:t>
            </w:r>
            <w:r>
              <w:rPr>
                <w:rFonts w:hAnsi="Arial" w:cs="Arial"/>
                <w:bCs/>
                <w:szCs w:val="16"/>
                <w:lang w:eastAsia="en-US"/>
              </w:rPr>
              <w:t xml:space="preserve">ritical </w:t>
            </w:r>
            <w:r w:rsidRPr="006D0C58">
              <w:rPr>
                <w:rFonts w:hAnsi="Arial" w:cs="Arial"/>
                <w:bCs/>
                <w:szCs w:val="16"/>
                <w:lang w:eastAsia="en-US"/>
              </w:rPr>
              <w:t>C</w:t>
            </w:r>
            <w:r>
              <w:rPr>
                <w:rFonts w:hAnsi="Arial" w:cs="Arial"/>
                <w:bCs/>
                <w:szCs w:val="16"/>
                <w:lang w:eastAsia="en-US"/>
              </w:rPr>
              <w:t>omments</w:t>
            </w:r>
          </w:p>
        </w:tc>
      </w:tr>
      <w:tr w:rsidR="009406B1" w:rsidRPr="00C7416F" w14:paraId="06275C13" w14:textId="77777777" w:rsidTr="00A351C1">
        <w:trPr>
          <w:trHeight w:val="329"/>
        </w:trPr>
        <w:tc>
          <w:tcPr>
            <w:tcW w:w="1615" w:type="dxa"/>
            <w:vMerge w:val="restart"/>
          </w:tcPr>
          <w:p w14:paraId="484627D2" w14:textId="77777777" w:rsidR="009406B1" w:rsidRPr="006D0C58" w:rsidRDefault="009406B1" w:rsidP="00F34043">
            <w:pPr>
              <w:pStyle w:val="GazetteTableText"/>
            </w:pPr>
            <w:r w:rsidRPr="006D0C58">
              <w:t>Commercial and industrial areas not accessible to the public</w:t>
            </w:r>
          </w:p>
        </w:tc>
        <w:tc>
          <w:tcPr>
            <w:tcW w:w="1440" w:type="dxa"/>
          </w:tcPr>
          <w:p w14:paraId="46728D8A" w14:textId="77777777" w:rsidR="009406B1" w:rsidRPr="006D0C58" w:rsidRDefault="009406B1" w:rsidP="00F34043">
            <w:pPr>
              <w:pStyle w:val="GazetteTableText"/>
            </w:pPr>
            <w:r w:rsidRPr="006D0C58">
              <w:t xml:space="preserve">Ants including Argentine </w:t>
            </w:r>
            <w:r>
              <w:t>a</w:t>
            </w:r>
            <w:r w:rsidRPr="006D0C58">
              <w:t>nts</w:t>
            </w:r>
            <w:r>
              <w:t xml:space="preserve"> </w:t>
            </w:r>
            <w:r w:rsidRPr="00841667">
              <w:t>(outdoor use only)</w:t>
            </w:r>
          </w:p>
        </w:tc>
        <w:tc>
          <w:tcPr>
            <w:tcW w:w="1620" w:type="dxa"/>
          </w:tcPr>
          <w:p w14:paraId="33ACB057" w14:textId="77777777" w:rsidR="009406B1" w:rsidRPr="006D0C58" w:rsidRDefault="009406B1" w:rsidP="00F34043">
            <w:pPr>
              <w:pStyle w:val="GazetteTableText"/>
            </w:pPr>
            <w:r>
              <w:t>110</w:t>
            </w:r>
            <w:r>
              <w:t> </w:t>
            </w:r>
            <w:r w:rsidRPr="006D0C58">
              <w:t>mL/10</w:t>
            </w:r>
            <w:r>
              <w:t> </w:t>
            </w:r>
            <w:r w:rsidRPr="006D0C58">
              <w:t>L of water</w:t>
            </w:r>
          </w:p>
        </w:tc>
        <w:tc>
          <w:tcPr>
            <w:tcW w:w="4860" w:type="dxa"/>
          </w:tcPr>
          <w:p w14:paraId="02F5BED8" w14:textId="77777777" w:rsidR="009406B1" w:rsidRPr="00BF03C6" w:rsidRDefault="009406B1" w:rsidP="00F34043">
            <w:pPr>
              <w:pStyle w:val="GazetteTableText"/>
            </w:pPr>
            <w:r w:rsidRPr="00BF03C6">
              <w:t>Use at least 1</w:t>
            </w:r>
            <w:r>
              <w:t> </w:t>
            </w:r>
            <w:r w:rsidRPr="00BF03C6">
              <w:t>L spray/10</w:t>
            </w:r>
            <w:r>
              <w:t> </w:t>
            </w:r>
            <w:r w:rsidRPr="00BF03C6">
              <w:t>m</w:t>
            </w:r>
            <w:r w:rsidRPr="00BF03C6">
              <w:rPr>
                <w:vertAlign w:val="superscript"/>
              </w:rPr>
              <w:t>2</w:t>
            </w:r>
            <w:r w:rsidRPr="00BF03C6">
              <w:t xml:space="preserve"> infested area.</w:t>
            </w:r>
          </w:p>
          <w:p w14:paraId="28A711A7" w14:textId="77777777" w:rsidR="009406B1" w:rsidRPr="00BF03C6" w:rsidRDefault="009406B1" w:rsidP="00F34043">
            <w:pPr>
              <w:pStyle w:val="GazetteTableText"/>
            </w:pPr>
            <w:r w:rsidRPr="00BF03C6">
              <w:t>Locate ant nests and treat appropriately. Spray ant tracks or where ant activity is noticed.</w:t>
            </w:r>
          </w:p>
          <w:p w14:paraId="2C5CFB74" w14:textId="77777777" w:rsidR="009406B1" w:rsidRPr="006D0C58" w:rsidRDefault="009406B1" w:rsidP="00F34043">
            <w:pPr>
              <w:pStyle w:val="GazetteTableText"/>
            </w:pPr>
            <w:r w:rsidRPr="00BF03C6">
              <w:t>Apply to paths in continuous 300</w:t>
            </w:r>
            <w:r>
              <w:t> </w:t>
            </w:r>
            <w:r w:rsidRPr="00BF03C6">
              <w:t xml:space="preserve">mm bands. Apply to base of buildings, walls, fences, </w:t>
            </w:r>
            <w:proofErr w:type="gramStart"/>
            <w:r w:rsidRPr="00BF03C6">
              <w:t>rock-works</w:t>
            </w:r>
            <w:proofErr w:type="gramEnd"/>
            <w:r w:rsidRPr="00BF03C6">
              <w:t>, trunks of shrubs and trees, and other hard surfaces to a height of 300</w:t>
            </w:r>
            <w:r>
              <w:t> </w:t>
            </w:r>
            <w:r w:rsidRPr="00BF03C6">
              <w:t>mm.</w:t>
            </w:r>
          </w:p>
        </w:tc>
      </w:tr>
      <w:tr w:rsidR="009406B1" w:rsidRPr="00C7416F" w14:paraId="35253283" w14:textId="77777777" w:rsidTr="00A351C1">
        <w:trPr>
          <w:trHeight w:val="329"/>
        </w:trPr>
        <w:tc>
          <w:tcPr>
            <w:tcW w:w="1615" w:type="dxa"/>
            <w:vMerge/>
          </w:tcPr>
          <w:p w14:paraId="2F03EA98" w14:textId="77777777" w:rsidR="009406B1" w:rsidRPr="006D0C58" w:rsidRDefault="009406B1" w:rsidP="00F34043">
            <w:pPr>
              <w:pStyle w:val="GazetteTableText"/>
            </w:pPr>
          </w:p>
        </w:tc>
        <w:tc>
          <w:tcPr>
            <w:tcW w:w="1440" w:type="dxa"/>
          </w:tcPr>
          <w:p w14:paraId="444B8AB5" w14:textId="77777777" w:rsidR="009406B1" w:rsidRPr="006D0C58" w:rsidRDefault="009406B1" w:rsidP="00F34043">
            <w:pPr>
              <w:pStyle w:val="GazetteTableText"/>
            </w:pPr>
            <w:r w:rsidRPr="006D0C58">
              <w:t>Fleas (outdoor use only)</w:t>
            </w:r>
          </w:p>
        </w:tc>
        <w:tc>
          <w:tcPr>
            <w:tcW w:w="1620" w:type="dxa"/>
          </w:tcPr>
          <w:p w14:paraId="21151227" w14:textId="77777777" w:rsidR="009406B1" w:rsidRPr="006D0C58" w:rsidRDefault="009406B1" w:rsidP="00F34043">
            <w:pPr>
              <w:pStyle w:val="GazetteTableText"/>
            </w:pPr>
            <w:r>
              <w:t>110</w:t>
            </w:r>
            <w:r>
              <w:t> </w:t>
            </w:r>
            <w:r w:rsidRPr="006D0C58">
              <w:t>mL/10</w:t>
            </w:r>
            <w:r>
              <w:t> </w:t>
            </w:r>
            <w:r w:rsidRPr="006D0C58">
              <w:t>L of water</w:t>
            </w:r>
          </w:p>
        </w:tc>
        <w:tc>
          <w:tcPr>
            <w:tcW w:w="4860" w:type="dxa"/>
          </w:tcPr>
          <w:p w14:paraId="40663830" w14:textId="77777777" w:rsidR="009406B1" w:rsidRPr="006D0C58" w:rsidRDefault="009406B1" w:rsidP="00F34043">
            <w:pPr>
              <w:pStyle w:val="GazetteTableText"/>
            </w:pPr>
            <w:r w:rsidRPr="006D0C58">
              <w:t>Apply as a fine droplet spray.</w:t>
            </w:r>
          </w:p>
          <w:p w14:paraId="2C8650FF" w14:textId="77777777" w:rsidR="009406B1" w:rsidRPr="006D0C58" w:rsidRDefault="009406B1" w:rsidP="00F34043">
            <w:pPr>
              <w:pStyle w:val="GazetteTableText"/>
            </w:pPr>
            <w:r w:rsidRPr="000E574B">
              <w:rPr>
                <w:b/>
                <w:bCs/>
              </w:rPr>
              <w:t>Outdoors only:</w:t>
            </w:r>
            <w:r w:rsidRPr="006D0C58">
              <w:t xml:space="preserve"> Treat areas where animals frequent.</w:t>
            </w:r>
          </w:p>
          <w:p w14:paraId="37DE0C05" w14:textId="77777777" w:rsidR="009406B1" w:rsidRPr="006D0C58" w:rsidRDefault="009406B1" w:rsidP="00F34043">
            <w:pPr>
              <w:pStyle w:val="GazetteTableText"/>
            </w:pPr>
            <w:r w:rsidRPr="006D0C58">
              <w:t>Remove animals during treatment and until spray deposit is dry.</w:t>
            </w:r>
          </w:p>
          <w:p w14:paraId="5C7FFD4C" w14:textId="77777777" w:rsidR="009406B1" w:rsidRPr="006D0C58" w:rsidRDefault="009406B1" w:rsidP="00F34043">
            <w:pPr>
              <w:pStyle w:val="GazetteTableText"/>
            </w:pPr>
            <w:r w:rsidRPr="006D0C58">
              <w:t>DO NOT treat pets with this product. Pets should be treated with a product registered for application to animals.</w:t>
            </w:r>
          </w:p>
        </w:tc>
      </w:tr>
      <w:tr w:rsidR="009406B1" w:rsidRPr="00C7416F" w14:paraId="1815B2D4" w14:textId="77777777" w:rsidTr="00A351C1">
        <w:trPr>
          <w:trHeight w:val="329"/>
        </w:trPr>
        <w:tc>
          <w:tcPr>
            <w:tcW w:w="1615" w:type="dxa"/>
          </w:tcPr>
          <w:p w14:paraId="6F0FA6A0" w14:textId="77777777" w:rsidR="009406B1" w:rsidRPr="006D0C58" w:rsidRDefault="009406B1" w:rsidP="00F34043">
            <w:pPr>
              <w:pStyle w:val="GazetteTableText"/>
            </w:pPr>
            <w:r w:rsidRPr="006D0C58">
              <w:t>Hides/skins</w:t>
            </w:r>
          </w:p>
        </w:tc>
        <w:tc>
          <w:tcPr>
            <w:tcW w:w="1440" w:type="dxa"/>
          </w:tcPr>
          <w:p w14:paraId="46783C90" w14:textId="77777777" w:rsidR="009406B1" w:rsidRPr="006D0C58" w:rsidRDefault="009406B1" w:rsidP="00F34043">
            <w:pPr>
              <w:pStyle w:val="GazetteTableText"/>
            </w:pPr>
            <w:r w:rsidRPr="006D0C58">
              <w:t>Hide Beetles</w:t>
            </w:r>
          </w:p>
        </w:tc>
        <w:tc>
          <w:tcPr>
            <w:tcW w:w="1620" w:type="dxa"/>
          </w:tcPr>
          <w:p w14:paraId="0DB844A5" w14:textId="77777777" w:rsidR="009406B1" w:rsidRDefault="009406B1" w:rsidP="00F34043">
            <w:pPr>
              <w:pStyle w:val="GazetteTableText"/>
            </w:pPr>
            <w:r w:rsidRPr="006D0C58">
              <w:t>2</w:t>
            </w:r>
            <w:r>
              <w:t>20</w:t>
            </w:r>
            <w:r>
              <w:t> </w:t>
            </w:r>
            <w:r w:rsidRPr="006D0C58">
              <w:t>mL/100</w:t>
            </w:r>
            <w:r>
              <w:t> </w:t>
            </w:r>
            <w:r w:rsidRPr="006D0C58">
              <w:t>L of water</w:t>
            </w:r>
          </w:p>
          <w:p w14:paraId="712E29BB" w14:textId="77777777" w:rsidR="009406B1" w:rsidRPr="006D0C58" w:rsidRDefault="009406B1" w:rsidP="00F34043">
            <w:pPr>
              <w:pStyle w:val="GazetteTableText"/>
            </w:pPr>
            <w:r w:rsidRPr="006D0C58">
              <w:t>Use at least 30 mL of spray/skin</w:t>
            </w:r>
          </w:p>
        </w:tc>
        <w:tc>
          <w:tcPr>
            <w:tcW w:w="4860" w:type="dxa"/>
          </w:tcPr>
          <w:p w14:paraId="1303E931" w14:textId="77777777" w:rsidR="009406B1" w:rsidRPr="006D0C58" w:rsidRDefault="009406B1" w:rsidP="00F34043">
            <w:pPr>
              <w:pStyle w:val="GazetteTableText"/>
            </w:pPr>
            <w:r w:rsidRPr="006D0C58">
              <w:t>Apply spray to flesh side of skins or hides sufficient to moisten them. Ensure coverage of ears and lugs. To minimise the chance of later infestations, storage area should be sprayed regularly. Repeat application every 3</w:t>
            </w:r>
            <w:r>
              <w:t> </w:t>
            </w:r>
            <w:r w:rsidRPr="006D0C58">
              <w:t>months.</w:t>
            </w:r>
          </w:p>
        </w:tc>
      </w:tr>
      <w:tr w:rsidR="009406B1" w:rsidRPr="00C7416F" w14:paraId="7E700E33" w14:textId="77777777" w:rsidTr="00A351C1">
        <w:trPr>
          <w:trHeight w:val="329"/>
        </w:trPr>
        <w:tc>
          <w:tcPr>
            <w:tcW w:w="1615" w:type="dxa"/>
          </w:tcPr>
          <w:p w14:paraId="137A2112" w14:textId="77777777" w:rsidR="009406B1" w:rsidRPr="006D0C58" w:rsidRDefault="009406B1" w:rsidP="00F34043">
            <w:pPr>
              <w:pStyle w:val="GazetteTableText"/>
            </w:pPr>
            <w:r w:rsidRPr="00F8698C">
              <w:t>Treatment of termite nest or colony in wall cavities</w:t>
            </w:r>
          </w:p>
        </w:tc>
        <w:tc>
          <w:tcPr>
            <w:tcW w:w="1440" w:type="dxa"/>
          </w:tcPr>
          <w:p w14:paraId="4F536FE7" w14:textId="77777777" w:rsidR="009406B1" w:rsidRPr="006D0C58" w:rsidRDefault="009406B1" w:rsidP="00F34043">
            <w:pPr>
              <w:pStyle w:val="GazetteTableText"/>
            </w:pPr>
            <w:r>
              <w:t>Termite colony</w:t>
            </w:r>
          </w:p>
        </w:tc>
        <w:tc>
          <w:tcPr>
            <w:tcW w:w="1620" w:type="dxa"/>
          </w:tcPr>
          <w:p w14:paraId="4EF8CBE1" w14:textId="77777777" w:rsidR="009406B1" w:rsidRPr="006D0C58" w:rsidRDefault="009406B1" w:rsidP="00F34043">
            <w:pPr>
              <w:pStyle w:val="GazetteTableText"/>
            </w:pPr>
            <w:r w:rsidRPr="00F8698C">
              <w:t>110</w:t>
            </w:r>
            <w:r>
              <w:t> </w:t>
            </w:r>
            <w:r w:rsidRPr="00F8698C">
              <w:t>mL/10</w:t>
            </w:r>
            <w:r>
              <w:t> </w:t>
            </w:r>
            <w:r w:rsidRPr="00F8698C">
              <w:t>L</w:t>
            </w:r>
            <w:r>
              <w:t xml:space="preserve"> </w:t>
            </w:r>
            <w:r w:rsidRPr="00F8698C">
              <w:t>of water</w:t>
            </w:r>
          </w:p>
        </w:tc>
        <w:tc>
          <w:tcPr>
            <w:tcW w:w="4860" w:type="dxa"/>
          </w:tcPr>
          <w:p w14:paraId="39B26436" w14:textId="77777777" w:rsidR="009406B1" w:rsidRDefault="009406B1" w:rsidP="00F34043">
            <w:pPr>
              <w:pStyle w:val="GazetteTableText"/>
            </w:pPr>
            <w:r w:rsidRPr="00F8698C">
              <w:t>Once the nest or colony has been located it should be broken open and</w:t>
            </w:r>
            <w:r>
              <w:t xml:space="preserve"> </w:t>
            </w:r>
            <w:r w:rsidRPr="00F8698C">
              <w:t>flooded with emulsion</w:t>
            </w:r>
          </w:p>
          <w:p w14:paraId="0BBB2D8F" w14:textId="77777777" w:rsidR="009406B1" w:rsidRDefault="009406B1" w:rsidP="00F34043">
            <w:pPr>
              <w:pStyle w:val="GazetteTableText"/>
            </w:pPr>
            <w:r>
              <w:t>If the nest is not accessible, h</w:t>
            </w:r>
            <w:r w:rsidRPr="00E247D1">
              <w:t>oles should be drilled into the nest and the termiticide</w:t>
            </w:r>
            <w:r>
              <w:t xml:space="preserve"> </w:t>
            </w:r>
            <w:r w:rsidRPr="00E247D1">
              <w:t xml:space="preserve">injected. </w:t>
            </w:r>
            <w:proofErr w:type="gramStart"/>
            <w:r w:rsidRPr="00E247D1">
              <w:t>In order to</w:t>
            </w:r>
            <w:proofErr w:type="gramEnd"/>
            <w:r w:rsidRPr="00E247D1">
              <w:t xml:space="preserve"> ensure eradication, the position of the royal cell should be</w:t>
            </w:r>
            <w:r>
              <w:t xml:space="preserve"> </w:t>
            </w:r>
            <w:r w:rsidRPr="00E247D1">
              <w:t>identified by using a temperature probe and the immediate areas around it targeted</w:t>
            </w:r>
            <w:r>
              <w:t>.</w:t>
            </w:r>
          </w:p>
          <w:p w14:paraId="26CF746F" w14:textId="77777777" w:rsidR="009406B1" w:rsidRDefault="009406B1" w:rsidP="00F34043">
            <w:pPr>
              <w:pStyle w:val="GazetteTableText"/>
            </w:pPr>
            <w:r w:rsidRPr="00F8698C">
              <w:t>Refer to Australian Standard Series AS 3660.</w:t>
            </w:r>
          </w:p>
          <w:p w14:paraId="7FB2839D" w14:textId="77777777" w:rsidR="009406B1" w:rsidRPr="006D0C58" w:rsidRDefault="009406B1" w:rsidP="00F34043">
            <w:pPr>
              <w:pStyle w:val="GazetteTableText"/>
            </w:pPr>
            <w:r>
              <w:t>DO NOT treat outdoor nests, including nests located in trees.</w:t>
            </w:r>
          </w:p>
        </w:tc>
      </w:tr>
    </w:tbl>
    <w:p w14:paraId="2BDDB796" w14:textId="77777777" w:rsidR="009406B1" w:rsidRDefault="009406B1" w:rsidP="009406B1">
      <w:pPr>
        <w:pStyle w:val="GazetteNormalText"/>
        <w:rPr>
          <w:rFonts w:eastAsia="Times New Roman" w:hAnsi="Arial"/>
        </w:rPr>
      </w:pPr>
      <w:r w:rsidRPr="000933CC">
        <w:rPr>
          <w:b/>
          <w:bCs/>
          <w:sz w:val="16"/>
          <w:szCs w:val="16"/>
        </w:rPr>
        <w:t>NOT TO BE USED FOR ANY PURPOSE, OR IN ANY MANNER, CONTRARY TO THIS LABEL UNLESS AUTHORISED UNDER APPROPRIATE LEGISLATION.</w:t>
      </w:r>
      <w:r>
        <w:br w:type="page"/>
      </w:r>
    </w:p>
    <w:p w14:paraId="73D8AF1C" w14:textId="77777777" w:rsidR="009406B1" w:rsidRDefault="009406B1" w:rsidP="00A351C1">
      <w:pPr>
        <w:pStyle w:val="Caption"/>
      </w:pPr>
      <w:bookmarkStart w:id="37" w:name="_Ref150461736"/>
      <w:bookmarkStart w:id="38" w:name="_Toc152593587"/>
      <w:bookmarkStart w:id="39" w:name="_Hlk174612177"/>
      <w:r>
        <w:lastRenderedPageBreak/>
        <w:t>Template</w:t>
      </w:r>
      <w:r w:rsidRPr="008E125D">
        <w:t xml:space="preserve"> label </w:t>
      </w:r>
      <w:bookmarkEnd w:id="37"/>
      <w:r w:rsidRPr="008E125D">
        <w:t>2: Chlorpyrifos 500</w:t>
      </w:r>
      <w:r w:rsidRPr="008E125D">
        <w:rPr>
          <w:rFonts w:ascii="Arial" w:hAnsi="Arial" w:cs="Arial"/>
          <w:sz w:val="14"/>
          <w:szCs w:val="14"/>
        </w:rPr>
        <w:t> </w:t>
      </w:r>
      <w:r w:rsidRPr="008E125D">
        <w:t>g/L emulsifiable concentrate (insecticide uses only)</w:t>
      </w:r>
      <w:r w:rsidRPr="008E125D">
        <w:rPr>
          <w:rStyle w:val="FootnoteReference"/>
          <w:szCs w:val="24"/>
        </w:rPr>
        <w:footnoteReference w:id="2"/>
      </w:r>
      <w:bookmarkEnd w:id="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5"/>
        <w:gridCol w:w="1022"/>
        <w:gridCol w:w="556"/>
        <w:gridCol w:w="6085"/>
      </w:tblGrid>
      <w:tr w:rsidR="009406B1" w14:paraId="3A5DB0AB"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bookmarkEnd w:id="39"/>
          <w:p w14:paraId="5AC2B929"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Signal heading:</w:t>
            </w:r>
          </w:p>
        </w:tc>
        <w:tc>
          <w:tcPr>
            <w:tcW w:w="3980" w:type="pct"/>
            <w:gridSpan w:val="3"/>
            <w:tcBorders>
              <w:top w:val="single" w:sz="4" w:space="0" w:color="auto"/>
              <w:left w:val="single" w:sz="4" w:space="0" w:color="auto"/>
              <w:bottom w:val="single" w:sz="4" w:space="0" w:color="auto"/>
              <w:right w:val="single" w:sz="4" w:space="0" w:color="auto"/>
            </w:tcBorders>
          </w:tcPr>
          <w:p w14:paraId="7B463AA0" w14:textId="77777777" w:rsidR="009406B1" w:rsidRDefault="009406B1" w:rsidP="00F34043">
            <w:pPr>
              <w:pStyle w:val="GazetteTableText"/>
            </w:pPr>
            <w:r w:rsidRPr="00E90843">
              <w:t>POISON</w:t>
            </w:r>
          </w:p>
          <w:p w14:paraId="5043F912" w14:textId="77777777" w:rsidR="009406B1" w:rsidRDefault="009406B1" w:rsidP="00F34043">
            <w:pPr>
              <w:pStyle w:val="GazetteTableText"/>
            </w:pPr>
            <w:r w:rsidRPr="00E90843">
              <w:t>KEEP OUT OF REACH OF CHILDREN</w:t>
            </w:r>
          </w:p>
          <w:p w14:paraId="5AB70593" w14:textId="77777777" w:rsidR="009406B1" w:rsidRPr="00B75DC3" w:rsidRDefault="009406B1" w:rsidP="00F34043">
            <w:pPr>
              <w:pStyle w:val="GazetteTableText"/>
            </w:pPr>
            <w:r w:rsidRPr="00E90843">
              <w:t>READ SAFETY DIRECTIONS BEFORE OPENING OR USING</w:t>
            </w:r>
          </w:p>
        </w:tc>
      </w:tr>
      <w:tr w:rsidR="009406B1" w14:paraId="3919928E"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374F68E9"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Product name:</w:t>
            </w:r>
          </w:p>
        </w:tc>
        <w:tc>
          <w:tcPr>
            <w:tcW w:w="3980" w:type="pct"/>
            <w:gridSpan w:val="3"/>
            <w:tcBorders>
              <w:top w:val="single" w:sz="4" w:space="0" w:color="auto"/>
              <w:left w:val="single" w:sz="4" w:space="0" w:color="auto"/>
              <w:bottom w:val="single" w:sz="4" w:space="0" w:color="auto"/>
              <w:right w:val="single" w:sz="4" w:space="0" w:color="auto"/>
            </w:tcBorders>
          </w:tcPr>
          <w:p w14:paraId="7C7895D9" w14:textId="77777777" w:rsidR="009406B1" w:rsidRPr="00B75DC3" w:rsidRDefault="009406B1" w:rsidP="00F34043">
            <w:pPr>
              <w:pStyle w:val="GazetteTableText"/>
            </w:pPr>
            <w:r>
              <w:t>[INSERT HERE]</w:t>
            </w:r>
          </w:p>
        </w:tc>
      </w:tr>
      <w:tr w:rsidR="009406B1" w14:paraId="75A40F4E"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25181AA5"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Constituent statement:</w:t>
            </w:r>
          </w:p>
        </w:tc>
        <w:tc>
          <w:tcPr>
            <w:tcW w:w="3980" w:type="pct"/>
            <w:gridSpan w:val="3"/>
            <w:tcBorders>
              <w:top w:val="single" w:sz="4" w:space="0" w:color="auto"/>
              <w:left w:val="single" w:sz="4" w:space="0" w:color="auto"/>
              <w:bottom w:val="single" w:sz="4" w:space="0" w:color="auto"/>
              <w:right w:val="single" w:sz="4" w:space="0" w:color="auto"/>
            </w:tcBorders>
          </w:tcPr>
          <w:p w14:paraId="28C2E33D" w14:textId="77777777" w:rsidR="009406B1" w:rsidRDefault="009406B1" w:rsidP="00F34043">
            <w:pPr>
              <w:pStyle w:val="GazetteTableText"/>
            </w:pPr>
            <w:r w:rsidRPr="00E90843">
              <w:t>ACTIVE CONSTITUENT</w:t>
            </w:r>
            <w:r>
              <w:t>:</w:t>
            </w:r>
            <w:r w:rsidRPr="00E90843">
              <w:t xml:space="preserve"> 5</w:t>
            </w:r>
            <w:r>
              <w:t>0</w:t>
            </w:r>
            <w:r w:rsidRPr="00E90843">
              <w:t>0</w:t>
            </w:r>
            <w:r>
              <w:t> </w:t>
            </w:r>
            <w:r w:rsidRPr="00E90843">
              <w:t>g/L CHLORPYRIFOS</w:t>
            </w:r>
            <w:r w:rsidRPr="00670395">
              <w:t xml:space="preserve"> (an anticholinesterase compound)</w:t>
            </w:r>
          </w:p>
          <w:p w14:paraId="579476F2" w14:textId="77777777" w:rsidR="009406B1" w:rsidRPr="00B75DC3" w:rsidRDefault="009406B1" w:rsidP="00F34043">
            <w:pPr>
              <w:pStyle w:val="GazetteTableText"/>
            </w:pPr>
            <w:r>
              <w:t>SOLVENT: [INSERT CONCENTRATION] LIQUID HYDROCARBONS</w:t>
            </w:r>
          </w:p>
        </w:tc>
      </w:tr>
      <w:tr w:rsidR="009406B1" w14:paraId="24CA4977"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31EC2B08"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Mode of action:</w:t>
            </w:r>
          </w:p>
        </w:tc>
        <w:tc>
          <w:tcPr>
            <w:tcW w:w="531" w:type="pct"/>
            <w:tcBorders>
              <w:top w:val="single" w:sz="4" w:space="0" w:color="auto"/>
              <w:left w:val="single" w:sz="4" w:space="0" w:color="auto"/>
              <w:bottom w:val="single" w:sz="4" w:space="0" w:color="auto"/>
              <w:right w:val="single" w:sz="4" w:space="0" w:color="auto"/>
            </w:tcBorders>
            <w:vAlign w:val="center"/>
            <w:hideMark/>
          </w:tcPr>
          <w:p w14:paraId="4C3BA9F2" w14:textId="77777777" w:rsidR="009406B1" w:rsidRDefault="009406B1" w:rsidP="00F34043">
            <w:pPr>
              <w:pStyle w:val="GazetteTableText"/>
            </w:pPr>
            <w:r>
              <w:t>Group</w:t>
            </w:r>
          </w:p>
        </w:tc>
        <w:tc>
          <w:tcPr>
            <w:tcW w:w="289" w:type="pct"/>
            <w:tcBorders>
              <w:top w:val="single" w:sz="4" w:space="0" w:color="auto"/>
              <w:left w:val="single" w:sz="4" w:space="0" w:color="auto"/>
              <w:bottom w:val="single" w:sz="4" w:space="0" w:color="auto"/>
              <w:right w:val="single" w:sz="4" w:space="0" w:color="auto"/>
            </w:tcBorders>
            <w:shd w:val="clear" w:color="auto" w:fill="000000"/>
            <w:vAlign w:val="center"/>
            <w:hideMark/>
          </w:tcPr>
          <w:p w14:paraId="27F3932A" w14:textId="77777777" w:rsidR="009406B1" w:rsidRPr="00EC34A6" w:rsidRDefault="009406B1" w:rsidP="00F34043">
            <w:pPr>
              <w:pStyle w:val="GazetteTableText"/>
            </w:pPr>
            <w:r w:rsidRPr="00B96DB3">
              <w:rPr>
                <w:color w:val="FFFFFF" w:themeColor="background1"/>
              </w:rPr>
              <w:t>1B</w:t>
            </w:r>
          </w:p>
        </w:tc>
        <w:tc>
          <w:tcPr>
            <w:tcW w:w="3160" w:type="pct"/>
            <w:tcBorders>
              <w:top w:val="single" w:sz="4" w:space="0" w:color="auto"/>
              <w:left w:val="single" w:sz="4" w:space="0" w:color="auto"/>
              <w:bottom w:val="single" w:sz="4" w:space="0" w:color="auto"/>
              <w:right w:val="single" w:sz="4" w:space="0" w:color="auto"/>
            </w:tcBorders>
            <w:vAlign w:val="center"/>
            <w:hideMark/>
          </w:tcPr>
          <w:p w14:paraId="46617B76" w14:textId="77777777" w:rsidR="009406B1" w:rsidRDefault="009406B1" w:rsidP="00F34043">
            <w:pPr>
              <w:pStyle w:val="GazetteTableText"/>
            </w:pPr>
            <w:r>
              <w:t>Insecticide</w:t>
            </w:r>
          </w:p>
        </w:tc>
      </w:tr>
      <w:tr w:rsidR="009406B1" w14:paraId="71E2BEA8"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7F712DC6"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Statement of claims:</w:t>
            </w:r>
          </w:p>
        </w:tc>
        <w:tc>
          <w:tcPr>
            <w:tcW w:w="3980" w:type="pct"/>
            <w:gridSpan w:val="3"/>
            <w:tcBorders>
              <w:top w:val="single" w:sz="4" w:space="0" w:color="auto"/>
              <w:left w:val="single" w:sz="4" w:space="0" w:color="auto"/>
              <w:bottom w:val="single" w:sz="4" w:space="0" w:color="auto"/>
              <w:right w:val="single" w:sz="4" w:space="0" w:color="auto"/>
            </w:tcBorders>
          </w:tcPr>
          <w:p w14:paraId="33F5F313" w14:textId="77777777" w:rsidR="009406B1" w:rsidRDefault="009406B1" w:rsidP="00F34043">
            <w:pPr>
              <w:pStyle w:val="GazetteTableText"/>
            </w:pPr>
            <w:r w:rsidRPr="00030677">
              <w:t>For the control o</w:t>
            </w:r>
            <w:r>
              <w:t xml:space="preserve">f certain </w:t>
            </w:r>
            <w:r w:rsidRPr="00030677">
              <w:t xml:space="preserve">insect pests </w:t>
            </w:r>
            <w:r>
              <w:t>in</w:t>
            </w:r>
            <w:r w:rsidRPr="00030677">
              <w:t xml:space="preserve"> </w:t>
            </w:r>
            <w:r>
              <w:t xml:space="preserve">various </w:t>
            </w:r>
            <w:r w:rsidRPr="00030677">
              <w:t xml:space="preserve">situations </w:t>
            </w:r>
            <w:r>
              <w:t>as per</w:t>
            </w:r>
            <w:r w:rsidRPr="00030677">
              <w:t xml:space="preserve"> the </w:t>
            </w:r>
            <w:r>
              <w:t>d</w:t>
            </w:r>
            <w:r w:rsidRPr="00030677">
              <w:t xml:space="preserve">irections </w:t>
            </w:r>
            <w:r>
              <w:t>f</w:t>
            </w:r>
            <w:r w:rsidRPr="00030677">
              <w:t xml:space="preserve">or </w:t>
            </w:r>
            <w:r>
              <w:t>u</w:t>
            </w:r>
            <w:r w:rsidRPr="00030677">
              <w:t>se table.</w:t>
            </w:r>
          </w:p>
          <w:p w14:paraId="7D7AFA56" w14:textId="77777777" w:rsidR="009406B1" w:rsidRPr="00B75DC3" w:rsidRDefault="009406B1" w:rsidP="00F34043">
            <w:pPr>
              <w:pStyle w:val="GazetteTableText"/>
            </w:pPr>
            <w:r w:rsidRPr="00030677">
              <w:t>THIS PRODUCT IS TOO HAZARDOUS FOR USE BY HOUSEHOLDERS.</w:t>
            </w:r>
          </w:p>
        </w:tc>
      </w:tr>
      <w:tr w:rsidR="009406B1" w14:paraId="048C136C"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22B93855"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Net contents:</w:t>
            </w:r>
          </w:p>
        </w:tc>
        <w:tc>
          <w:tcPr>
            <w:tcW w:w="3980" w:type="pct"/>
            <w:gridSpan w:val="3"/>
            <w:tcBorders>
              <w:top w:val="single" w:sz="4" w:space="0" w:color="auto"/>
              <w:left w:val="single" w:sz="4" w:space="0" w:color="auto"/>
              <w:bottom w:val="single" w:sz="4" w:space="0" w:color="auto"/>
              <w:right w:val="single" w:sz="4" w:space="0" w:color="auto"/>
            </w:tcBorders>
          </w:tcPr>
          <w:p w14:paraId="36B2CDC0" w14:textId="77777777" w:rsidR="009406B1" w:rsidRPr="00B75DC3" w:rsidRDefault="009406B1" w:rsidP="00F34043">
            <w:pPr>
              <w:pStyle w:val="GazetteTableText"/>
            </w:pPr>
            <w:r>
              <w:t>[INSERT HERE]</w:t>
            </w:r>
          </w:p>
        </w:tc>
      </w:tr>
      <w:tr w:rsidR="009406B1" w14:paraId="5F575468"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0CD1D374"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Restraints:</w:t>
            </w:r>
          </w:p>
        </w:tc>
        <w:tc>
          <w:tcPr>
            <w:tcW w:w="3980" w:type="pct"/>
            <w:gridSpan w:val="3"/>
            <w:tcBorders>
              <w:top w:val="single" w:sz="4" w:space="0" w:color="auto"/>
              <w:left w:val="single" w:sz="4" w:space="0" w:color="auto"/>
              <w:bottom w:val="single" w:sz="4" w:space="0" w:color="auto"/>
              <w:right w:val="single" w:sz="4" w:space="0" w:color="auto"/>
            </w:tcBorders>
          </w:tcPr>
          <w:p w14:paraId="68A9CBF9" w14:textId="77777777" w:rsidR="009406B1" w:rsidRDefault="009406B1" w:rsidP="00F34043">
            <w:pPr>
              <w:pStyle w:val="GazetteTableText"/>
            </w:pPr>
            <w:r w:rsidRPr="00F8698C">
              <w:t>RESTRAINTS</w:t>
            </w:r>
          </w:p>
          <w:p w14:paraId="5503108F" w14:textId="77777777" w:rsidR="009406B1" w:rsidRDefault="009406B1" w:rsidP="00F34043">
            <w:pPr>
              <w:pStyle w:val="GazetteTableText"/>
            </w:pPr>
            <w:r w:rsidRPr="00873661">
              <w:t>DO NOT use in or around publicly accessible residential, public or commercial areas.</w:t>
            </w:r>
            <w:r>
              <w:br/>
            </w:r>
            <w:r w:rsidRPr="004A4F32">
              <w:t>DO NOT use in areas accessible to children</w:t>
            </w:r>
            <w:r>
              <w:t>.</w:t>
            </w:r>
            <w:r>
              <w:br/>
              <w:t>DO NOT apply by aircraft.</w:t>
            </w:r>
            <w:r>
              <w:br/>
            </w:r>
            <w:r w:rsidRPr="00030677">
              <w:t>DO NOT apply using equipment carried on the back of the user.</w:t>
            </w:r>
            <w:r>
              <w:br/>
            </w:r>
            <w:r w:rsidRPr="00030677">
              <w:t>DO NOT apply using mechanically pressurized hand wand sprayer.</w:t>
            </w:r>
            <w:r>
              <w:br/>
            </w:r>
            <w:r w:rsidRPr="00F8698C">
              <w:t>DO NOT spray polycarbonate surfaces/roof sheeting or aged vinyl wall cladding as solvent may cause etching</w:t>
            </w:r>
            <w:r>
              <w:t>.</w:t>
            </w:r>
          </w:p>
          <w:p w14:paraId="719F1683" w14:textId="77777777" w:rsidR="009406B1" w:rsidRDefault="009406B1" w:rsidP="00F34043">
            <w:pPr>
              <w:pStyle w:val="GazetteTableText"/>
            </w:pPr>
            <w:r>
              <w:t>SPRAY DRIFT RESTRAINTS</w:t>
            </w:r>
          </w:p>
          <w:p w14:paraId="7F2F9440" w14:textId="77777777" w:rsidR="009406B1" w:rsidRPr="00B75DC3" w:rsidRDefault="009406B1" w:rsidP="00F34043">
            <w:pPr>
              <w:pStyle w:val="GazetteTableText"/>
            </w:pPr>
            <w:r>
              <w:t>[See attachment below for spray drift restraints]</w:t>
            </w:r>
          </w:p>
        </w:tc>
      </w:tr>
      <w:tr w:rsidR="009406B1" w14:paraId="7B319BB1" w14:textId="77777777" w:rsidTr="008979B4">
        <w:trPr>
          <w:cantSplit/>
        </w:trPr>
        <w:tc>
          <w:tcPr>
            <w:tcW w:w="1020" w:type="pct"/>
            <w:tcBorders>
              <w:top w:val="single" w:sz="4" w:space="0" w:color="auto"/>
              <w:left w:val="single" w:sz="4" w:space="0" w:color="auto"/>
              <w:bottom w:val="single" w:sz="4" w:space="0" w:color="auto"/>
              <w:right w:val="single" w:sz="4" w:space="0" w:color="auto"/>
            </w:tcBorders>
          </w:tcPr>
          <w:p w14:paraId="344E0F0C" w14:textId="77777777" w:rsidR="009406B1" w:rsidRPr="00EC34A6" w:rsidRDefault="009406B1" w:rsidP="00F34043">
            <w:pPr>
              <w:pStyle w:val="GazetteTableHeading"/>
              <w:spacing w:line="256" w:lineRule="auto"/>
              <w:rPr>
                <w:rFonts w:hAnsi="Arial" w:cs="Arial"/>
                <w:b w:val="0"/>
                <w:bCs/>
                <w:szCs w:val="16"/>
                <w:lang w:eastAsia="en-US"/>
              </w:rPr>
            </w:pPr>
            <w:r>
              <w:rPr>
                <w:rFonts w:hAnsi="Arial" w:cs="Arial"/>
                <w:bCs/>
                <w:szCs w:val="16"/>
                <w:lang w:eastAsia="en-US"/>
              </w:rPr>
              <w:t>Directions for use:</w:t>
            </w:r>
          </w:p>
        </w:tc>
        <w:tc>
          <w:tcPr>
            <w:tcW w:w="3980" w:type="pct"/>
            <w:gridSpan w:val="3"/>
            <w:tcBorders>
              <w:top w:val="single" w:sz="4" w:space="0" w:color="auto"/>
              <w:left w:val="single" w:sz="4" w:space="0" w:color="auto"/>
              <w:bottom w:val="single" w:sz="4" w:space="0" w:color="auto"/>
              <w:right w:val="single" w:sz="4" w:space="0" w:color="auto"/>
            </w:tcBorders>
          </w:tcPr>
          <w:p w14:paraId="31A3FD1A" w14:textId="77777777" w:rsidR="009406B1" w:rsidRPr="004E6B5A" w:rsidRDefault="009406B1" w:rsidP="00F34043">
            <w:pPr>
              <w:pStyle w:val="GazetteTableText"/>
            </w:pPr>
            <w:r w:rsidRPr="00B75DC3">
              <w:t>[</w:t>
            </w:r>
            <w:r>
              <w:t xml:space="preserve">This section contains an </w:t>
            </w:r>
            <w:r w:rsidRPr="00B75DC3">
              <w:t>attachment below]</w:t>
            </w:r>
          </w:p>
        </w:tc>
      </w:tr>
      <w:tr w:rsidR="009406B1" w14:paraId="7FBAAAB3"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392EDFEB" w14:textId="77777777" w:rsidR="009406B1" w:rsidRPr="00A351C1" w:rsidRDefault="009406B1" w:rsidP="00F34043">
            <w:pPr>
              <w:pStyle w:val="GazetteTableHeading"/>
              <w:spacing w:line="256" w:lineRule="auto"/>
              <w:rPr>
                <w:rFonts w:hAnsi="Arial" w:cs="Arial"/>
                <w:b w:val="0"/>
                <w:bCs/>
                <w:color w:val="auto"/>
                <w:szCs w:val="16"/>
                <w:lang w:eastAsia="en-US"/>
              </w:rPr>
            </w:pPr>
            <w:r w:rsidRPr="00BF03C6">
              <w:rPr>
                <w:rFonts w:hAnsi="Arial" w:cs="Arial"/>
                <w:bCs/>
                <w:color w:val="000000" w:themeColor="text1"/>
                <w:szCs w:val="16"/>
                <w:lang w:eastAsia="en-US"/>
              </w:rPr>
              <w:t>Other limitations:</w:t>
            </w:r>
          </w:p>
        </w:tc>
        <w:tc>
          <w:tcPr>
            <w:tcW w:w="3980" w:type="pct"/>
            <w:gridSpan w:val="3"/>
            <w:tcBorders>
              <w:top w:val="single" w:sz="4" w:space="0" w:color="auto"/>
              <w:left w:val="single" w:sz="4" w:space="0" w:color="auto"/>
              <w:bottom w:val="single" w:sz="4" w:space="0" w:color="auto"/>
              <w:right w:val="single" w:sz="4" w:space="0" w:color="auto"/>
            </w:tcBorders>
          </w:tcPr>
          <w:p w14:paraId="565115B5" w14:textId="77777777" w:rsidR="009406B1" w:rsidRPr="00A351C1" w:rsidRDefault="009406B1" w:rsidP="00F34043">
            <w:pPr>
              <w:pStyle w:val="GazetteTableText"/>
              <w:rPr>
                <w:color w:val="auto"/>
              </w:rPr>
            </w:pPr>
          </w:p>
        </w:tc>
      </w:tr>
      <w:tr w:rsidR="009406B1" w14:paraId="50144CE8"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37338F16"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Withholding period:</w:t>
            </w:r>
          </w:p>
        </w:tc>
        <w:tc>
          <w:tcPr>
            <w:tcW w:w="3980" w:type="pct"/>
            <w:gridSpan w:val="3"/>
            <w:tcBorders>
              <w:top w:val="single" w:sz="4" w:space="0" w:color="auto"/>
              <w:left w:val="single" w:sz="4" w:space="0" w:color="auto"/>
              <w:bottom w:val="single" w:sz="4" w:space="0" w:color="auto"/>
              <w:right w:val="single" w:sz="4" w:space="0" w:color="auto"/>
            </w:tcBorders>
          </w:tcPr>
          <w:p w14:paraId="500514C9" w14:textId="77777777" w:rsidR="009406B1" w:rsidRPr="00457593" w:rsidRDefault="009406B1" w:rsidP="00F34043">
            <w:pPr>
              <w:pStyle w:val="GazetteTableText"/>
              <w:rPr>
                <w:rFonts w:hAnsi="Arial"/>
                <w:caps/>
                <w:color w:val="auto"/>
              </w:rPr>
            </w:pPr>
            <w:r w:rsidRPr="00457593">
              <w:rPr>
                <w:rFonts w:hAnsi="Arial"/>
                <w:caps/>
                <w:color w:val="auto"/>
              </w:rPr>
              <w:t>Grazing:</w:t>
            </w:r>
          </w:p>
          <w:p w14:paraId="6DFB3C08" w14:textId="77777777" w:rsidR="009406B1" w:rsidRDefault="009406B1" w:rsidP="00F34043">
            <w:pPr>
              <w:pStyle w:val="GazetteTableText"/>
              <w:rPr>
                <w:color w:val="auto"/>
              </w:rPr>
            </w:pPr>
            <w:r w:rsidRPr="003F415D">
              <w:rPr>
                <w:color w:val="auto"/>
              </w:rPr>
              <w:t>FORAGE CROPS, LUCERNE</w:t>
            </w:r>
            <w:r>
              <w:rPr>
                <w:color w:val="auto"/>
              </w:rPr>
              <w:t>, CLOVER SEED CROPS</w:t>
            </w:r>
            <w:r w:rsidRPr="003F415D">
              <w:rPr>
                <w:color w:val="auto"/>
              </w:rPr>
              <w:t xml:space="preserve"> AND MEDICS</w:t>
            </w:r>
            <w:r>
              <w:rPr>
                <w:color w:val="auto"/>
              </w:rPr>
              <w:br/>
            </w:r>
            <w:r w:rsidRPr="003F415D">
              <w:rPr>
                <w:color w:val="auto"/>
              </w:rPr>
              <w:t>DO NOT GRAZE OR CUT FOR STOCK FOOD FOR 28 DAYS AFTER APPLICATION.</w:t>
            </w:r>
          </w:p>
          <w:p w14:paraId="5A3AF704" w14:textId="4DF4091B" w:rsidR="009406B1" w:rsidRPr="00457593" w:rsidRDefault="009406B1" w:rsidP="00F34043">
            <w:pPr>
              <w:pStyle w:val="GazetteTableText"/>
              <w:rPr>
                <w:rFonts w:hAnsi="Arial"/>
                <w:caps/>
              </w:rPr>
            </w:pPr>
            <w:r>
              <w:rPr>
                <w:rFonts w:hAnsi="Arial"/>
                <w:caps/>
              </w:rPr>
              <w:t>T</w:t>
            </w:r>
            <w:r w:rsidRPr="00457593">
              <w:rPr>
                <w:rFonts w:hAnsi="Arial"/>
                <w:caps/>
              </w:rPr>
              <w:t xml:space="preserve">urf </w:t>
            </w:r>
            <w:r>
              <w:rPr>
                <w:rFonts w:hAnsi="Arial"/>
                <w:caps/>
              </w:rPr>
              <w:t>and</w:t>
            </w:r>
            <w:r w:rsidRPr="00457593">
              <w:rPr>
                <w:rFonts w:hAnsi="Arial"/>
                <w:caps/>
              </w:rPr>
              <w:t xml:space="preserve"> lawn</w:t>
            </w:r>
            <w:r>
              <w:rPr>
                <w:rFonts w:hAnsi="Arial"/>
                <w:caps/>
              </w:rPr>
              <w:t xml:space="preserve">: </w:t>
            </w:r>
            <w:r w:rsidRPr="00457593">
              <w:rPr>
                <w:rFonts w:hAnsi="Arial"/>
                <w:caps/>
              </w:rPr>
              <w:t xml:space="preserve"> DO NOT graze or feed turf or lawn clippings from any treated area to poultry or livestock</w:t>
            </w:r>
          </w:p>
          <w:p w14:paraId="232334E3" w14:textId="77777777" w:rsidR="009406B1" w:rsidRDefault="009406B1" w:rsidP="00F34043">
            <w:pPr>
              <w:pStyle w:val="GazetteTableText"/>
            </w:pPr>
          </w:p>
          <w:p w14:paraId="18B0B98A" w14:textId="77777777" w:rsidR="009406B1" w:rsidRDefault="009406B1" w:rsidP="00F34043">
            <w:pPr>
              <w:pStyle w:val="GazetteTableText"/>
            </w:pPr>
            <w:r>
              <w:t>HARVEST:</w:t>
            </w:r>
          </w:p>
          <w:p w14:paraId="4ECAAB23" w14:textId="77777777" w:rsidR="009406B1" w:rsidRPr="007E7175" w:rsidRDefault="009406B1" w:rsidP="00F34043">
            <w:pPr>
              <w:pStyle w:val="GazetteTableText"/>
            </w:pPr>
            <w:r w:rsidRPr="00B26A2D">
              <w:t>BRASSICA CROPS</w:t>
            </w:r>
            <w:r>
              <w:t xml:space="preserve">: NOT REQUIRED WHEN USED AS DIRECTED.  </w:t>
            </w:r>
          </w:p>
        </w:tc>
      </w:tr>
      <w:tr w:rsidR="009406B1" w14:paraId="75CFC121"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35D74F67"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Trade advice:</w:t>
            </w:r>
          </w:p>
        </w:tc>
        <w:tc>
          <w:tcPr>
            <w:tcW w:w="3980" w:type="pct"/>
            <w:gridSpan w:val="3"/>
            <w:tcBorders>
              <w:top w:val="single" w:sz="4" w:space="0" w:color="auto"/>
              <w:left w:val="single" w:sz="4" w:space="0" w:color="auto"/>
              <w:bottom w:val="single" w:sz="4" w:space="0" w:color="auto"/>
              <w:right w:val="single" w:sz="4" w:space="0" w:color="auto"/>
            </w:tcBorders>
          </w:tcPr>
          <w:p w14:paraId="200DE435" w14:textId="207E35C6" w:rsidR="009406B1" w:rsidRDefault="009406B1" w:rsidP="00F34043">
            <w:pPr>
              <w:pStyle w:val="GazetteTableText"/>
            </w:pPr>
            <w:r>
              <w:t>Livestock Destined for Export Markets: The label withholding periods for grazing only apply to stock slaughtered for the domestic market. Some export markets apply different standards. To meet these standards, ensure that the ESI is observed before stock are sold or slaughtered.</w:t>
            </w:r>
          </w:p>
          <w:p w14:paraId="4FF88B29" w14:textId="77777777" w:rsidR="009406B1" w:rsidRDefault="009406B1" w:rsidP="00F34043">
            <w:pPr>
              <w:pStyle w:val="GazetteTableText"/>
            </w:pPr>
            <w:r>
              <w:t xml:space="preserve">EXPORT SLAUGHTER INTERVALS (ESIs) </w:t>
            </w:r>
          </w:p>
          <w:p w14:paraId="0CFF8FCB" w14:textId="269A4B26" w:rsidR="009406B1" w:rsidRDefault="009406B1" w:rsidP="00F34043">
            <w:pPr>
              <w:pStyle w:val="GazetteTableText"/>
            </w:pPr>
            <w:r>
              <w:t>Grazing animals: Grazing animals that have been grazing on or fed treated crops should be placed on clean feed for 21 days prior to slaughter for export.</w:t>
            </w:r>
          </w:p>
          <w:p w14:paraId="433C27CD" w14:textId="77777777" w:rsidR="009406B1" w:rsidRPr="00B75DC3" w:rsidRDefault="009406B1" w:rsidP="00F34043">
            <w:pPr>
              <w:pStyle w:val="GazetteTableText"/>
            </w:pPr>
            <w:r>
              <w:t>Pigs: Pigs that have been fed treated crops should be placed on clean feed for 14 days prior to slaughter for export.</w:t>
            </w:r>
          </w:p>
        </w:tc>
      </w:tr>
      <w:tr w:rsidR="009406B1" w14:paraId="1D40A475"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3E311124"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General instructions:</w:t>
            </w:r>
          </w:p>
        </w:tc>
        <w:tc>
          <w:tcPr>
            <w:tcW w:w="3980" w:type="pct"/>
            <w:gridSpan w:val="3"/>
            <w:tcBorders>
              <w:top w:val="single" w:sz="4" w:space="0" w:color="auto"/>
              <w:left w:val="single" w:sz="4" w:space="0" w:color="auto"/>
              <w:bottom w:val="single" w:sz="4" w:space="0" w:color="auto"/>
              <w:right w:val="single" w:sz="4" w:space="0" w:color="auto"/>
            </w:tcBorders>
          </w:tcPr>
          <w:p w14:paraId="7B6B592F" w14:textId="77777777" w:rsidR="009406B1" w:rsidRPr="00C07D01" w:rsidRDefault="009406B1" w:rsidP="00F34043">
            <w:pPr>
              <w:pStyle w:val="GazetteTableText"/>
              <w:rPr>
                <w:color w:val="000000" w:themeColor="text1"/>
              </w:rPr>
            </w:pPr>
            <w:r w:rsidRPr="00C07D01">
              <w:rPr>
                <w:color w:val="000000" w:themeColor="text1"/>
              </w:rPr>
              <w:t>Thorough coverage is essential.</w:t>
            </w:r>
          </w:p>
          <w:p w14:paraId="6049485F" w14:textId="77777777" w:rsidR="009406B1" w:rsidRDefault="009406B1" w:rsidP="00F34043">
            <w:pPr>
              <w:pStyle w:val="GazetteTableText"/>
              <w:rPr>
                <w:color w:val="000000" w:themeColor="text1"/>
              </w:rPr>
            </w:pPr>
            <w:r w:rsidRPr="00C07D01">
              <w:rPr>
                <w:color w:val="000000" w:themeColor="text1"/>
              </w:rPr>
              <w:t>Mixing: Add the required amount of product to the water in the spray tank while stirring or agitating. Agitate while spraying.</w:t>
            </w:r>
          </w:p>
          <w:p w14:paraId="766A5EB7" w14:textId="77777777" w:rsidR="009406B1" w:rsidRDefault="009406B1" w:rsidP="00F34043">
            <w:pPr>
              <w:pStyle w:val="GazetteTableText"/>
              <w:rPr>
                <w:color w:val="auto"/>
              </w:rPr>
            </w:pPr>
            <w:r>
              <w:rPr>
                <w:color w:val="auto"/>
              </w:rPr>
              <w:t>SMALL SPILL MANAGEMENT</w:t>
            </w:r>
          </w:p>
          <w:p w14:paraId="69C09C7F" w14:textId="77777777" w:rsidR="009406B1" w:rsidRPr="006D0C58" w:rsidRDefault="009406B1" w:rsidP="00F34043">
            <w:pPr>
              <w:pStyle w:val="GazetteTableText"/>
            </w:pPr>
            <w:r>
              <w:rPr>
                <w:color w:val="auto"/>
              </w:rPr>
              <w:t xml:space="preserve">For small spill management, refer to instructions listed </w:t>
            </w:r>
            <w:r w:rsidRPr="00660751">
              <w:rPr>
                <w:color w:val="auto"/>
              </w:rPr>
              <w:t>in the Safety Data Sheet.</w:t>
            </w:r>
          </w:p>
        </w:tc>
      </w:tr>
      <w:tr w:rsidR="009406B1" w14:paraId="33D9FB1D"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53F1DAB2"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lastRenderedPageBreak/>
              <w:t>Resistance warning:</w:t>
            </w:r>
          </w:p>
        </w:tc>
        <w:tc>
          <w:tcPr>
            <w:tcW w:w="3980" w:type="pct"/>
            <w:gridSpan w:val="3"/>
            <w:tcBorders>
              <w:top w:val="single" w:sz="4" w:space="0" w:color="auto"/>
              <w:left w:val="single" w:sz="4" w:space="0" w:color="auto"/>
              <w:bottom w:val="single" w:sz="4" w:space="0" w:color="auto"/>
              <w:right w:val="single" w:sz="4" w:space="0" w:color="auto"/>
            </w:tcBorders>
          </w:tcPr>
          <w:p w14:paraId="005FAF5E" w14:textId="77777777" w:rsidR="009406B1" w:rsidRDefault="009406B1" w:rsidP="00F34043">
            <w:pPr>
              <w:pStyle w:val="GazetteTableText"/>
            </w:pPr>
            <w:r w:rsidRPr="00E90843">
              <w:t>GROUP 1B INSECTICIDE</w:t>
            </w:r>
            <w:r>
              <w:br/>
            </w:r>
            <w:proofErr w:type="spellStart"/>
            <w:r w:rsidRPr="00E90843">
              <w:t>INSECTICIDE</w:t>
            </w:r>
            <w:proofErr w:type="spellEnd"/>
            <w:r w:rsidRPr="00E90843">
              <w:t xml:space="preserve"> RESISTANCE WARNING</w:t>
            </w:r>
          </w:p>
          <w:p w14:paraId="71D74E4F" w14:textId="77777777" w:rsidR="009406B1" w:rsidRPr="00E90843" w:rsidRDefault="009406B1" w:rsidP="00F34043">
            <w:pPr>
              <w:pStyle w:val="GazetteTableText"/>
            </w:pPr>
            <w:r w:rsidRPr="00E90843">
              <w:t xml:space="preserve">For insecticide resistance management [trade name] is a Group </w:t>
            </w:r>
            <w:r>
              <w:t>1B</w:t>
            </w:r>
            <w:r w:rsidRPr="00E90843">
              <w:t xml:space="preserve"> insecticide.</w:t>
            </w:r>
          </w:p>
          <w:p w14:paraId="6BE4307F" w14:textId="77777777" w:rsidR="009406B1" w:rsidRPr="00E90843" w:rsidRDefault="009406B1" w:rsidP="00F34043">
            <w:pPr>
              <w:pStyle w:val="GazetteTableText"/>
            </w:pPr>
            <w:r w:rsidRPr="00E90843">
              <w:t xml:space="preserve">Some naturally occurring insect biotypes resistant to [trade name] and other Group </w:t>
            </w:r>
            <w:r>
              <w:t>1B</w:t>
            </w:r>
            <w:r w:rsidRPr="00E90843">
              <w:t xml:space="preserve"> insecticides may exist through normal genetic variability in any insect population. The resistant individuals can eventually dominate the insect population if [trade name] or other Group </w:t>
            </w:r>
            <w:r>
              <w:t>1B</w:t>
            </w:r>
            <w:r w:rsidRPr="00E90843">
              <w:t xml:space="preserve"> insecticides are used repeatedly. The effectiveness of [trade name] on resistant individuals could be significantly reduced. Since occurrence of resistant individuals is difficult to detect prior to use, [company name] accepts no liability for any losses that may result from the failure of [trade name] to control resistant insects.</w:t>
            </w:r>
          </w:p>
          <w:p w14:paraId="2C2573D8" w14:textId="77777777" w:rsidR="009406B1" w:rsidRPr="00B75DC3" w:rsidRDefault="009406B1" w:rsidP="00F34043">
            <w:pPr>
              <w:pStyle w:val="GazetteTableText"/>
            </w:pPr>
            <w:r w:rsidRPr="00E90843">
              <w:t>[Trade name] may be subject to specific resistance management strategies. For further information contact your local supplier, [company name] representative or local agricultural department agronomist.</w:t>
            </w:r>
          </w:p>
        </w:tc>
      </w:tr>
      <w:tr w:rsidR="009406B1" w14:paraId="35FEB262"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4C83529D"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Precautions:</w:t>
            </w:r>
          </w:p>
        </w:tc>
        <w:tc>
          <w:tcPr>
            <w:tcW w:w="3980" w:type="pct"/>
            <w:gridSpan w:val="3"/>
            <w:tcBorders>
              <w:top w:val="single" w:sz="4" w:space="0" w:color="auto"/>
              <w:left w:val="single" w:sz="4" w:space="0" w:color="auto"/>
              <w:bottom w:val="single" w:sz="4" w:space="0" w:color="auto"/>
              <w:right w:val="single" w:sz="4" w:space="0" w:color="auto"/>
            </w:tcBorders>
          </w:tcPr>
          <w:p w14:paraId="65052B06" w14:textId="77777777" w:rsidR="009406B1" w:rsidRPr="00850CEC" w:rsidRDefault="009406B1" w:rsidP="00F34043">
            <w:pPr>
              <w:pStyle w:val="GazetteTableText"/>
            </w:pPr>
            <w:r w:rsidRPr="00850CEC">
              <w:t xml:space="preserve">RE-ENTRY </w:t>
            </w:r>
            <w:r>
              <w:t>PERIOD</w:t>
            </w:r>
          </w:p>
          <w:p w14:paraId="125064CB" w14:textId="2E034C05" w:rsidR="009406B1" w:rsidRDefault="009406B1" w:rsidP="00F34043">
            <w:pPr>
              <w:pStyle w:val="GazetteTableText"/>
              <w:rPr>
                <w:rFonts w:hAnsi="Arial" w:cs="Arial"/>
                <w:color w:val="000000" w:themeColor="text1"/>
                <w:szCs w:val="16"/>
                <w:lang w:eastAsia="en-US"/>
              </w:rPr>
            </w:pPr>
            <w:r w:rsidRPr="000435BE">
              <w:rPr>
                <w:rFonts w:hAnsi="Arial" w:cs="Arial"/>
                <w:color w:val="000000" w:themeColor="text1"/>
                <w:szCs w:val="16"/>
                <w:lang w:eastAsia="en-US"/>
              </w:rPr>
              <w:t>D</w:t>
            </w:r>
            <w:r>
              <w:rPr>
                <w:rFonts w:hAnsi="Arial" w:cs="Arial"/>
                <w:color w:val="000000" w:themeColor="text1"/>
                <w:szCs w:val="16"/>
                <w:lang w:eastAsia="en-US"/>
              </w:rPr>
              <w:t>O NOT</w:t>
            </w:r>
            <w:r w:rsidRPr="000435BE">
              <w:rPr>
                <w:rFonts w:hAnsi="Arial" w:cs="Arial"/>
                <w:color w:val="000000" w:themeColor="text1"/>
                <w:szCs w:val="16"/>
                <w:lang w:eastAsia="en-US"/>
              </w:rPr>
              <w:t xml:space="preserve"> enter treated brassica crops for 8 days after treatment for scouting, hand harvesting or hand weeding. </w:t>
            </w:r>
            <w:r w:rsidR="001D54C6">
              <w:rPr>
                <w:rFonts w:hAnsi="Arial" w:cs="Arial"/>
                <w:color w:val="000000" w:themeColor="text1"/>
                <w:szCs w:val="16"/>
                <w:lang w:eastAsia="en-US"/>
              </w:rPr>
              <w:t>DO NOT</w:t>
            </w:r>
            <w:r w:rsidRPr="000435BE">
              <w:rPr>
                <w:rFonts w:hAnsi="Arial" w:cs="Arial"/>
                <w:color w:val="000000" w:themeColor="text1"/>
                <w:szCs w:val="16"/>
                <w:lang w:eastAsia="en-US"/>
              </w:rPr>
              <w:t xml:space="preserve"> enter treated forage crops, lucerne crops, clover seed crops or medics for 2 days after treatment for scouting or for 8 days after treatment for irrigation (</w:t>
            </w:r>
            <w:proofErr w:type="gramStart"/>
            <w:r w:rsidRPr="000435BE">
              <w:rPr>
                <w:rFonts w:hAnsi="Arial" w:cs="Arial"/>
                <w:color w:val="000000" w:themeColor="text1"/>
                <w:szCs w:val="16"/>
                <w:lang w:eastAsia="en-US"/>
              </w:rPr>
              <w:t>hand set</w:t>
            </w:r>
            <w:proofErr w:type="gramEnd"/>
            <w:r w:rsidRPr="000435BE">
              <w:rPr>
                <w:rFonts w:hAnsi="Arial" w:cs="Arial"/>
                <w:color w:val="000000" w:themeColor="text1"/>
                <w:szCs w:val="16"/>
                <w:lang w:eastAsia="en-US"/>
              </w:rPr>
              <w:t>). When prior entry is necessary, wear cotton overalls buttoned to the neck and wrist (or equivalent clothing) and chemical resistant gloves. Clothing must be washed after each day’s use.</w:t>
            </w:r>
          </w:p>
          <w:p w14:paraId="31376A88" w14:textId="77777777" w:rsidR="009406B1" w:rsidRPr="00C92974" w:rsidRDefault="009406B1" w:rsidP="00F34043">
            <w:pPr>
              <w:pStyle w:val="GazetteTableText"/>
              <w:rPr>
                <w:rFonts w:hAnsi="Arial" w:cs="Arial"/>
                <w:color w:val="000000" w:themeColor="text1"/>
                <w:szCs w:val="16"/>
                <w:lang w:eastAsia="en-US"/>
              </w:rPr>
            </w:pPr>
            <w:r w:rsidRPr="000435BE">
              <w:rPr>
                <w:rFonts w:hAnsi="Arial" w:cs="Arial"/>
                <w:color w:val="000000" w:themeColor="text1"/>
                <w:szCs w:val="16"/>
                <w:lang w:eastAsia="en-US"/>
              </w:rPr>
              <w:t>These re-entry intervals do not apply if crops are treated pre-emergence or product is applied to soil at seed planting.</w:t>
            </w:r>
          </w:p>
        </w:tc>
      </w:tr>
      <w:tr w:rsidR="009406B1" w14:paraId="2196023E"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070E1E51"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Protection statements:</w:t>
            </w:r>
          </w:p>
        </w:tc>
        <w:tc>
          <w:tcPr>
            <w:tcW w:w="3980" w:type="pct"/>
            <w:gridSpan w:val="3"/>
            <w:tcBorders>
              <w:top w:val="single" w:sz="4" w:space="0" w:color="auto"/>
              <w:left w:val="single" w:sz="4" w:space="0" w:color="auto"/>
              <w:bottom w:val="single" w:sz="4" w:space="0" w:color="auto"/>
              <w:right w:val="single" w:sz="4" w:space="0" w:color="auto"/>
            </w:tcBorders>
          </w:tcPr>
          <w:p w14:paraId="43ADAC31" w14:textId="77777777" w:rsidR="009406B1" w:rsidRPr="007E7175" w:rsidRDefault="009406B1" w:rsidP="00F34043">
            <w:pPr>
              <w:pStyle w:val="GazetteTableText"/>
            </w:pPr>
            <w:r w:rsidRPr="007E7175">
              <w:t>PROTECTION OF WILDLIFE, FISH, CRUSTACEANS AND ENVIRONMENT</w:t>
            </w:r>
          </w:p>
          <w:p w14:paraId="78B3B86D" w14:textId="77777777" w:rsidR="009406B1" w:rsidRDefault="009406B1" w:rsidP="00F34043">
            <w:pPr>
              <w:pStyle w:val="GazetteTableText"/>
              <w:rPr>
                <w:szCs w:val="17"/>
              </w:rPr>
            </w:pPr>
            <w:r w:rsidRPr="007E7175">
              <w:rPr>
                <w:lang w:eastAsia="en-US"/>
              </w:rPr>
              <w:t>Very toxic to aquatic life. DO NOT contaminate wetlands or watercourses with this product or used containers.</w:t>
            </w:r>
            <w:r>
              <w:rPr>
                <w:lang w:eastAsia="en-US"/>
              </w:rPr>
              <w:t xml:space="preserve"> </w:t>
            </w:r>
            <w:r w:rsidRPr="007E7175">
              <w:rPr>
                <w:lang w:eastAsia="en-US"/>
              </w:rPr>
              <w:t>DO NOT apply if heavy rains or storms are forecast within 3 days.</w:t>
            </w:r>
            <w:r>
              <w:rPr>
                <w:lang w:eastAsia="en-US"/>
              </w:rPr>
              <w:t xml:space="preserve"> </w:t>
            </w:r>
            <w:r w:rsidRPr="00DB6F1F">
              <w:rPr>
                <w:szCs w:val="17"/>
              </w:rPr>
              <w:t>DO NOT irrigate to the point of field runoff for at least 3 days after application.</w:t>
            </w:r>
          </w:p>
          <w:p w14:paraId="21B72BA1" w14:textId="77777777" w:rsidR="009406B1" w:rsidRPr="00EE1FF4" w:rsidRDefault="009406B1" w:rsidP="00F34043">
            <w:pPr>
              <w:pStyle w:val="GazetteTableText"/>
              <w:pBdr>
                <w:top w:val="none" w:sz="0" w:space="0" w:color="auto"/>
                <w:left w:val="none" w:sz="0" w:space="0" w:color="auto"/>
                <w:bottom w:val="none" w:sz="0" w:space="0" w:color="auto"/>
                <w:right w:val="none" w:sz="0" w:space="0" w:color="auto"/>
                <w:between w:val="none" w:sz="0" w:space="0" w:color="auto"/>
                <w:bar w:val="none" w:sz="0" w:color="auto"/>
              </w:pBdr>
              <w:rPr>
                <w:lang w:eastAsia="en-US"/>
              </w:rPr>
            </w:pPr>
            <w:r w:rsidRPr="00EE1FF4">
              <w:rPr>
                <w:lang w:eastAsia="en-US"/>
              </w:rPr>
              <w:t>Toxic to birds and wild mammals. However, the use of this product as directed is not expected to have adverse effects on birds or wild mammals.</w:t>
            </w:r>
          </w:p>
          <w:p w14:paraId="0B11870C" w14:textId="77777777" w:rsidR="009406B1" w:rsidRPr="007E7175" w:rsidRDefault="009406B1" w:rsidP="00F34043">
            <w:pPr>
              <w:pStyle w:val="GazetteTableText"/>
            </w:pPr>
            <w:r w:rsidRPr="007E7175">
              <w:t xml:space="preserve">PROTECTION OF </w:t>
            </w:r>
            <w:proofErr w:type="gramStart"/>
            <w:r w:rsidRPr="007E7175">
              <w:t>HONEY BEES</w:t>
            </w:r>
            <w:proofErr w:type="gramEnd"/>
            <w:r w:rsidRPr="007E7175">
              <w:t xml:space="preserve"> AND OTHER INSECT POLLINATORS</w:t>
            </w:r>
          </w:p>
          <w:p w14:paraId="3A769CBE" w14:textId="77777777" w:rsidR="009406B1" w:rsidRDefault="009406B1" w:rsidP="00F34043">
            <w:pPr>
              <w:pStyle w:val="GazetteTableText"/>
              <w:rPr>
                <w:lang w:eastAsia="en-US"/>
              </w:rPr>
            </w:pPr>
            <w:r w:rsidRPr="00F35709">
              <w:rPr>
                <w:lang w:eastAsia="en-US"/>
              </w:rPr>
              <w:t>Highly toxic to bees. To protect bees and pollinating insects, DO NOT apply when flowering plants or weeds are present. DO NOT use where bees are actively foraging. Before spraying, notify beekeepers to move hives to a safe location with an untreated source of nectar and pollen, if there is potential for managed hives to be affected by the spray.</w:t>
            </w:r>
          </w:p>
          <w:p w14:paraId="73680681" w14:textId="77777777" w:rsidR="009406B1" w:rsidRDefault="009406B1" w:rsidP="00F34043">
            <w:pPr>
              <w:pStyle w:val="GazetteTableText"/>
              <w:rPr>
                <w:lang w:eastAsia="en-US"/>
              </w:rPr>
            </w:pPr>
            <w:r w:rsidRPr="004E7DE5">
              <w:rPr>
                <w:lang w:eastAsia="en-US"/>
              </w:rPr>
              <w:t>INTEGRATED PEST MANAGEMENT</w:t>
            </w:r>
          </w:p>
          <w:p w14:paraId="78CE68C3" w14:textId="77777777" w:rsidR="009406B1" w:rsidRPr="00B75DC3" w:rsidRDefault="009406B1" w:rsidP="00F34043">
            <w:pPr>
              <w:pStyle w:val="GazetteTableText"/>
              <w:rPr>
                <w:lang w:eastAsia="en-US"/>
              </w:rPr>
            </w:pPr>
            <w:r w:rsidRPr="00F35709">
              <w:rPr>
                <w:lang w:eastAsia="en-US"/>
              </w:rPr>
              <w:t>Toxic to beneficial arthropods. Not compatible with integrated pest management (IPM) programs utilising beneficial arthropods. Minimise spray drift to reduce harmful effects on beneficial arthropods in non-crop areas.</w:t>
            </w:r>
          </w:p>
        </w:tc>
      </w:tr>
      <w:tr w:rsidR="009406B1" w14:paraId="5A204E3C" w14:textId="77777777" w:rsidTr="008979B4">
        <w:trPr>
          <w:cantSplit/>
          <w:trHeight w:val="132"/>
        </w:trPr>
        <w:tc>
          <w:tcPr>
            <w:tcW w:w="1020" w:type="pct"/>
            <w:tcBorders>
              <w:top w:val="single" w:sz="4" w:space="0" w:color="auto"/>
              <w:left w:val="single" w:sz="4" w:space="0" w:color="auto"/>
              <w:bottom w:val="single" w:sz="4" w:space="0" w:color="auto"/>
              <w:right w:val="single" w:sz="4" w:space="0" w:color="auto"/>
            </w:tcBorders>
            <w:hideMark/>
          </w:tcPr>
          <w:p w14:paraId="12E0D2AD"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Storage and disposal:</w:t>
            </w:r>
          </w:p>
        </w:tc>
        <w:tc>
          <w:tcPr>
            <w:tcW w:w="3980" w:type="pct"/>
            <w:gridSpan w:val="3"/>
            <w:tcBorders>
              <w:top w:val="single" w:sz="4" w:space="0" w:color="auto"/>
              <w:left w:val="single" w:sz="4" w:space="0" w:color="auto"/>
              <w:bottom w:val="single" w:sz="4" w:space="0" w:color="auto"/>
              <w:right w:val="single" w:sz="4" w:space="0" w:color="auto"/>
            </w:tcBorders>
          </w:tcPr>
          <w:p w14:paraId="55FEFBA1" w14:textId="77777777" w:rsidR="009406B1" w:rsidRDefault="009406B1" w:rsidP="00F34043">
            <w:pPr>
              <w:pStyle w:val="GazetteTableText"/>
              <w:rPr>
                <w:lang w:eastAsia="en-US"/>
              </w:rPr>
            </w:pPr>
            <w:r w:rsidRPr="0088198A">
              <w:rPr>
                <w:lang w:eastAsia="en-US"/>
              </w:rPr>
              <w:t>Store in the closed, original container in a cool, well-ventilated area. D</w:t>
            </w:r>
            <w:r>
              <w:rPr>
                <w:lang w:eastAsia="en-US"/>
              </w:rPr>
              <w:t>O NOT</w:t>
            </w:r>
            <w:r w:rsidRPr="0088198A">
              <w:rPr>
                <w:lang w:eastAsia="en-US"/>
              </w:rPr>
              <w:t xml:space="preserve"> store for prolonged periods in direct sunlight.</w:t>
            </w:r>
          </w:p>
          <w:p w14:paraId="320845F3" w14:textId="77777777" w:rsidR="009406B1" w:rsidRPr="006D0C58" w:rsidRDefault="009406B1" w:rsidP="00F34043">
            <w:pPr>
              <w:pStyle w:val="GazetteTableText"/>
              <w:rPr>
                <w:lang w:eastAsia="en-US"/>
              </w:rPr>
            </w:pPr>
            <w:r w:rsidRPr="0088198A">
              <w:rPr>
                <w:i/>
                <w:iCs/>
                <w:lang w:eastAsia="en-US"/>
              </w:rPr>
              <w:t>Refillable containers</w:t>
            </w:r>
            <w:r>
              <w:rPr>
                <w:i/>
                <w:iCs/>
                <w:lang w:eastAsia="en-US"/>
              </w:rPr>
              <w:t>:</w:t>
            </w:r>
            <w:r>
              <w:rPr>
                <w:lang w:eastAsia="en-US"/>
              </w:rPr>
              <w:br/>
            </w:r>
            <w:r w:rsidRPr="006D0C58">
              <w:rPr>
                <w:lang w:eastAsia="en-US"/>
              </w:rPr>
              <w:t>Empty contents fully into application equipment. Close all valves and return to point of supply for refill or storage.</w:t>
            </w:r>
          </w:p>
          <w:p w14:paraId="02705BCA" w14:textId="77777777" w:rsidR="009406B1" w:rsidRPr="006D0C58" w:rsidRDefault="009406B1" w:rsidP="00F34043">
            <w:pPr>
              <w:pStyle w:val="GazetteTableText"/>
              <w:rPr>
                <w:lang w:eastAsia="en-US"/>
              </w:rPr>
            </w:pPr>
            <w:r w:rsidRPr="0088198A">
              <w:rPr>
                <w:i/>
                <w:iCs/>
                <w:lang w:eastAsia="en-US"/>
              </w:rPr>
              <w:t>Non-refillable metal or plastic containers</w:t>
            </w:r>
            <w:r>
              <w:rPr>
                <w:i/>
                <w:iCs/>
                <w:lang w:eastAsia="en-US"/>
              </w:rPr>
              <w:t>:</w:t>
            </w:r>
            <w:r>
              <w:rPr>
                <w:lang w:eastAsia="en-US"/>
              </w:rPr>
              <w:br/>
            </w:r>
            <w:r w:rsidRPr="006D0C58">
              <w:rPr>
                <w:lang w:eastAsia="en-US"/>
              </w:rPr>
              <w:t>Triple-rinse containers before disposal. Add rinsings to spray tank. DO NOT dispose of undiluted chemicals on site. If recycling, replace cap and return clean containers to recycler or designated collection point. If not recycling, break, crush, or puncture and deliver empty packaging or unused product to an approved waste management facility. If an approved waste management facility is not available, dispose of empty container or unused product in compliance with relevant local, state or territory government regulations. DO NOT burn empty containers or product.</w:t>
            </w:r>
          </w:p>
          <w:p w14:paraId="2B7E0610" w14:textId="77777777" w:rsidR="009406B1" w:rsidRPr="006D0C58" w:rsidRDefault="009406B1" w:rsidP="00F34043">
            <w:pPr>
              <w:pStyle w:val="GazetteTableText"/>
              <w:rPr>
                <w:lang w:eastAsia="en-US"/>
              </w:rPr>
            </w:pPr>
            <w:proofErr w:type="spellStart"/>
            <w:r w:rsidRPr="0088198A">
              <w:rPr>
                <w:i/>
                <w:iCs/>
                <w:lang w:eastAsia="en-US"/>
              </w:rPr>
              <w:t>drumMUSTER</w:t>
            </w:r>
            <w:proofErr w:type="spellEnd"/>
            <w:r w:rsidRPr="0088198A">
              <w:rPr>
                <w:i/>
                <w:iCs/>
                <w:lang w:eastAsia="en-US"/>
              </w:rPr>
              <w:t xml:space="preserve"> containers</w:t>
            </w:r>
            <w:r>
              <w:rPr>
                <w:i/>
                <w:iCs/>
                <w:lang w:eastAsia="en-US"/>
              </w:rPr>
              <w:t>:</w:t>
            </w:r>
            <w:r>
              <w:rPr>
                <w:lang w:eastAsia="en-US"/>
              </w:rPr>
              <w:br/>
              <w:t>T</w:t>
            </w:r>
            <w:r w:rsidRPr="006D0C58">
              <w:rPr>
                <w:lang w:eastAsia="en-US"/>
              </w:rPr>
              <w:t xml:space="preserve">his container can be recycled if it is clean, dry, free of visible residues and has the </w:t>
            </w:r>
            <w:proofErr w:type="spellStart"/>
            <w:r w:rsidRPr="006D0C58">
              <w:rPr>
                <w:lang w:eastAsia="en-US"/>
              </w:rPr>
              <w:t>drumMUSTER</w:t>
            </w:r>
            <w:proofErr w:type="spellEnd"/>
            <w:r w:rsidRPr="006D0C58">
              <w:rPr>
                <w:lang w:eastAsia="en-US"/>
              </w:rPr>
              <w:t xml:space="preserve"> logo visible. Triple-rinse container for disposal. Add rinsings to spray tank. DO NOT dispose of undiluted chemical on site. Wash outside of the container and the cap. Store cleaned container in a sheltered place with cap removed. It will then be acceptable for recycling at any </w:t>
            </w:r>
            <w:proofErr w:type="spellStart"/>
            <w:r w:rsidRPr="006D0C58">
              <w:rPr>
                <w:lang w:eastAsia="en-US"/>
              </w:rPr>
              <w:t>drumMUSTER</w:t>
            </w:r>
            <w:proofErr w:type="spellEnd"/>
            <w:r w:rsidRPr="006D0C58">
              <w:rPr>
                <w:lang w:eastAsia="en-US"/>
              </w:rPr>
              <w:t xml:space="preserve"> collection or similar container management program site. The cap should not be replaced but may be taken separately.</w:t>
            </w:r>
          </w:p>
          <w:p w14:paraId="1CBB57B4" w14:textId="77777777" w:rsidR="009406B1" w:rsidRPr="00660751" w:rsidRDefault="009406B1" w:rsidP="00F34043">
            <w:pPr>
              <w:pStyle w:val="GazetteTableText"/>
              <w:rPr>
                <w:color w:val="000000" w:themeColor="text1"/>
                <w:lang w:eastAsia="en-US"/>
              </w:rPr>
            </w:pPr>
            <w:proofErr w:type="spellStart"/>
            <w:r w:rsidRPr="0088198A">
              <w:rPr>
                <w:i/>
                <w:iCs/>
                <w:lang w:eastAsia="en-US"/>
              </w:rPr>
              <w:t>Envirodrums</w:t>
            </w:r>
            <w:proofErr w:type="spellEnd"/>
            <w:r>
              <w:rPr>
                <w:i/>
                <w:iCs/>
                <w:lang w:eastAsia="en-US"/>
              </w:rPr>
              <w:t>:</w:t>
            </w:r>
            <w:r>
              <w:rPr>
                <w:lang w:eastAsia="en-US"/>
              </w:rPr>
              <w:br/>
            </w:r>
            <w:r w:rsidRPr="006D0C58">
              <w:rPr>
                <w:lang w:eastAsia="en-US"/>
              </w:rPr>
              <w:t xml:space="preserve">DO NOT tamper with the Micro Matic valve or the security seal. DO NOT contaminate the drum with any water or any other foreign matter. After each use, ensure the Micro Matic coupler, delivery system and hoses are disconnected, triple rinsed with clean water and drained accordingly. When the contents of the </w:t>
            </w:r>
            <w:r w:rsidRPr="00850CEC">
              <w:rPr>
                <w:color w:val="000000" w:themeColor="text1"/>
                <w:lang w:eastAsia="en-US"/>
              </w:rPr>
              <w:t>drum have been used, return empty drum to the point of purchase.</w:t>
            </w:r>
          </w:p>
        </w:tc>
      </w:tr>
      <w:tr w:rsidR="009406B1" w14:paraId="0D44B42D"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24663654"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lastRenderedPageBreak/>
              <w:t>Safety directions:</w:t>
            </w:r>
          </w:p>
        </w:tc>
        <w:tc>
          <w:tcPr>
            <w:tcW w:w="3980" w:type="pct"/>
            <w:gridSpan w:val="3"/>
            <w:tcBorders>
              <w:top w:val="single" w:sz="4" w:space="0" w:color="auto"/>
              <w:left w:val="single" w:sz="4" w:space="0" w:color="auto"/>
              <w:bottom w:val="single" w:sz="4" w:space="0" w:color="auto"/>
              <w:right w:val="single" w:sz="4" w:space="0" w:color="auto"/>
            </w:tcBorders>
          </w:tcPr>
          <w:p w14:paraId="003F08E4" w14:textId="77777777" w:rsidR="009406B1" w:rsidRPr="0088198A" w:rsidRDefault="009406B1" w:rsidP="00F34043">
            <w:pPr>
              <w:pStyle w:val="GazetteTableText"/>
              <w:rPr>
                <w:color w:val="auto"/>
                <w:lang w:eastAsia="en-US"/>
              </w:rPr>
            </w:pPr>
            <w:r w:rsidRPr="0088198A">
              <w:rPr>
                <w:color w:val="auto"/>
                <w:lang w:eastAsia="en-US"/>
              </w:rPr>
              <w:t>Product is poisonous if absorbed by skin contact, inhaled or swallowed. Repeated exposure may cause allergic disorders. Repeated minor exposure may have a cumulative poisoning effect. Will irritate eyes and skin.</w:t>
            </w:r>
            <w:r w:rsidRPr="0088198A">
              <w:rPr>
                <w:color w:val="auto"/>
              </w:rPr>
              <w:t xml:space="preserve"> </w:t>
            </w:r>
            <w:r w:rsidRPr="0088198A">
              <w:rPr>
                <w:color w:val="auto"/>
                <w:lang w:eastAsia="en-US"/>
              </w:rPr>
              <w:t>Avoid contact with eyes and skin. Do not inhale vapour or spray mist.</w:t>
            </w:r>
            <w:r w:rsidRPr="0088198A">
              <w:rPr>
                <w:color w:val="auto"/>
              </w:rPr>
              <w:t xml:space="preserve"> </w:t>
            </w:r>
            <w:r w:rsidRPr="0088198A">
              <w:rPr>
                <w:color w:val="auto"/>
                <w:lang w:eastAsia="en-US"/>
              </w:rPr>
              <w:t>When opening the container, preparing the spray and using the prepared spray, wear chemical resistant clothing buttoned to the neck and wrist, a washable hat, elbow-length chemical resistant gloves, face shield or goggles, chemical resistant footwear and a half facepiece respirator with combined dust and gas cartridge. If clothing becomes contaminated with product or wet with spray, remove clothing immediately. If product on skin, immediately wash area with soap and water. If product in eyes, wash it out immediately with water.</w:t>
            </w:r>
            <w:r w:rsidRPr="0088198A">
              <w:rPr>
                <w:color w:val="auto"/>
              </w:rPr>
              <w:t xml:space="preserve"> </w:t>
            </w:r>
            <w:r w:rsidRPr="0088198A">
              <w:rPr>
                <w:color w:val="auto"/>
                <w:lang w:eastAsia="en-US"/>
              </w:rPr>
              <w:t>After use and before eating, drinking or smoking, wash hands, arms and face thoroughly with soap and water.</w:t>
            </w:r>
            <w:r w:rsidRPr="0088198A">
              <w:rPr>
                <w:color w:val="auto"/>
              </w:rPr>
              <w:t xml:space="preserve"> </w:t>
            </w:r>
            <w:r w:rsidRPr="0088198A">
              <w:rPr>
                <w:color w:val="auto"/>
                <w:lang w:eastAsia="en-US"/>
              </w:rPr>
              <w:t>After each day</w:t>
            </w:r>
            <w:r w:rsidRPr="0088198A">
              <w:rPr>
                <w:color w:val="auto"/>
                <w:lang w:eastAsia="en-US"/>
              </w:rPr>
              <w:t>’</w:t>
            </w:r>
            <w:r w:rsidRPr="0088198A">
              <w:rPr>
                <w:color w:val="auto"/>
                <w:lang w:eastAsia="en-US"/>
              </w:rPr>
              <w:t>s use wash gloves, face shield or goggles, respirator (if rubber wash with detergent and warm water) and contaminated clothing.</w:t>
            </w:r>
          </w:p>
        </w:tc>
      </w:tr>
      <w:tr w:rsidR="009406B1" w14:paraId="51BFC540"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1FC0CF4F"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 xml:space="preserve">First </w:t>
            </w:r>
            <w:r>
              <w:rPr>
                <w:rFonts w:hAnsi="Arial" w:cs="Arial"/>
                <w:bCs/>
                <w:szCs w:val="16"/>
                <w:lang w:eastAsia="en-US"/>
              </w:rPr>
              <w:t>a</w:t>
            </w:r>
            <w:r w:rsidRPr="00EC34A6">
              <w:rPr>
                <w:rFonts w:hAnsi="Arial" w:cs="Arial"/>
                <w:bCs/>
                <w:szCs w:val="16"/>
                <w:lang w:eastAsia="en-US"/>
              </w:rPr>
              <w:t>id instructions:</w:t>
            </w:r>
          </w:p>
        </w:tc>
        <w:tc>
          <w:tcPr>
            <w:tcW w:w="3980" w:type="pct"/>
            <w:gridSpan w:val="3"/>
            <w:tcBorders>
              <w:top w:val="single" w:sz="4" w:space="0" w:color="auto"/>
              <w:left w:val="single" w:sz="4" w:space="0" w:color="auto"/>
              <w:bottom w:val="single" w:sz="4" w:space="0" w:color="auto"/>
              <w:right w:val="single" w:sz="4" w:space="0" w:color="auto"/>
            </w:tcBorders>
          </w:tcPr>
          <w:p w14:paraId="42DDCAF4" w14:textId="77777777" w:rsidR="009406B1" w:rsidRPr="000E574B" w:rsidRDefault="009406B1" w:rsidP="00F34043">
            <w:pPr>
              <w:pStyle w:val="GazetteTableText"/>
              <w:rPr>
                <w:color w:val="auto"/>
                <w:lang w:eastAsia="en-US"/>
              </w:rPr>
            </w:pPr>
            <w:r w:rsidRPr="000E574B">
              <w:rPr>
                <w:color w:val="auto"/>
                <w:lang w:eastAsia="en-US"/>
              </w:rPr>
              <w:t>If poisoning occurs, contact a doctor or Poisons Information Centre. Phone Australia 131126. If swallowed, do NOT induce vomiting. If swallowed, splashed on skin or in eyes, or inhaled, contact a Poisons Information Centre (Phone Australia 131126) or a doctor at once. Remove any contaminated clothing and wash skin thoroughly. Give atropine if instructed. If in eyes, hold eyes open, flood with water for at least 15 minutes and see a doctor.</w:t>
            </w:r>
          </w:p>
        </w:tc>
      </w:tr>
      <w:tr w:rsidR="009406B1" w14:paraId="4CEC4B61" w14:textId="77777777" w:rsidTr="008979B4">
        <w:trPr>
          <w:cantSplit/>
        </w:trPr>
        <w:tc>
          <w:tcPr>
            <w:tcW w:w="1020" w:type="pct"/>
            <w:tcBorders>
              <w:top w:val="single" w:sz="4" w:space="0" w:color="auto"/>
              <w:left w:val="single" w:sz="4" w:space="0" w:color="auto"/>
              <w:bottom w:val="single" w:sz="4" w:space="0" w:color="auto"/>
              <w:right w:val="single" w:sz="4" w:space="0" w:color="auto"/>
            </w:tcBorders>
          </w:tcPr>
          <w:p w14:paraId="44FEF8DF" w14:textId="77777777" w:rsidR="009406B1" w:rsidRPr="00EC34A6" w:rsidRDefault="009406B1" w:rsidP="00F34043">
            <w:pPr>
              <w:pStyle w:val="GazetteTableHeading"/>
              <w:spacing w:line="256" w:lineRule="auto"/>
              <w:rPr>
                <w:rFonts w:hAnsi="Arial" w:cs="Arial"/>
                <w:b w:val="0"/>
                <w:bCs/>
                <w:szCs w:val="16"/>
                <w:lang w:eastAsia="en-US"/>
              </w:rPr>
            </w:pPr>
            <w:r>
              <w:rPr>
                <w:rFonts w:hAnsi="Arial" w:cs="Arial"/>
                <w:bCs/>
                <w:szCs w:val="16"/>
                <w:lang w:eastAsia="en-US"/>
              </w:rPr>
              <w:t>First aid warnings:</w:t>
            </w:r>
          </w:p>
        </w:tc>
        <w:tc>
          <w:tcPr>
            <w:tcW w:w="3980" w:type="pct"/>
            <w:gridSpan w:val="3"/>
            <w:tcBorders>
              <w:top w:val="single" w:sz="4" w:space="0" w:color="auto"/>
              <w:left w:val="single" w:sz="4" w:space="0" w:color="auto"/>
              <w:bottom w:val="single" w:sz="4" w:space="0" w:color="auto"/>
              <w:right w:val="single" w:sz="4" w:space="0" w:color="auto"/>
            </w:tcBorders>
          </w:tcPr>
          <w:p w14:paraId="049E6DF0" w14:textId="77777777" w:rsidR="009406B1" w:rsidRPr="00B75DC3" w:rsidRDefault="009406B1" w:rsidP="00F34043">
            <w:pPr>
              <w:pStyle w:val="GazetteTableText"/>
              <w:rPr>
                <w:lang w:eastAsia="en-US"/>
              </w:rPr>
            </w:pPr>
            <w:r w:rsidRPr="0088198A">
              <w:rPr>
                <w:lang w:eastAsia="en-US"/>
              </w:rPr>
              <w:t>Breathing vapour or spray mist is harmful and may cause an asthma-like reaction</w:t>
            </w:r>
            <w:r>
              <w:rPr>
                <w:lang w:eastAsia="en-US"/>
              </w:rPr>
              <w:t>.</w:t>
            </w:r>
            <w:r w:rsidRPr="0088198A">
              <w:rPr>
                <w:lang w:eastAsia="en-US"/>
              </w:rPr>
              <w:t xml:space="preserve"> WARNING </w:t>
            </w:r>
            <w:r>
              <w:rPr>
                <w:lang w:eastAsia="en-US"/>
              </w:rPr>
              <w:t>–</w:t>
            </w:r>
            <w:r w:rsidRPr="0088198A">
              <w:rPr>
                <w:lang w:eastAsia="en-US"/>
              </w:rPr>
              <w:t xml:space="preserve"> Contains </w:t>
            </w:r>
            <w:r>
              <w:rPr>
                <w:lang w:eastAsia="en-US"/>
              </w:rPr>
              <w:t>chlorpyrifos</w:t>
            </w:r>
            <w:r w:rsidRPr="0088198A">
              <w:rPr>
                <w:lang w:eastAsia="en-US"/>
              </w:rPr>
              <w:t>, excessive exposure to which may temporarily interfere with vision and the ability to safely operate machinery.</w:t>
            </w:r>
          </w:p>
        </w:tc>
      </w:tr>
    </w:tbl>
    <w:p w14:paraId="2014B51D" w14:textId="77777777" w:rsidR="009406B1" w:rsidRDefault="009406B1" w:rsidP="009406B1">
      <w:pPr>
        <w:rPr>
          <w:rFonts w:eastAsia="Arial Unicode MS" w:cs="Arial"/>
          <w:b/>
          <w:bCs/>
          <w:color w:val="000000"/>
          <w:sz w:val="16"/>
          <w:szCs w:val="16"/>
          <w:u w:color="000000"/>
          <w:bdr w:val="nil"/>
          <w:lang w:val="en-GB"/>
        </w:rPr>
      </w:pPr>
      <w:r>
        <w:rPr>
          <w:rFonts w:cs="Arial"/>
          <w:b/>
          <w:bCs/>
          <w:sz w:val="16"/>
          <w:szCs w:val="16"/>
        </w:rPr>
        <w:br w:type="page"/>
      </w:r>
    </w:p>
    <w:p w14:paraId="5574CA16" w14:textId="77777777" w:rsidR="009406B1" w:rsidRDefault="009406B1" w:rsidP="009406B1">
      <w:pPr>
        <w:pStyle w:val="Caption"/>
      </w:pPr>
      <w:r>
        <w:lastRenderedPageBreak/>
        <w:t>SPRAY DRIFT RESTRAINTS:</w:t>
      </w:r>
    </w:p>
    <w:p w14:paraId="7C79A2CD" w14:textId="4664309E" w:rsidR="009406B1" w:rsidRPr="003F415D" w:rsidRDefault="009406B1" w:rsidP="009406B1">
      <w:pPr>
        <w:spacing w:before="120" w:line="312" w:lineRule="auto"/>
        <w:rPr>
          <w:rFonts w:cs="Arial"/>
          <w:szCs w:val="18"/>
        </w:rPr>
      </w:pPr>
      <w:r w:rsidRPr="003F415D">
        <w:rPr>
          <w:rFonts w:cs="Arial"/>
          <w:szCs w:val="18"/>
        </w:rPr>
        <w:t>Specific definitions for terms used in this section of the label can be found at apvma.gov.au/spraydrift</w:t>
      </w:r>
    </w:p>
    <w:p w14:paraId="6167997E" w14:textId="77777777" w:rsidR="009406B1" w:rsidRPr="003F415D" w:rsidRDefault="009406B1" w:rsidP="009406B1">
      <w:pPr>
        <w:spacing w:before="120" w:line="312" w:lineRule="auto"/>
        <w:rPr>
          <w:rFonts w:cs="Arial"/>
          <w:szCs w:val="18"/>
        </w:rPr>
      </w:pPr>
      <w:r w:rsidRPr="003F415D">
        <w:rPr>
          <w:rFonts w:cs="Arial"/>
          <w:szCs w:val="18"/>
        </w:rPr>
        <w:t xml:space="preserve">DO NOT allow bystanders to </w:t>
      </w:r>
      <w:proofErr w:type="gramStart"/>
      <w:r w:rsidRPr="003F415D">
        <w:rPr>
          <w:rFonts w:cs="Arial"/>
          <w:szCs w:val="18"/>
        </w:rPr>
        <w:t>come into contact with</w:t>
      </w:r>
      <w:proofErr w:type="gramEnd"/>
      <w:r w:rsidRPr="003F415D">
        <w:rPr>
          <w:rFonts w:cs="Arial"/>
          <w:szCs w:val="18"/>
        </w:rPr>
        <w:t xml:space="preserve"> the spray cloud.</w:t>
      </w:r>
    </w:p>
    <w:p w14:paraId="5E785CE6" w14:textId="77777777" w:rsidR="009406B1" w:rsidRPr="003F415D" w:rsidRDefault="009406B1" w:rsidP="009406B1">
      <w:pPr>
        <w:spacing w:before="120" w:line="312" w:lineRule="auto"/>
        <w:rPr>
          <w:rFonts w:cs="Arial"/>
          <w:szCs w:val="18"/>
        </w:rPr>
      </w:pPr>
      <w:r w:rsidRPr="003F415D">
        <w:rPr>
          <w:rFonts w:cs="Arial"/>
          <w:szCs w:val="18"/>
        </w:rPr>
        <w:t>DO NOT apply in a manner that may cause an unacceptable impact to native vegetation, agricultural crops, landscaped gardens and aquaculture production, or cause contamination of plant or livestock commodities, outside the application site from spray drift. The advisory buffer zones in the relevant buffer zone table/s below provide guidance but may not be sufficient in all situations. Wherever possible, correctly use application equipment designed to reduce spray drift and apply when the wind direction is away from these sensitive areas.</w:t>
      </w:r>
    </w:p>
    <w:p w14:paraId="4A90D37F" w14:textId="77777777" w:rsidR="009406B1" w:rsidRPr="003F415D" w:rsidRDefault="009406B1" w:rsidP="009406B1">
      <w:pPr>
        <w:spacing w:before="120" w:line="312" w:lineRule="auto"/>
        <w:rPr>
          <w:rFonts w:cs="Arial"/>
          <w:szCs w:val="18"/>
        </w:rPr>
      </w:pPr>
      <w:r w:rsidRPr="003F415D">
        <w:rPr>
          <w:rFonts w:cs="Arial"/>
          <w:szCs w:val="18"/>
        </w:rPr>
        <w:t>DO NOT apply unless the wind speed is between 3 and 20 kilometres per hour at the application site during the time of application.</w:t>
      </w:r>
    </w:p>
    <w:p w14:paraId="310E9737" w14:textId="77777777" w:rsidR="009406B1" w:rsidRPr="003F415D" w:rsidRDefault="009406B1" w:rsidP="009406B1">
      <w:pPr>
        <w:spacing w:before="120" w:line="312" w:lineRule="auto"/>
        <w:rPr>
          <w:rFonts w:cs="Arial"/>
          <w:szCs w:val="18"/>
        </w:rPr>
      </w:pPr>
      <w:r w:rsidRPr="003F415D">
        <w:rPr>
          <w:rFonts w:cs="Arial"/>
          <w:szCs w:val="18"/>
        </w:rPr>
        <w:t>DO NOT apply if there are surface temperature inversion conditions present at the application site during the time of application. These conditions exist most evenings one to 2 hours before sunset and persist until one to 2 hours after sunrise.</w:t>
      </w:r>
    </w:p>
    <w:p w14:paraId="17CBD7EC" w14:textId="77777777" w:rsidR="009406B1" w:rsidRPr="003F415D" w:rsidRDefault="009406B1" w:rsidP="009406B1">
      <w:pPr>
        <w:spacing w:before="120" w:line="312" w:lineRule="auto"/>
        <w:rPr>
          <w:rFonts w:cs="Arial"/>
          <w:szCs w:val="18"/>
        </w:rPr>
      </w:pPr>
      <w:r w:rsidRPr="003F415D">
        <w:rPr>
          <w:rFonts w:cs="Arial"/>
          <w:szCs w:val="18"/>
        </w:rPr>
        <w:t>DO NOT apply by a boom sprayer unless the following requirements are met:</w:t>
      </w:r>
    </w:p>
    <w:p w14:paraId="02274265" w14:textId="77777777" w:rsidR="009406B1" w:rsidRPr="003F415D" w:rsidRDefault="009406B1" w:rsidP="009406B1">
      <w:pPr>
        <w:spacing w:before="120" w:line="312" w:lineRule="auto"/>
        <w:rPr>
          <w:rFonts w:cs="Arial"/>
          <w:szCs w:val="18"/>
        </w:rPr>
      </w:pPr>
      <w:r w:rsidRPr="003F415D">
        <w:rPr>
          <w:rFonts w:cs="Arial"/>
          <w:szCs w:val="18"/>
        </w:rPr>
        <w:t xml:space="preserve"> - spray droplets not smaller than a MEDIUM spray droplet size category</w:t>
      </w:r>
    </w:p>
    <w:p w14:paraId="372ABF02" w14:textId="77777777" w:rsidR="009406B1" w:rsidRDefault="009406B1" w:rsidP="009406B1">
      <w:pPr>
        <w:spacing w:before="120" w:line="312" w:lineRule="auto"/>
        <w:rPr>
          <w:rFonts w:cs="Arial"/>
          <w:szCs w:val="18"/>
        </w:rPr>
      </w:pPr>
      <w:r w:rsidRPr="003F415D">
        <w:rPr>
          <w:rFonts w:cs="Arial"/>
          <w:szCs w:val="18"/>
        </w:rPr>
        <w:t xml:space="preserve"> - minimum distances between the application site and downwind sensitive areas (see ‘Mandatory downwind buffer zones’ section of the following table titled ‘Buffer zones for boom sprayers’) are observed.</w:t>
      </w:r>
    </w:p>
    <w:p w14:paraId="7DEE90E8" w14:textId="77777777" w:rsidR="009406B1" w:rsidRPr="003F415D" w:rsidRDefault="009406B1" w:rsidP="008979B4">
      <w:pPr>
        <w:pStyle w:val="Caption"/>
      </w:pPr>
      <w:r w:rsidRPr="003F415D">
        <w:t>Buffer zones for boom sprayers</w:t>
      </w:r>
    </w:p>
    <w:tbl>
      <w:tblPr>
        <w:tblW w:w="9535" w:type="dxa"/>
        <w:tblLook w:val="04A0" w:firstRow="1" w:lastRow="0" w:firstColumn="1" w:lastColumn="0" w:noHBand="0" w:noVBand="1"/>
      </w:tblPr>
      <w:tblGrid>
        <w:gridCol w:w="1615"/>
        <w:gridCol w:w="1440"/>
        <w:gridCol w:w="1296"/>
        <w:gridCol w:w="1296"/>
        <w:gridCol w:w="1296"/>
        <w:gridCol w:w="1296"/>
        <w:gridCol w:w="1296"/>
      </w:tblGrid>
      <w:tr w:rsidR="009406B1" w:rsidRPr="00D63217" w14:paraId="6868FF60" w14:textId="77777777" w:rsidTr="00F34043">
        <w:trPr>
          <w:trHeight w:val="454"/>
        </w:trPr>
        <w:tc>
          <w:tcPr>
            <w:tcW w:w="1615" w:type="dxa"/>
            <w:vMerge w:val="restart"/>
            <w:tcBorders>
              <w:top w:val="single" w:sz="4" w:space="0" w:color="auto"/>
              <w:left w:val="single" w:sz="4" w:space="0" w:color="auto"/>
              <w:right w:val="single" w:sz="4" w:space="0" w:color="auto"/>
            </w:tcBorders>
            <w:shd w:val="clear" w:color="auto" w:fill="auto"/>
            <w:vAlign w:val="center"/>
          </w:tcPr>
          <w:p w14:paraId="443A1BAD" w14:textId="77777777" w:rsidR="009406B1" w:rsidRPr="0097634E" w:rsidRDefault="009406B1" w:rsidP="00F34043">
            <w:pPr>
              <w:pStyle w:val="TableHead"/>
              <w:rPr>
                <w:bCs w:val="0"/>
                <w:color w:val="000000" w:themeColor="text1" w:themeShade="80"/>
                <w:sz w:val="16"/>
                <w:szCs w:val="16"/>
              </w:rPr>
            </w:pPr>
            <w:r w:rsidRPr="0097634E">
              <w:rPr>
                <w:bCs w:val="0"/>
                <w:color w:val="000000" w:themeColor="text1" w:themeShade="80"/>
                <w:sz w:val="16"/>
                <w:szCs w:val="16"/>
              </w:rPr>
              <w:t>Application rate</w:t>
            </w:r>
          </w:p>
        </w:tc>
        <w:tc>
          <w:tcPr>
            <w:tcW w:w="1440" w:type="dxa"/>
            <w:vMerge w:val="restart"/>
            <w:tcBorders>
              <w:top w:val="single" w:sz="4" w:space="0" w:color="auto"/>
              <w:left w:val="single" w:sz="4" w:space="0" w:color="auto"/>
              <w:right w:val="single" w:sz="4" w:space="0" w:color="auto"/>
            </w:tcBorders>
            <w:shd w:val="clear" w:color="auto" w:fill="auto"/>
            <w:vAlign w:val="center"/>
          </w:tcPr>
          <w:p w14:paraId="04449E62" w14:textId="77777777" w:rsidR="009406B1" w:rsidRPr="0097634E" w:rsidRDefault="009406B1" w:rsidP="00F34043">
            <w:pPr>
              <w:pStyle w:val="TableHead"/>
              <w:rPr>
                <w:bCs w:val="0"/>
                <w:color w:val="000000" w:themeColor="text1" w:themeShade="80"/>
                <w:sz w:val="16"/>
                <w:szCs w:val="16"/>
              </w:rPr>
            </w:pPr>
            <w:r w:rsidRPr="0097634E">
              <w:rPr>
                <w:bCs w:val="0"/>
                <w:color w:val="000000" w:themeColor="text1" w:themeShade="80"/>
                <w:sz w:val="16"/>
                <w:szCs w:val="16"/>
              </w:rPr>
              <w:t>Boom height above the target canopy</w:t>
            </w:r>
          </w:p>
        </w:tc>
        <w:tc>
          <w:tcPr>
            <w:tcW w:w="64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7CC39B" w14:textId="77777777" w:rsidR="009406B1" w:rsidRPr="0097634E" w:rsidRDefault="009406B1" w:rsidP="00F34043">
            <w:pPr>
              <w:pStyle w:val="TableHead"/>
              <w:jc w:val="center"/>
              <w:rPr>
                <w:bCs w:val="0"/>
                <w:color w:val="000000" w:themeColor="text1" w:themeShade="80"/>
                <w:sz w:val="16"/>
                <w:szCs w:val="16"/>
              </w:rPr>
            </w:pPr>
            <w:r w:rsidRPr="0097634E">
              <w:rPr>
                <w:bCs w:val="0"/>
                <w:color w:val="000000" w:themeColor="text1" w:themeShade="80"/>
                <w:sz w:val="16"/>
                <w:szCs w:val="16"/>
              </w:rPr>
              <w:t>Mandatory downwind buffer zones (metres)</w:t>
            </w:r>
          </w:p>
        </w:tc>
      </w:tr>
      <w:tr w:rsidR="009406B1" w:rsidRPr="00D63217" w14:paraId="2A9F14BD" w14:textId="77777777" w:rsidTr="00F34043">
        <w:trPr>
          <w:trHeight w:val="735"/>
        </w:trPr>
        <w:tc>
          <w:tcPr>
            <w:tcW w:w="1615" w:type="dxa"/>
            <w:vMerge/>
            <w:tcBorders>
              <w:left w:val="single" w:sz="4" w:space="0" w:color="auto"/>
              <w:bottom w:val="single" w:sz="4" w:space="0" w:color="auto"/>
              <w:right w:val="single" w:sz="4" w:space="0" w:color="auto"/>
            </w:tcBorders>
            <w:shd w:val="clear" w:color="auto" w:fill="auto"/>
            <w:vAlign w:val="center"/>
            <w:hideMark/>
          </w:tcPr>
          <w:p w14:paraId="1F19FF90" w14:textId="77777777" w:rsidR="009406B1" w:rsidRPr="0097634E" w:rsidRDefault="009406B1" w:rsidP="00F34043">
            <w:pPr>
              <w:pStyle w:val="TableHead"/>
              <w:rPr>
                <w:bCs w:val="0"/>
                <w:color w:val="000000" w:themeColor="text1" w:themeShade="80"/>
                <w:sz w:val="16"/>
                <w:szCs w:val="16"/>
              </w:rPr>
            </w:pPr>
          </w:p>
        </w:tc>
        <w:tc>
          <w:tcPr>
            <w:tcW w:w="1440" w:type="dxa"/>
            <w:vMerge/>
            <w:tcBorders>
              <w:left w:val="single" w:sz="4" w:space="0" w:color="auto"/>
              <w:bottom w:val="single" w:sz="4" w:space="0" w:color="auto"/>
              <w:right w:val="single" w:sz="4" w:space="0" w:color="auto"/>
            </w:tcBorders>
            <w:shd w:val="clear" w:color="auto" w:fill="auto"/>
            <w:vAlign w:val="center"/>
            <w:hideMark/>
          </w:tcPr>
          <w:p w14:paraId="436DEA30" w14:textId="77777777" w:rsidR="009406B1" w:rsidRPr="0097634E" w:rsidRDefault="009406B1" w:rsidP="00F34043">
            <w:pPr>
              <w:pStyle w:val="TableHead"/>
              <w:rPr>
                <w:bCs w:val="0"/>
                <w:color w:val="000000" w:themeColor="text1" w:themeShade="80"/>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E1A16" w14:textId="77777777" w:rsidR="009406B1" w:rsidRPr="0097634E" w:rsidRDefault="009406B1" w:rsidP="00F34043">
            <w:pPr>
              <w:pStyle w:val="TableHeadRight"/>
              <w:jc w:val="center"/>
              <w:rPr>
                <w:bCs w:val="0"/>
                <w:color w:val="000000" w:themeColor="text1" w:themeShade="80"/>
                <w:sz w:val="16"/>
                <w:szCs w:val="16"/>
              </w:rPr>
            </w:pPr>
            <w:r w:rsidRPr="0097634E">
              <w:rPr>
                <w:bCs w:val="0"/>
                <w:color w:val="000000" w:themeColor="text1" w:themeShade="80"/>
                <w:sz w:val="16"/>
                <w:szCs w:val="16"/>
              </w:rPr>
              <w:t>Bystander areas</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BB85A" w14:textId="77777777" w:rsidR="009406B1" w:rsidRPr="0097634E" w:rsidRDefault="009406B1" w:rsidP="00F34043">
            <w:pPr>
              <w:pStyle w:val="TableHeadRight"/>
              <w:jc w:val="center"/>
              <w:rPr>
                <w:bCs w:val="0"/>
                <w:color w:val="000000" w:themeColor="text1" w:themeShade="80"/>
                <w:sz w:val="16"/>
                <w:szCs w:val="16"/>
              </w:rPr>
            </w:pPr>
            <w:r w:rsidRPr="0097634E">
              <w:rPr>
                <w:bCs w:val="0"/>
                <w:color w:val="000000" w:themeColor="text1" w:themeShade="80"/>
                <w:sz w:val="16"/>
                <w:szCs w:val="16"/>
              </w:rPr>
              <w:t>Natural aquatic areas</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C1FEC" w14:textId="77777777" w:rsidR="009406B1" w:rsidRPr="0097634E" w:rsidRDefault="009406B1" w:rsidP="00F34043">
            <w:pPr>
              <w:pStyle w:val="TableHeadRight"/>
              <w:jc w:val="center"/>
              <w:rPr>
                <w:bCs w:val="0"/>
                <w:color w:val="000000" w:themeColor="text1" w:themeShade="80"/>
                <w:sz w:val="16"/>
                <w:szCs w:val="16"/>
              </w:rPr>
            </w:pPr>
            <w:r w:rsidRPr="0097634E">
              <w:rPr>
                <w:bCs w:val="0"/>
                <w:color w:val="000000" w:themeColor="text1" w:themeShade="80"/>
                <w:sz w:val="16"/>
                <w:szCs w:val="16"/>
              </w:rPr>
              <w:t>Pollinator areas</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188A9" w14:textId="77777777" w:rsidR="009406B1" w:rsidRPr="0097634E" w:rsidRDefault="009406B1" w:rsidP="00F34043">
            <w:pPr>
              <w:pStyle w:val="TableHeadRight"/>
              <w:jc w:val="center"/>
              <w:rPr>
                <w:bCs w:val="0"/>
                <w:color w:val="000000" w:themeColor="text1" w:themeShade="80"/>
                <w:sz w:val="16"/>
                <w:szCs w:val="16"/>
              </w:rPr>
            </w:pPr>
            <w:r w:rsidRPr="0097634E">
              <w:rPr>
                <w:bCs w:val="0"/>
                <w:color w:val="000000" w:themeColor="text1" w:themeShade="80"/>
                <w:sz w:val="16"/>
                <w:szCs w:val="16"/>
              </w:rPr>
              <w:t>Vegetation areas</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492C3" w14:textId="77777777" w:rsidR="009406B1" w:rsidRPr="0097634E" w:rsidRDefault="009406B1" w:rsidP="00F34043">
            <w:pPr>
              <w:pStyle w:val="TableHeadRight"/>
              <w:jc w:val="center"/>
              <w:rPr>
                <w:bCs w:val="0"/>
                <w:color w:val="000000" w:themeColor="text1" w:themeShade="80"/>
                <w:sz w:val="16"/>
                <w:szCs w:val="16"/>
              </w:rPr>
            </w:pPr>
            <w:r w:rsidRPr="0097634E">
              <w:rPr>
                <w:bCs w:val="0"/>
                <w:color w:val="000000" w:themeColor="text1" w:themeShade="80"/>
                <w:sz w:val="16"/>
                <w:szCs w:val="16"/>
              </w:rPr>
              <w:t>Livestock areas</w:t>
            </w:r>
          </w:p>
        </w:tc>
      </w:tr>
      <w:tr w:rsidR="009406B1" w:rsidRPr="00D63217" w14:paraId="70557748" w14:textId="77777777" w:rsidTr="00F34043">
        <w:trPr>
          <w:trHeight w:val="300"/>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3EB5E98" w14:textId="77777777" w:rsidR="009406B1" w:rsidRPr="0097634E" w:rsidRDefault="009406B1" w:rsidP="00F34043">
            <w:pPr>
              <w:pStyle w:val="TableText"/>
              <w:rPr>
                <w:sz w:val="16"/>
                <w:szCs w:val="16"/>
              </w:rPr>
            </w:pPr>
            <w:r>
              <w:rPr>
                <w:sz w:val="16"/>
                <w:szCs w:val="16"/>
              </w:rPr>
              <w:t>Up to 260 mL</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798AF14" w14:textId="77777777" w:rsidR="009406B1" w:rsidRPr="0097634E" w:rsidRDefault="009406B1" w:rsidP="00F34043">
            <w:pPr>
              <w:pStyle w:val="TableText"/>
              <w:rPr>
                <w:sz w:val="16"/>
                <w:szCs w:val="16"/>
              </w:rPr>
            </w:pPr>
            <w:r>
              <w:rPr>
                <w:sz w:val="16"/>
                <w:szCs w:val="16"/>
              </w:rPr>
              <w:t>0.5 m or lower</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67818581" w14:textId="77777777" w:rsidR="009406B1" w:rsidRPr="0097634E" w:rsidRDefault="009406B1" w:rsidP="00F34043">
            <w:pPr>
              <w:pStyle w:val="TableText"/>
              <w:jc w:val="center"/>
              <w:rPr>
                <w:sz w:val="16"/>
                <w:szCs w:val="16"/>
              </w:rPr>
            </w:pPr>
            <w:r>
              <w:rPr>
                <w:sz w:val="16"/>
                <w:szCs w:val="16"/>
              </w:rPr>
              <w:t>5</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6EEB8DA3" w14:textId="77777777" w:rsidR="009406B1" w:rsidRPr="0097634E" w:rsidRDefault="009406B1" w:rsidP="00F34043">
            <w:pPr>
              <w:pStyle w:val="TableText"/>
              <w:jc w:val="center"/>
              <w:rPr>
                <w:sz w:val="16"/>
                <w:szCs w:val="16"/>
              </w:rPr>
            </w:pPr>
            <w:r>
              <w:rPr>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5DA59602" w14:textId="77777777" w:rsidR="009406B1" w:rsidRPr="0097634E" w:rsidRDefault="009406B1" w:rsidP="00F34043">
            <w:pPr>
              <w:pStyle w:val="TableText"/>
              <w:jc w:val="center"/>
              <w:rPr>
                <w:sz w:val="16"/>
                <w:szCs w:val="16"/>
              </w:rPr>
            </w:pPr>
            <w:r>
              <w:rPr>
                <w:sz w:val="16"/>
                <w:szCs w:val="16"/>
              </w:rPr>
              <w:t>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3478A4DE" w14:textId="77777777" w:rsidR="009406B1" w:rsidRPr="0097634E" w:rsidRDefault="009406B1" w:rsidP="00F34043">
            <w:pPr>
              <w:pStyle w:val="TableText"/>
              <w:jc w:val="center"/>
              <w:rPr>
                <w:sz w:val="16"/>
                <w:szCs w:val="16"/>
              </w:rPr>
            </w:pPr>
            <w:r>
              <w:rPr>
                <w:sz w:val="16"/>
                <w:szCs w:val="16"/>
              </w:rPr>
              <w:t>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13599FD5" w14:textId="77777777" w:rsidR="009406B1" w:rsidRPr="0097634E" w:rsidRDefault="009406B1" w:rsidP="00F34043">
            <w:pPr>
              <w:pStyle w:val="TableText"/>
              <w:jc w:val="center"/>
              <w:rPr>
                <w:sz w:val="16"/>
                <w:szCs w:val="16"/>
              </w:rPr>
            </w:pPr>
            <w:r>
              <w:rPr>
                <w:sz w:val="16"/>
                <w:szCs w:val="16"/>
              </w:rPr>
              <w:t>0</w:t>
            </w:r>
          </w:p>
        </w:tc>
      </w:tr>
      <w:tr w:rsidR="009406B1" w:rsidRPr="00D63217" w14:paraId="6039D155" w14:textId="77777777" w:rsidTr="00F34043">
        <w:trPr>
          <w:trHeight w:val="312"/>
        </w:trPr>
        <w:tc>
          <w:tcPr>
            <w:tcW w:w="16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CDFB3F" w14:textId="77777777" w:rsidR="009406B1" w:rsidRPr="0097634E" w:rsidRDefault="009406B1" w:rsidP="00F34043">
            <w:pPr>
              <w:pStyle w:val="TableText"/>
              <w:rPr>
                <w:sz w:val="16"/>
                <w:szCs w:val="16"/>
              </w:rPr>
            </w:pPr>
            <w:r>
              <w:rPr>
                <w:sz w:val="16"/>
                <w:szCs w:val="16"/>
              </w:rPr>
              <w:t>140 mL or lower</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2C5D8E" w14:textId="77777777" w:rsidR="009406B1" w:rsidRPr="0097634E" w:rsidRDefault="009406B1" w:rsidP="00F34043">
            <w:pPr>
              <w:pStyle w:val="TableText"/>
              <w:rPr>
                <w:sz w:val="16"/>
                <w:szCs w:val="16"/>
              </w:rPr>
            </w:pPr>
            <w:r>
              <w:rPr>
                <w:sz w:val="16"/>
                <w:szCs w:val="16"/>
              </w:rPr>
              <w:t>0.5 m or lower</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570DD6DE" w14:textId="77777777" w:rsidR="009406B1" w:rsidRPr="0097634E" w:rsidRDefault="009406B1" w:rsidP="00F34043">
            <w:pPr>
              <w:pStyle w:val="TableText"/>
              <w:jc w:val="center"/>
              <w:rPr>
                <w:sz w:val="16"/>
                <w:szCs w:val="16"/>
              </w:rPr>
            </w:pPr>
            <w:r>
              <w:rPr>
                <w:sz w:val="16"/>
                <w:szCs w:val="16"/>
              </w:rPr>
              <w:t>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48F8EB06" w14:textId="77777777" w:rsidR="009406B1" w:rsidRPr="0097634E" w:rsidRDefault="009406B1" w:rsidP="00F34043">
            <w:pPr>
              <w:pStyle w:val="TableText"/>
              <w:jc w:val="center"/>
              <w:rPr>
                <w:sz w:val="16"/>
                <w:szCs w:val="16"/>
              </w:rPr>
            </w:pPr>
            <w:r>
              <w:rPr>
                <w:sz w:val="16"/>
                <w:szCs w:val="16"/>
              </w:rPr>
              <w:t>110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105D1FFF" w14:textId="77777777" w:rsidR="009406B1" w:rsidRPr="0097634E" w:rsidRDefault="009406B1" w:rsidP="00F34043">
            <w:pPr>
              <w:pStyle w:val="TableText"/>
              <w:jc w:val="center"/>
              <w:rPr>
                <w:sz w:val="16"/>
                <w:szCs w:val="16"/>
              </w:rPr>
            </w:pPr>
            <w:r>
              <w:rPr>
                <w:sz w:val="16"/>
                <w:szCs w:val="16"/>
              </w:rPr>
              <w:t>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5FA132CE" w14:textId="77777777" w:rsidR="009406B1" w:rsidRPr="0097634E" w:rsidRDefault="009406B1" w:rsidP="00F34043">
            <w:pPr>
              <w:pStyle w:val="TableText"/>
              <w:jc w:val="center"/>
              <w:rPr>
                <w:sz w:val="16"/>
                <w:szCs w:val="16"/>
              </w:rPr>
            </w:pPr>
            <w:r>
              <w:rPr>
                <w:sz w:val="16"/>
                <w:szCs w:val="16"/>
              </w:rPr>
              <w:t>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4626F961" w14:textId="77777777" w:rsidR="009406B1" w:rsidRPr="0097634E" w:rsidRDefault="009406B1" w:rsidP="00F34043">
            <w:pPr>
              <w:pStyle w:val="TableText"/>
              <w:jc w:val="center"/>
              <w:rPr>
                <w:sz w:val="16"/>
                <w:szCs w:val="16"/>
              </w:rPr>
            </w:pPr>
            <w:r>
              <w:rPr>
                <w:sz w:val="16"/>
                <w:szCs w:val="16"/>
              </w:rPr>
              <w:t>0</w:t>
            </w:r>
          </w:p>
        </w:tc>
      </w:tr>
      <w:tr w:rsidR="009406B1" w:rsidRPr="00D63217" w14:paraId="484C4DCE" w14:textId="77777777" w:rsidTr="00F34043">
        <w:trPr>
          <w:trHeight w:val="300"/>
        </w:trPr>
        <w:tc>
          <w:tcPr>
            <w:tcW w:w="161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209494" w14:textId="77777777" w:rsidR="009406B1" w:rsidRPr="0097634E" w:rsidRDefault="009406B1" w:rsidP="00F34043">
            <w:pPr>
              <w:pStyle w:val="TableText"/>
              <w:rPr>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DF0BE6A" w14:textId="77777777" w:rsidR="009406B1" w:rsidRPr="0097634E" w:rsidRDefault="009406B1" w:rsidP="00F34043">
            <w:pPr>
              <w:pStyle w:val="TableText"/>
              <w:rPr>
                <w:sz w:val="16"/>
                <w:szCs w:val="16"/>
              </w:rPr>
            </w:pPr>
            <w:r>
              <w:rPr>
                <w:sz w:val="16"/>
                <w:szCs w:val="16"/>
              </w:rPr>
              <w:t>1.0 m or lower</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47C5E1BE" w14:textId="77777777" w:rsidR="009406B1" w:rsidRPr="0097634E" w:rsidRDefault="009406B1" w:rsidP="00F34043">
            <w:pPr>
              <w:pStyle w:val="TableText"/>
              <w:jc w:val="center"/>
              <w:rPr>
                <w:sz w:val="16"/>
                <w:szCs w:val="16"/>
              </w:rPr>
            </w:pPr>
            <w:r>
              <w:rPr>
                <w:sz w:val="16"/>
                <w:szCs w:val="16"/>
              </w:rPr>
              <w:t>20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0D720BF8" w14:textId="77777777" w:rsidR="009406B1" w:rsidRPr="0097634E" w:rsidRDefault="009406B1" w:rsidP="00F34043">
            <w:pPr>
              <w:pStyle w:val="TableText"/>
              <w:jc w:val="center"/>
              <w:rPr>
                <w:sz w:val="16"/>
                <w:szCs w:val="16"/>
              </w:rPr>
            </w:pPr>
            <w:r>
              <w:rPr>
                <w:sz w:val="16"/>
                <w:szCs w:val="16"/>
              </w:rPr>
              <w:t>350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6B41E9AE" w14:textId="77777777" w:rsidR="009406B1" w:rsidRPr="0097634E" w:rsidRDefault="009406B1" w:rsidP="00F34043">
            <w:pPr>
              <w:pStyle w:val="TableText"/>
              <w:jc w:val="center"/>
              <w:rPr>
                <w:sz w:val="16"/>
                <w:szCs w:val="16"/>
              </w:rPr>
            </w:pPr>
            <w:r>
              <w:rPr>
                <w:sz w:val="16"/>
                <w:szCs w:val="16"/>
              </w:rPr>
              <w:t>10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5AAEA814" w14:textId="77777777" w:rsidR="009406B1" w:rsidRPr="0097634E" w:rsidRDefault="009406B1" w:rsidP="00F34043">
            <w:pPr>
              <w:pStyle w:val="TableText"/>
              <w:jc w:val="center"/>
              <w:rPr>
                <w:sz w:val="16"/>
                <w:szCs w:val="16"/>
              </w:rPr>
            </w:pPr>
            <w:r>
              <w:rPr>
                <w:sz w:val="16"/>
                <w:szCs w:val="16"/>
              </w:rPr>
              <w:t>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7972E872" w14:textId="77777777" w:rsidR="009406B1" w:rsidRPr="0097634E" w:rsidRDefault="009406B1" w:rsidP="00F34043">
            <w:pPr>
              <w:pStyle w:val="TableText"/>
              <w:jc w:val="center"/>
              <w:rPr>
                <w:sz w:val="16"/>
                <w:szCs w:val="16"/>
              </w:rPr>
            </w:pPr>
            <w:r>
              <w:rPr>
                <w:sz w:val="16"/>
                <w:szCs w:val="16"/>
              </w:rPr>
              <w:t>10</w:t>
            </w:r>
          </w:p>
        </w:tc>
      </w:tr>
      <w:tr w:rsidR="009406B1" w:rsidRPr="00D63217" w14:paraId="6E714D30" w14:textId="77777777" w:rsidTr="00F34043">
        <w:trPr>
          <w:trHeight w:val="300"/>
        </w:trPr>
        <w:tc>
          <w:tcPr>
            <w:tcW w:w="1615" w:type="dxa"/>
            <w:vMerge w:val="restart"/>
            <w:tcBorders>
              <w:top w:val="single" w:sz="4" w:space="0" w:color="auto"/>
              <w:left w:val="single" w:sz="4" w:space="0" w:color="auto"/>
              <w:right w:val="single" w:sz="4" w:space="0" w:color="auto"/>
            </w:tcBorders>
            <w:shd w:val="clear" w:color="auto" w:fill="auto"/>
            <w:vAlign w:val="center"/>
          </w:tcPr>
          <w:p w14:paraId="3251C35C" w14:textId="77777777" w:rsidR="009406B1" w:rsidRPr="0097634E" w:rsidRDefault="009406B1" w:rsidP="00F34043">
            <w:pPr>
              <w:pStyle w:val="TableText"/>
              <w:rPr>
                <w:sz w:val="16"/>
                <w:szCs w:val="16"/>
              </w:rPr>
            </w:pPr>
            <w:r>
              <w:rPr>
                <w:sz w:val="16"/>
                <w:szCs w:val="16"/>
              </w:rPr>
              <w:t>70 mL or lower</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5C06D01" w14:textId="77777777" w:rsidR="009406B1" w:rsidRPr="0097634E" w:rsidRDefault="009406B1" w:rsidP="00F34043">
            <w:pPr>
              <w:pStyle w:val="TableText"/>
              <w:rPr>
                <w:sz w:val="16"/>
                <w:szCs w:val="16"/>
              </w:rPr>
            </w:pPr>
            <w:r>
              <w:rPr>
                <w:sz w:val="16"/>
                <w:szCs w:val="16"/>
              </w:rPr>
              <w:t>0.5 m or lower</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422264E7" w14:textId="77777777" w:rsidR="009406B1" w:rsidRPr="0097634E" w:rsidRDefault="009406B1" w:rsidP="00F34043">
            <w:pPr>
              <w:pStyle w:val="TableText"/>
              <w:jc w:val="center"/>
              <w:rPr>
                <w:sz w:val="16"/>
                <w:szCs w:val="16"/>
              </w:rPr>
            </w:pPr>
            <w:r>
              <w:rPr>
                <w:sz w:val="16"/>
                <w:szCs w:val="16"/>
              </w:rPr>
              <w:t>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3C85CBD5" w14:textId="77777777" w:rsidR="009406B1" w:rsidRPr="0097634E" w:rsidRDefault="009406B1" w:rsidP="00F34043">
            <w:pPr>
              <w:pStyle w:val="TableText"/>
              <w:jc w:val="center"/>
              <w:rPr>
                <w:sz w:val="16"/>
                <w:szCs w:val="16"/>
              </w:rPr>
            </w:pPr>
            <w:r>
              <w:rPr>
                <w:sz w:val="16"/>
                <w:szCs w:val="16"/>
              </w:rPr>
              <w:t>55</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73E98304" w14:textId="77777777" w:rsidR="009406B1" w:rsidRPr="0097634E" w:rsidRDefault="009406B1" w:rsidP="00F34043">
            <w:pPr>
              <w:pStyle w:val="TableText"/>
              <w:jc w:val="center"/>
              <w:rPr>
                <w:sz w:val="16"/>
                <w:szCs w:val="16"/>
              </w:rPr>
            </w:pPr>
            <w:r>
              <w:rPr>
                <w:sz w:val="16"/>
                <w:szCs w:val="16"/>
              </w:rPr>
              <w:t>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60542C15" w14:textId="77777777" w:rsidR="009406B1" w:rsidRPr="0097634E" w:rsidRDefault="009406B1" w:rsidP="00F34043">
            <w:pPr>
              <w:pStyle w:val="TableText"/>
              <w:jc w:val="center"/>
              <w:rPr>
                <w:sz w:val="16"/>
                <w:szCs w:val="16"/>
              </w:rPr>
            </w:pPr>
            <w:r>
              <w:rPr>
                <w:sz w:val="16"/>
                <w:szCs w:val="16"/>
              </w:rPr>
              <w:t>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182C16BF" w14:textId="77777777" w:rsidR="009406B1" w:rsidRPr="0097634E" w:rsidRDefault="009406B1" w:rsidP="00F34043">
            <w:pPr>
              <w:pStyle w:val="TableText"/>
              <w:jc w:val="center"/>
              <w:rPr>
                <w:sz w:val="16"/>
                <w:szCs w:val="16"/>
              </w:rPr>
            </w:pPr>
            <w:r>
              <w:rPr>
                <w:sz w:val="16"/>
                <w:szCs w:val="16"/>
              </w:rPr>
              <w:t>0</w:t>
            </w:r>
          </w:p>
        </w:tc>
      </w:tr>
      <w:tr w:rsidR="009406B1" w:rsidRPr="00D63217" w14:paraId="30AADB7A" w14:textId="77777777" w:rsidTr="00F34043">
        <w:trPr>
          <w:trHeight w:val="300"/>
        </w:trPr>
        <w:tc>
          <w:tcPr>
            <w:tcW w:w="1615" w:type="dxa"/>
            <w:vMerge/>
            <w:tcBorders>
              <w:left w:val="single" w:sz="4" w:space="0" w:color="auto"/>
              <w:bottom w:val="single" w:sz="4" w:space="0" w:color="auto"/>
              <w:right w:val="single" w:sz="4" w:space="0" w:color="auto"/>
            </w:tcBorders>
            <w:shd w:val="clear" w:color="auto" w:fill="auto"/>
            <w:vAlign w:val="center"/>
          </w:tcPr>
          <w:p w14:paraId="0BAB264C" w14:textId="77777777" w:rsidR="009406B1" w:rsidRPr="0097634E" w:rsidRDefault="009406B1" w:rsidP="00F34043">
            <w:pPr>
              <w:pStyle w:val="TableText"/>
              <w:rPr>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FE8EED3" w14:textId="77777777" w:rsidR="009406B1" w:rsidRPr="0097634E" w:rsidRDefault="009406B1" w:rsidP="00F34043">
            <w:pPr>
              <w:pStyle w:val="TableText"/>
              <w:rPr>
                <w:sz w:val="16"/>
                <w:szCs w:val="16"/>
              </w:rPr>
            </w:pPr>
            <w:r>
              <w:rPr>
                <w:sz w:val="16"/>
                <w:szCs w:val="16"/>
              </w:rPr>
              <w:t>1.0 m or lower</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661EFDDA" w14:textId="77777777" w:rsidR="009406B1" w:rsidRPr="0097634E" w:rsidRDefault="009406B1" w:rsidP="00F34043">
            <w:pPr>
              <w:pStyle w:val="TableText"/>
              <w:jc w:val="center"/>
              <w:rPr>
                <w:sz w:val="16"/>
                <w:szCs w:val="16"/>
              </w:rPr>
            </w:pPr>
            <w:r>
              <w:rPr>
                <w:sz w:val="16"/>
                <w:szCs w:val="16"/>
              </w:rPr>
              <w:t>10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4DFD6EEF" w14:textId="77777777" w:rsidR="009406B1" w:rsidRPr="0097634E" w:rsidRDefault="009406B1" w:rsidP="00F34043">
            <w:pPr>
              <w:pStyle w:val="TableText"/>
              <w:jc w:val="center"/>
              <w:rPr>
                <w:sz w:val="16"/>
                <w:szCs w:val="16"/>
              </w:rPr>
            </w:pPr>
            <w:r>
              <w:rPr>
                <w:sz w:val="16"/>
                <w:szCs w:val="16"/>
              </w:rPr>
              <w:t>150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0E959F65" w14:textId="77777777" w:rsidR="009406B1" w:rsidRPr="0097634E" w:rsidRDefault="009406B1" w:rsidP="00F34043">
            <w:pPr>
              <w:pStyle w:val="TableText"/>
              <w:jc w:val="center"/>
              <w:rPr>
                <w:sz w:val="16"/>
                <w:szCs w:val="16"/>
              </w:rPr>
            </w:pPr>
            <w:r>
              <w:rPr>
                <w:sz w:val="16"/>
                <w:szCs w:val="16"/>
              </w:rPr>
              <w:t>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1D108DA1" w14:textId="77777777" w:rsidR="009406B1" w:rsidRPr="0097634E" w:rsidRDefault="009406B1" w:rsidP="00F34043">
            <w:pPr>
              <w:pStyle w:val="TableText"/>
              <w:jc w:val="center"/>
              <w:rPr>
                <w:sz w:val="16"/>
                <w:szCs w:val="16"/>
              </w:rPr>
            </w:pPr>
            <w:r>
              <w:rPr>
                <w:sz w:val="16"/>
                <w:szCs w:val="16"/>
              </w:rPr>
              <w:t>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1F162C36" w14:textId="77777777" w:rsidR="009406B1" w:rsidRPr="0097634E" w:rsidRDefault="009406B1" w:rsidP="00F34043">
            <w:pPr>
              <w:pStyle w:val="TableText"/>
              <w:jc w:val="center"/>
              <w:rPr>
                <w:sz w:val="16"/>
                <w:szCs w:val="16"/>
              </w:rPr>
            </w:pPr>
            <w:r>
              <w:rPr>
                <w:sz w:val="16"/>
                <w:szCs w:val="16"/>
              </w:rPr>
              <w:t>0</w:t>
            </w:r>
          </w:p>
        </w:tc>
      </w:tr>
    </w:tbl>
    <w:p w14:paraId="25B29237" w14:textId="77777777" w:rsidR="009406B1" w:rsidRPr="003F415D" w:rsidRDefault="009406B1" w:rsidP="009406B1">
      <w:pPr>
        <w:rPr>
          <w:rFonts w:ascii="Franklin Gothic Medium" w:hAnsi="Franklin Gothic Medium"/>
          <w:b/>
          <w:bCs/>
          <w:iCs/>
          <w:sz w:val="20"/>
          <w:szCs w:val="18"/>
        </w:rPr>
      </w:pPr>
      <w:r w:rsidRPr="003F415D">
        <w:rPr>
          <w:b/>
          <w:bCs/>
        </w:rPr>
        <w:br w:type="page"/>
      </w:r>
    </w:p>
    <w:p w14:paraId="4EA018FA" w14:textId="77777777" w:rsidR="009406B1" w:rsidRDefault="009406B1" w:rsidP="009406B1">
      <w:pPr>
        <w:pStyle w:val="Caption"/>
      </w:pPr>
      <w:r>
        <w:lastRenderedPageBreak/>
        <w:t>DIRECTIONS FOR USE:</w:t>
      </w:r>
    </w:p>
    <w:p w14:paraId="6EEB1638" w14:textId="77777777" w:rsidR="009406B1" w:rsidRPr="00B20892" w:rsidRDefault="009406B1" w:rsidP="008979B4">
      <w:pPr>
        <w:pStyle w:val="Caption"/>
      </w:pPr>
      <w:r>
        <w:t>HORTICULTURAL AND F</w:t>
      </w:r>
      <w:r w:rsidRPr="00B20892">
        <w:t>IELD CROPS</w:t>
      </w:r>
    </w:p>
    <w:tbl>
      <w:tblPr>
        <w:tblStyle w:val="TableGrid"/>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440"/>
        <w:gridCol w:w="1620"/>
        <w:gridCol w:w="4860"/>
      </w:tblGrid>
      <w:tr w:rsidR="009406B1" w:rsidRPr="00C7416F" w14:paraId="26C6B3BB" w14:textId="77777777" w:rsidTr="008979B4">
        <w:tc>
          <w:tcPr>
            <w:tcW w:w="1615" w:type="dxa"/>
            <w:vAlign w:val="center"/>
          </w:tcPr>
          <w:p w14:paraId="4BC055A8" w14:textId="77777777" w:rsidR="009406B1" w:rsidRPr="006D0C58" w:rsidRDefault="009406B1" w:rsidP="00F34043">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hAnsi="Arial" w:cs="Arial"/>
                <w:b w:val="0"/>
                <w:bCs/>
                <w:szCs w:val="16"/>
                <w:lang w:eastAsia="en-US"/>
              </w:rPr>
            </w:pPr>
            <w:r>
              <w:rPr>
                <w:rFonts w:hAnsi="Arial" w:cs="Arial"/>
                <w:bCs/>
                <w:szCs w:val="16"/>
                <w:lang w:eastAsia="en-US"/>
              </w:rPr>
              <w:t>CROP</w:t>
            </w:r>
          </w:p>
        </w:tc>
        <w:tc>
          <w:tcPr>
            <w:tcW w:w="1440" w:type="dxa"/>
            <w:vAlign w:val="center"/>
          </w:tcPr>
          <w:p w14:paraId="2CA2FCDA" w14:textId="77777777" w:rsidR="009406B1" w:rsidRPr="006D0C58" w:rsidRDefault="009406B1" w:rsidP="00F34043">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hAnsi="Arial" w:cs="Arial"/>
                <w:b w:val="0"/>
                <w:bCs/>
                <w:szCs w:val="16"/>
                <w:lang w:eastAsia="en-US"/>
              </w:rPr>
            </w:pPr>
            <w:r>
              <w:rPr>
                <w:rFonts w:hAnsi="Arial" w:cs="Arial"/>
                <w:bCs/>
                <w:szCs w:val="16"/>
                <w:lang w:eastAsia="en-US"/>
              </w:rPr>
              <w:t>INSECT</w:t>
            </w:r>
          </w:p>
        </w:tc>
        <w:tc>
          <w:tcPr>
            <w:tcW w:w="1620" w:type="dxa"/>
            <w:vAlign w:val="center"/>
          </w:tcPr>
          <w:p w14:paraId="03CB037A" w14:textId="77777777" w:rsidR="009406B1" w:rsidRPr="006D0C58" w:rsidRDefault="009406B1" w:rsidP="00F34043">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hAnsi="Arial" w:cs="Arial"/>
                <w:b w:val="0"/>
                <w:bCs/>
                <w:szCs w:val="16"/>
                <w:lang w:eastAsia="en-US"/>
              </w:rPr>
            </w:pPr>
            <w:r w:rsidRPr="006D0C58">
              <w:rPr>
                <w:rFonts w:hAnsi="Arial" w:cs="Arial"/>
                <w:bCs/>
                <w:szCs w:val="16"/>
                <w:lang w:eastAsia="en-US"/>
              </w:rPr>
              <w:t>RATE</w:t>
            </w:r>
            <w:r>
              <w:rPr>
                <w:rFonts w:hAnsi="Arial" w:cs="Arial"/>
                <w:bCs/>
                <w:szCs w:val="16"/>
                <w:lang w:eastAsia="en-US"/>
              </w:rPr>
              <w:t xml:space="preserve"> Vol/ha</w:t>
            </w:r>
          </w:p>
        </w:tc>
        <w:tc>
          <w:tcPr>
            <w:tcW w:w="4860" w:type="dxa"/>
            <w:vAlign w:val="center"/>
          </w:tcPr>
          <w:p w14:paraId="1E510F5A" w14:textId="77777777" w:rsidR="009406B1" w:rsidRPr="006D0C58" w:rsidRDefault="009406B1" w:rsidP="00F34043">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hAnsi="Arial" w:cs="Arial"/>
                <w:b w:val="0"/>
                <w:bCs/>
                <w:szCs w:val="16"/>
                <w:lang w:eastAsia="en-US"/>
              </w:rPr>
            </w:pPr>
            <w:r w:rsidRPr="006D0C58">
              <w:rPr>
                <w:rFonts w:hAnsi="Arial" w:cs="Arial"/>
                <w:bCs/>
                <w:szCs w:val="16"/>
                <w:lang w:eastAsia="en-US"/>
              </w:rPr>
              <w:t>CRITICAL COMMENTS</w:t>
            </w:r>
          </w:p>
        </w:tc>
      </w:tr>
      <w:tr w:rsidR="009406B1" w:rsidRPr="00C7416F" w14:paraId="431E6C05" w14:textId="77777777" w:rsidTr="008979B4">
        <w:tc>
          <w:tcPr>
            <w:tcW w:w="1615" w:type="dxa"/>
          </w:tcPr>
          <w:p w14:paraId="2FE9E414" w14:textId="77777777" w:rsidR="009406B1" w:rsidRPr="003F415D" w:rsidRDefault="009406B1" w:rsidP="00F34043">
            <w:pPr>
              <w:pStyle w:val="GazetteTableText"/>
            </w:pPr>
            <w:r w:rsidRPr="003F415D">
              <w:t>Brassica Crops: Broccoli, Brussels Sprouts, Cabbage, Cauliflower</w:t>
            </w:r>
          </w:p>
        </w:tc>
        <w:tc>
          <w:tcPr>
            <w:tcW w:w="1440" w:type="dxa"/>
          </w:tcPr>
          <w:p w14:paraId="3ADF9042" w14:textId="77777777" w:rsidR="009406B1" w:rsidRPr="003F415D" w:rsidRDefault="009406B1" w:rsidP="00F34043">
            <w:pPr>
              <w:pStyle w:val="GazetteTableText"/>
            </w:pPr>
            <w:r>
              <w:t>Blue Oat Mite, Red-legged Earth Mite</w:t>
            </w:r>
          </w:p>
        </w:tc>
        <w:tc>
          <w:tcPr>
            <w:tcW w:w="1620" w:type="dxa"/>
          </w:tcPr>
          <w:p w14:paraId="2DAE0846" w14:textId="77777777" w:rsidR="009406B1" w:rsidRPr="003F415D" w:rsidRDefault="009406B1" w:rsidP="00F34043">
            <w:pPr>
              <w:pStyle w:val="GazetteTableText"/>
            </w:pPr>
            <w:r>
              <w:t>140 mL/ha</w:t>
            </w:r>
          </w:p>
        </w:tc>
        <w:tc>
          <w:tcPr>
            <w:tcW w:w="4860" w:type="dxa"/>
          </w:tcPr>
          <w:p w14:paraId="0880262C" w14:textId="77777777" w:rsidR="009406B1" w:rsidRPr="00874D8F" w:rsidRDefault="009406B1" w:rsidP="00F34043">
            <w:pPr>
              <w:pStyle w:val="GazetteTableText"/>
              <w:rPr>
                <w:color w:val="000000" w:themeColor="text1"/>
              </w:rPr>
            </w:pPr>
            <w:r w:rsidRPr="00874D8F">
              <w:rPr>
                <w:color w:val="000000" w:themeColor="text1"/>
              </w:rPr>
              <w:t>DO NOT apply after 14 days of transplanting.</w:t>
            </w:r>
          </w:p>
          <w:p w14:paraId="37451710" w14:textId="77777777" w:rsidR="009406B1" w:rsidRPr="00874D8F" w:rsidRDefault="009406B1" w:rsidP="00F34043">
            <w:pPr>
              <w:pStyle w:val="GazetteTableText"/>
              <w:rPr>
                <w:color w:val="000000" w:themeColor="text1"/>
              </w:rPr>
            </w:pPr>
            <w:r>
              <w:rPr>
                <w:color w:val="000000" w:themeColor="text1"/>
              </w:rPr>
              <w:t>In</w:t>
            </w:r>
            <w:r w:rsidRPr="00874D8F">
              <w:rPr>
                <w:color w:val="000000" w:themeColor="text1"/>
              </w:rPr>
              <w:t xml:space="preserve"> severe infestations, use of this product may not result in full control of pests.</w:t>
            </w:r>
          </w:p>
          <w:p w14:paraId="709299AD" w14:textId="77777777" w:rsidR="009406B1" w:rsidRPr="00874D8F" w:rsidRDefault="009406B1" w:rsidP="00F34043">
            <w:pPr>
              <w:pStyle w:val="GazetteTableText"/>
              <w:rPr>
                <w:color w:val="000000" w:themeColor="text1"/>
              </w:rPr>
            </w:pPr>
            <w:r w:rsidRPr="00874D8F">
              <w:rPr>
                <w:color w:val="000000" w:themeColor="text1"/>
              </w:rPr>
              <w:t>DO NOT apply more than once per year.</w:t>
            </w:r>
          </w:p>
        </w:tc>
      </w:tr>
      <w:tr w:rsidR="009406B1" w:rsidRPr="00C7416F" w14:paraId="198C504F" w14:textId="77777777" w:rsidTr="008979B4">
        <w:trPr>
          <w:trHeight w:val="329"/>
        </w:trPr>
        <w:tc>
          <w:tcPr>
            <w:tcW w:w="1615" w:type="dxa"/>
            <w:vMerge w:val="restart"/>
          </w:tcPr>
          <w:p w14:paraId="0122E47F" w14:textId="77777777" w:rsidR="009406B1" w:rsidRPr="006D0C58" w:rsidRDefault="009406B1" w:rsidP="00F34043">
            <w:pPr>
              <w:pStyle w:val="GazetteTableText"/>
            </w:pPr>
            <w:r w:rsidRPr="00B73F24">
              <w:t>Forage Crops</w:t>
            </w:r>
          </w:p>
        </w:tc>
        <w:tc>
          <w:tcPr>
            <w:tcW w:w="1440" w:type="dxa"/>
          </w:tcPr>
          <w:p w14:paraId="32A48619" w14:textId="77777777" w:rsidR="009406B1" w:rsidRPr="006D0C58" w:rsidRDefault="009406B1" w:rsidP="00F34043">
            <w:pPr>
              <w:pStyle w:val="GazetteTableText"/>
            </w:pPr>
            <w:r>
              <w:t>Blue Oat Mite, Red-legged Earth Mite</w:t>
            </w:r>
          </w:p>
        </w:tc>
        <w:tc>
          <w:tcPr>
            <w:tcW w:w="1620" w:type="dxa"/>
          </w:tcPr>
          <w:p w14:paraId="6CB93C21" w14:textId="77777777" w:rsidR="009406B1" w:rsidRPr="006D0C58" w:rsidRDefault="009406B1" w:rsidP="00F34043">
            <w:pPr>
              <w:pStyle w:val="GazetteTableText"/>
            </w:pPr>
            <w:r>
              <w:t>70 to 140 mL</w:t>
            </w:r>
          </w:p>
        </w:tc>
        <w:tc>
          <w:tcPr>
            <w:tcW w:w="4860" w:type="dxa"/>
            <w:vMerge w:val="restart"/>
          </w:tcPr>
          <w:p w14:paraId="1944BB89" w14:textId="77777777" w:rsidR="009406B1" w:rsidRPr="00874D8F" w:rsidRDefault="009406B1" w:rsidP="00F34043">
            <w:pPr>
              <w:pStyle w:val="GazetteTableText"/>
              <w:rPr>
                <w:color w:val="000000" w:themeColor="text1"/>
              </w:rPr>
            </w:pPr>
            <w:r w:rsidRPr="00874D8F">
              <w:rPr>
                <w:color w:val="000000" w:themeColor="text1"/>
              </w:rPr>
              <w:t xml:space="preserve">Spray when pests appear in large numbers, 3-6 weeks after autumn rains. DO NOT apply after stem elongation or rosette growth senescence (BBCH </w:t>
            </w:r>
            <w:r w:rsidRPr="00874D8F">
              <w:rPr>
                <w:color w:val="000000" w:themeColor="text1"/>
              </w:rPr>
              <w:t>≥</w:t>
            </w:r>
            <w:r w:rsidRPr="00874D8F">
              <w:rPr>
                <w:color w:val="000000" w:themeColor="text1"/>
              </w:rPr>
              <w:t>40).</w:t>
            </w:r>
          </w:p>
          <w:p w14:paraId="7CDB2419" w14:textId="77777777" w:rsidR="009406B1" w:rsidRPr="00874D8F" w:rsidRDefault="009406B1" w:rsidP="00F34043">
            <w:pPr>
              <w:pStyle w:val="GazetteTableText"/>
              <w:rPr>
                <w:color w:val="000000" w:themeColor="text1"/>
              </w:rPr>
            </w:pPr>
            <w:r w:rsidRPr="00874D8F">
              <w:rPr>
                <w:color w:val="000000" w:themeColor="text1"/>
              </w:rPr>
              <w:t>Avoid spraying when pests are sheltering. Spray when at least 2.5 cm cover of crop is present. DO NOT spray if rain is imminent.</w:t>
            </w:r>
          </w:p>
          <w:p w14:paraId="7E04CF29" w14:textId="77777777" w:rsidR="009406B1" w:rsidRPr="00874D8F" w:rsidRDefault="009406B1" w:rsidP="00F34043">
            <w:pPr>
              <w:pStyle w:val="GazetteTableText"/>
              <w:rPr>
                <w:color w:val="000000" w:themeColor="text1"/>
              </w:rPr>
            </w:pPr>
            <w:r w:rsidRPr="00874D8F">
              <w:rPr>
                <w:color w:val="000000" w:themeColor="text1"/>
              </w:rPr>
              <w:t>DO NOT apply more than once per year.</w:t>
            </w:r>
          </w:p>
        </w:tc>
      </w:tr>
      <w:tr w:rsidR="009406B1" w:rsidRPr="00C7416F" w14:paraId="6C12691E" w14:textId="77777777" w:rsidTr="008979B4">
        <w:trPr>
          <w:trHeight w:val="1008"/>
        </w:trPr>
        <w:tc>
          <w:tcPr>
            <w:tcW w:w="1615" w:type="dxa"/>
            <w:vMerge/>
          </w:tcPr>
          <w:p w14:paraId="36F19648" w14:textId="77777777" w:rsidR="009406B1" w:rsidRPr="00B73F24" w:rsidRDefault="009406B1" w:rsidP="00F34043">
            <w:pPr>
              <w:pStyle w:val="GazetteTableText"/>
            </w:pPr>
          </w:p>
        </w:tc>
        <w:tc>
          <w:tcPr>
            <w:tcW w:w="1440" w:type="dxa"/>
          </w:tcPr>
          <w:p w14:paraId="6D1F08BE" w14:textId="77777777" w:rsidR="009406B1" w:rsidRPr="006D0C58" w:rsidRDefault="009406B1" w:rsidP="00F34043">
            <w:pPr>
              <w:pStyle w:val="GazetteTableText"/>
            </w:pPr>
            <w:r>
              <w:t>Lucerne Flea</w:t>
            </w:r>
          </w:p>
        </w:tc>
        <w:tc>
          <w:tcPr>
            <w:tcW w:w="1620" w:type="dxa"/>
          </w:tcPr>
          <w:p w14:paraId="5A9F50E4" w14:textId="77777777" w:rsidR="009406B1" w:rsidRPr="006D0C58" w:rsidRDefault="009406B1" w:rsidP="00F34043">
            <w:pPr>
              <w:pStyle w:val="GazetteTableText"/>
            </w:pPr>
            <w:r>
              <w:t>70 mL</w:t>
            </w:r>
          </w:p>
        </w:tc>
        <w:tc>
          <w:tcPr>
            <w:tcW w:w="4860" w:type="dxa"/>
            <w:vMerge/>
          </w:tcPr>
          <w:p w14:paraId="2CEF1C03" w14:textId="77777777" w:rsidR="009406B1" w:rsidRPr="00874D8F" w:rsidRDefault="009406B1" w:rsidP="00F34043">
            <w:pPr>
              <w:pStyle w:val="GazetteTableText"/>
              <w:rPr>
                <w:color w:val="000000" w:themeColor="text1"/>
              </w:rPr>
            </w:pPr>
          </w:p>
        </w:tc>
      </w:tr>
      <w:tr w:rsidR="009406B1" w:rsidRPr="00C7416F" w14:paraId="5886B0F3" w14:textId="77777777" w:rsidTr="008979B4">
        <w:trPr>
          <w:trHeight w:val="656"/>
        </w:trPr>
        <w:tc>
          <w:tcPr>
            <w:tcW w:w="1615" w:type="dxa"/>
          </w:tcPr>
          <w:p w14:paraId="19578F6C" w14:textId="77777777" w:rsidR="009406B1" w:rsidRDefault="009406B1" w:rsidP="00F34043">
            <w:pPr>
              <w:pStyle w:val="GazetteTableText"/>
            </w:pPr>
            <w:r>
              <w:t>Lucerne, Clover seed crops</w:t>
            </w:r>
          </w:p>
        </w:tc>
        <w:tc>
          <w:tcPr>
            <w:tcW w:w="1440" w:type="dxa"/>
          </w:tcPr>
          <w:p w14:paraId="4F25EEE3" w14:textId="77777777" w:rsidR="009406B1" w:rsidRDefault="009406B1" w:rsidP="00F34043">
            <w:pPr>
              <w:pStyle w:val="GazetteTableText"/>
            </w:pPr>
            <w:r>
              <w:t>Blue Oat Mite. Red-legged Earth Mite</w:t>
            </w:r>
          </w:p>
        </w:tc>
        <w:tc>
          <w:tcPr>
            <w:tcW w:w="1620" w:type="dxa"/>
          </w:tcPr>
          <w:p w14:paraId="7D4A4D55" w14:textId="77777777" w:rsidR="009406B1" w:rsidRDefault="009406B1" w:rsidP="00F34043">
            <w:pPr>
              <w:pStyle w:val="GazetteTableText"/>
            </w:pPr>
            <w:r>
              <w:t>140 to 260 mL/ha</w:t>
            </w:r>
          </w:p>
        </w:tc>
        <w:tc>
          <w:tcPr>
            <w:tcW w:w="4860" w:type="dxa"/>
          </w:tcPr>
          <w:p w14:paraId="2685B209" w14:textId="227FCE96" w:rsidR="009406B1" w:rsidRPr="00874D8F" w:rsidRDefault="009406B1" w:rsidP="00F34043">
            <w:pPr>
              <w:pStyle w:val="GazetteTableText"/>
              <w:rPr>
                <w:color w:val="000000" w:themeColor="text1"/>
              </w:rPr>
            </w:pPr>
            <w:r w:rsidRPr="00874D8F">
              <w:rPr>
                <w:color w:val="000000" w:themeColor="text1"/>
              </w:rPr>
              <w:t>Apply as ground spray immediately prior to seedling emergence using sufficient water to give good cover.</w:t>
            </w:r>
          </w:p>
          <w:p w14:paraId="720BDC5B" w14:textId="77777777" w:rsidR="009406B1" w:rsidRPr="00874D8F" w:rsidRDefault="009406B1" w:rsidP="00F34043">
            <w:pPr>
              <w:pStyle w:val="GazetteTableText"/>
              <w:rPr>
                <w:color w:val="000000" w:themeColor="text1"/>
              </w:rPr>
            </w:pPr>
            <w:r w:rsidRPr="00874D8F">
              <w:rPr>
                <w:color w:val="000000" w:themeColor="text1"/>
                <w:szCs w:val="17"/>
              </w:rPr>
              <w:t>DO NOT apply after seedling emergence.</w:t>
            </w:r>
          </w:p>
          <w:p w14:paraId="4C118E23" w14:textId="77777777" w:rsidR="009406B1" w:rsidRPr="00874D8F" w:rsidRDefault="009406B1" w:rsidP="00F34043">
            <w:pPr>
              <w:pStyle w:val="GazetteTableText"/>
              <w:rPr>
                <w:color w:val="000000" w:themeColor="text1"/>
              </w:rPr>
            </w:pPr>
            <w:r w:rsidRPr="00874D8F">
              <w:rPr>
                <w:color w:val="000000" w:themeColor="text1"/>
              </w:rPr>
              <w:t>DO NOT apply more than once per year.</w:t>
            </w:r>
          </w:p>
        </w:tc>
      </w:tr>
      <w:tr w:rsidR="001D54C6" w:rsidRPr="00C7416F" w14:paraId="2B03F535" w14:textId="77777777" w:rsidTr="001273F2">
        <w:trPr>
          <w:trHeight w:val="1672"/>
        </w:trPr>
        <w:tc>
          <w:tcPr>
            <w:tcW w:w="1615" w:type="dxa"/>
          </w:tcPr>
          <w:p w14:paraId="423F4B1F" w14:textId="77777777" w:rsidR="001D54C6" w:rsidRPr="006D0C58" w:rsidRDefault="001D54C6" w:rsidP="00F34043">
            <w:pPr>
              <w:pStyle w:val="GazetteTableText"/>
            </w:pPr>
            <w:r>
              <w:t>Lucerne and Medics in Forage Crops</w:t>
            </w:r>
          </w:p>
        </w:tc>
        <w:tc>
          <w:tcPr>
            <w:tcW w:w="1440" w:type="dxa"/>
          </w:tcPr>
          <w:p w14:paraId="1131ACDF" w14:textId="11D02791" w:rsidR="001D54C6" w:rsidRPr="006D0C58" w:rsidRDefault="001D54C6" w:rsidP="00F34043">
            <w:pPr>
              <w:pStyle w:val="GazetteTableText"/>
            </w:pPr>
            <w:r>
              <w:t xml:space="preserve">Spotted Alfalfa Aphid, Bluegreen Aphid, </w:t>
            </w:r>
            <w:r w:rsidRPr="00632334">
              <w:t>Pea Aphid</w:t>
            </w:r>
          </w:p>
        </w:tc>
        <w:tc>
          <w:tcPr>
            <w:tcW w:w="1620" w:type="dxa"/>
          </w:tcPr>
          <w:p w14:paraId="39C19ADD" w14:textId="77777777" w:rsidR="001D54C6" w:rsidRPr="006D0C58" w:rsidRDefault="001D54C6" w:rsidP="00F34043">
            <w:pPr>
              <w:pStyle w:val="GazetteTableText"/>
            </w:pPr>
            <w:r>
              <w:t>200 to 260 mL/ha</w:t>
            </w:r>
          </w:p>
        </w:tc>
        <w:tc>
          <w:tcPr>
            <w:tcW w:w="4860" w:type="dxa"/>
          </w:tcPr>
          <w:p w14:paraId="535EDE6F" w14:textId="77777777" w:rsidR="001D54C6" w:rsidRPr="00874D8F" w:rsidRDefault="001D54C6" w:rsidP="00F34043">
            <w:pPr>
              <w:pStyle w:val="GazetteTableText"/>
              <w:rPr>
                <w:color w:val="000000" w:themeColor="text1"/>
              </w:rPr>
            </w:pPr>
            <w:r w:rsidRPr="00874D8F">
              <w:rPr>
                <w:color w:val="000000" w:themeColor="text1"/>
              </w:rPr>
              <w:t xml:space="preserve">Spray when aphids first appear. </w:t>
            </w:r>
          </w:p>
          <w:p w14:paraId="79883378" w14:textId="77777777" w:rsidR="001D54C6" w:rsidRPr="00874D8F" w:rsidRDefault="001D54C6" w:rsidP="00F34043">
            <w:pPr>
              <w:pStyle w:val="GazetteTableText"/>
              <w:rPr>
                <w:color w:val="000000" w:themeColor="text1"/>
              </w:rPr>
            </w:pPr>
            <w:r w:rsidRPr="00874D8F">
              <w:rPr>
                <w:b/>
                <w:bCs/>
                <w:color w:val="000000" w:themeColor="text1"/>
              </w:rPr>
              <w:t xml:space="preserve">Seedling lucerne, medics: </w:t>
            </w:r>
            <w:r w:rsidRPr="00874D8F">
              <w:rPr>
                <w:color w:val="000000" w:themeColor="text1"/>
              </w:rPr>
              <w:t>Apply 1-2 aphids/plant are observed.</w:t>
            </w:r>
            <w:r w:rsidRPr="00874D8F">
              <w:rPr>
                <w:b/>
                <w:bCs/>
                <w:color w:val="000000" w:themeColor="text1"/>
              </w:rPr>
              <w:t xml:space="preserve"> </w:t>
            </w:r>
            <w:r w:rsidRPr="00874D8F">
              <w:rPr>
                <w:color w:val="000000" w:themeColor="text1"/>
              </w:rPr>
              <w:t xml:space="preserve">DO NOT apply once side shoots start to appear (BBCH </w:t>
            </w:r>
            <w:r w:rsidRPr="00874D8F">
              <w:rPr>
                <w:color w:val="000000" w:themeColor="text1"/>
              </w:rPr>
              <w:t>≥</w:t>
            </w:r>
            <w:r w:rsidRPr="00874D8F">
              <w:rPr>
                <w:color w:val="000000" w:themeColor="text1"/>
              </w:rPr>
              <w:t xml:space="preserve">20). When </w:t>
            </w:r>
            <w:proofErr w:type="gramStart"/>
            <w:r w:rsidRPr="00874D8F">
              <w:rPr>
                <w:color w:val="000000" w:themeColor="text1"/>
              </w:rPr>
              <w:t>a large number of</w:t>
            </w:r>
            <w:proofErr w:type="gramEnd"/>
            <w:r w:rsidRPr="00874D8F">
              <w:rPr>
                <w:color w:val="000000" w:themeColor="text1"/>
              </w:rPr>
              <w:t xml:space="preserve"> aphids are invading the crop, use of this product may not result in full control of pests.</w:t>
            </w:r>
          </w:p>
          <w:p w14:paraId="792B790D" w14:textId="77777777" w:rsidR="001D54C6" w:rsidRPr="00874D8F" w:rsidRDefault="001D54C6" w:rsidP="00F34043">
            <w:pPr>
              <w:pStyle w:val="GazetteTableText"/>
              <w:rPr>
                <w:color w:val="000000" w:themeColor="text1"/>
              </w:rPr>
            </w:pPr>
            <w:r w:rsidRPr="00874D8F">
              <w:rPr>
                <w:color w:val="000000" w:themeColor="text1"/>
                <w:szCs w:val="16"/>
              </w:rPr>
              <w:t>DO NOT use on established lucerne.</w:t>
            </w:r>
          </w:p>
          <w:p w14:paraId="13CFEEAC" w14:textId="77777777" w:rsidR="001D54C6" w:rsidRPr="00874D8F" w:rsidRDefault="001D54C6" w:rsidP="00F34043">
            <w:pPr>
              <w:pStyle w:val="GazetteTableText"/>
              <w:rPr>
                <w:color w:val="000000" w:themeColor="text1"/>
              </w:rPr>
            </w:pPr>
            <w:r w:rsidRPr="00874D8F">
              <w:rPr>
                <w:color w:val="000000" w:themeColor="text1"/>
              </w:rPr>
              <w:t>DO NOT apply more than once per year.</w:t>
            </w:r>
          </w:p>
        </w:tc>
      </w:tr>
    </w:tbl>
    <w:p w14:paraId="3E0A0BC9" w14:textId="77777777" w:rsidR="009406B1" w:rsidRDefault="009406B1" w:rsidP="008979B4">
      <w:pPr>
        <w:pStyle w:val="Caption"/>
      </w:pPr>
      <w:r>
        <w:t>MISCELLANEOUS SITUATIONS</w:t>
      </w:r>
    </w:p>
    <w:tbl>
      <w:tblPr>
        <w:tblStyle w:val="TableGrid"/>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440"/>
        <w:gridCol w:w="1620"/>
        <w:gridCol w:w="4860"/>
      </w:tblGrid>
      <w:tr w:rsidR="009406B1" w:rsidRPr="00C7416F" w14:paraId="10DC977E" w14:textId="77777777" w:rsidTr="008979B4">
        <w:tc>
          <w:tcPr>
            <w:tcW w:w="1615" w:type="dxa"/>
            <w:vAlign w:val="center"/>
          </w:tcPr>
          <w:p w14:paraId="2273020D" w14:textId="77777777" w:rsidR="009406B1" w:rsidRPr="006D0C58" w:rsidRDefault="009406B1" w:rsidP="00F34043">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hAnsi="Arial" w:cs="Arial"/>
                <w:b w:val="0"/>
                <w:bCs/>
                <w:szCs w:val="16"/>
                <w:lang w:eastAsia="en-US"/>
              </w:rPr>
            </w:pPr>
            <w:r w:rsidRPr="006D0C58">
              <w:rPr>
                <w:rFonts w:hAnsi="Arial" w:cs="Arial"/>
                <w:bCs/>
                <w:szCs w:val="16"/>
                <w:lang w:eastAsia="en-US"/>
              </w:rPr>
              <w:t>S</w:t>
            </w:r>
            <w:r>
              <w:rPr>
                <w:rFonts w:hAnsi="Arial" w:cs="Arial"/>
                <w:bCs/>
                <w:szCs w:val="16"/>
                <w:lang w:eastAsia="en-US"/>
              </w:rPr>
              <w:t>ituation</w:t>
            </w:r>
          </w:p>
        </w:tc>
        <w:tc>
          <w:tcPr>
            <w:tcW w:w="1440" w:type="dxa"/>
            <w:vAlign w:val="center"/>
          </w:tcPr>
          <w:p w14:paraId="31227302" w14:textId="77777777" w:rsidR="009406B1" w:rsidRPr="006D0C58" w:rsidRDefault="009406B1" w:rsidP="00F34043">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hAnsi="Arial" w:cs="Arial"/>
                <w:b w:val="0"/>
                <w:bCs/>
                <w:szCs w:val="16"/>
                <w:lang w:eastAsia="en-US"/>
              </w:rPr>
            </w:pPr>
            <w:r w:rsidRPr="006D0C58">
              <w:rPr>
                <w:rFonts w:hAnsi="Arial" w:cs="Arial"/>
                <w:bCs/>
                <w:szCs w:val="16"/>
                <w:lang w:eastAsia="en-US"/>
              </w:rPr>
              <w:t>P</w:t>
            </w:r>
            <w:r>
              <w:rPr>
                <w:rFonts w:hAnsi="Arial" w:cs="Arial"/>
                <w:bCs/>
                <w:szCs w:val="16"/>
                <w:lang w:eastAsia="en-US"/>
              </w:rPr>
              <w:t>est</w:t>
            </w:r>
          </w:p>
        </w:tc>
        <w:tc>
          <w:tcPr>
            <w:tcW w:w="1620" w:type="dxa"/>
            <w:vAlign w:val="center"/>
          </w:tcPr>
          <w:p w14:paraId="11A2D5BE" w14:textId="77777777" w:rsidR="009406B1" w:rsidRPr="006D0C58" w:rsidRDefault="009406B1" w:rsidP="00F34043">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hAnsi="Arial" w:cs="Arial"/>
                <w:b w:val="0"/>
                <w:bCs/>
                <w:szCs w:val="16"/>
                <w:lang w:eastAsia="en-US"/>
              </w:rPr>
            </w:pPr>
            <w:r w:rsidRPr="006D0C58">
              <w:rPr>
                <w:rFonts w:hAnsi="Arial" w:cs="Arial"/>
                <w:bCs/>
                <w:szCs w:val="16"/>
                <w:lang w:eastAsia="en-US"/>
              </w:rPr>
              <w:t>R</w:t>
            </w:r>
            <w:r>
              <w:rPr>
                <w:rFonts w:hAnsi="Arial" w:cs="Arial"/>
                <w:bCs/>
                <w:szCs w:val="16"/>
                <w:lang w:eastAsia="en-US"/>
              </w:rPr>
              <w:t>ate</w:t>
            </w:r>
          </w:p>
        </w:tc>
        <w:tc>
          <w:tcPr>
            <w:tcW w:w="4860" w:type="dxa"/>
            <w:vAlign w:val="center"/>
          </w:tcPr>
          <w:p w14:paraId="2EEE8E7A" w14:textId="77777777" w:rsidR="009406B1" w:rsidRPr="006D0C58" w:rsidRDefault="009406B1" w:rsidP="00F34043">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hAnsi="Arial" w:cs="Arial"/>
                <w:b w:val="0"/>
                <w:bCs/>
                <w:szCs w:val="16"/>
                <w:lang w:eastAsia="en-US"/>
              </w:rPr>
            </w:pPr>
            <w:r w:rsidRPr="006D0C58">
              <w:rPr>
                <w:rFonts w:hAnsi="Arial" w:cs="Arial"/>
                <w:bCs/>
                <w:szCs w:val="16"/>
                <w:lang w:eastAsia="en-US"/>
              </w:rPr>
              <w:t>C</w:t>
            </w:r>
            <w:r>
              <w:rPr>
                <w:rFonts w:hAnsi="Arial" w:cs="Arial"/>
                <w:bCs/>
                <w:szCs w:val="16"/>
                <w:lang w:eastAsia="en-US"/>
              </w:rPr>
              <w:t>ritical</w:t>
            </w:r>
            <w:r w:rsidRPr="006D0C58">
              <w:rPr>
                <w:rFonts w:hAnsi="Arial" w:cs="Arial"/>
                <w:bCs/>
                <w:szCs w:val="16"/>
                <w:lang w:eastAsia="en-US"/>
              </w:rPr>
              <w:t xml:space="preserve"> </w:t>
            </w:r>
            <w:r w:rsidRPr="0093111A">
              <w:rPr>
                <w:rFonts w:hAnsi="Arial" w:cs="Arial"/>
                <w:bCs/>
                <w:szCs w:val="16"/>
                <w:lang w:eastAsia="en-US"/>
              </w:rPr>
              <w:t>C</w:t>
            </w:r>
            <w:r>
              <w:rPr>
                <w:rFonts w:hAnsi="Arial" w:cs="Arial"/>
                <w:bCs/>
                <w:szCs w:val="16"/>
                <w:lang w:eastAsia="en-US"/>
              </w:rPr>
              <w:t>omments</w:t>
            </w:r>
          </w:p>
        </w:tc>
      </w:tr>
      <w:tr w:rsidR="009406B1" w:rsidRPr="00C7416F" w14:paraId="45EB05A5" w14:textId="77777777" w:rsidTr="008979B4">
        <w:trPr>
          <w:trHeight w:val="329"/>
        </w:trPr>
        <w:tc>
          <w:tcPr>
            <w:tcW w:w="1615" w:type="dxa"/>
          </w:tcPr>
          <w:p w14:paraId="79AC86F3" w14:textId="77777777" w:rsidR="009406B1" w:rsidRPr="006D0C58" w:rsidRDefault="009406B1" w:rsidP="00F34043">
            <w:pPr>
              <w:pStyle w:val="GazetteTableText"/>
            </w:pPr>
            <w:r w:rsidRPr="006D0C58">
              <w:t>Agricultural, commercial and industrial areas not accessible to the public</w:t>
            </w:r>
          </w:p>
        </w:tc>
        <w:tc>
          <w:tcPr>
            <w:tcW w:w="1440" w:type="dxa"/>
          </w:tcPr>
          <w:p w14:paraId="6AC211BC" w14:textId="77777777" w:rsidR="009406B1" w:rsidRPr="006D0C58" w:rsidRDefault="009406B1" w:rsidP="00F34043">
            <w:pPr>
              <w:pStyle w:val="GazetteTableText"/>
            </w:pPr>
            <w:r w:rsidRPr="000E574B">
              <w:t xml:space="preserve">Argentine ant </w:t>
            </w:r>
            <w:r>
              <w:t>(outdoor use only)</w:t>
            </w:r>
          </w:p>
        </w:tc>
        <w:tc>
          <w:tcPr>
            <w:tcW w:w="1620" w:type="dxa"/>
          </w:tcPr>
          <w:p w14:paraId="322F4412" w14:textId="77777777" w:rsidR="009406B1" w:rsidRPr="006D0C58" w:rsidRDefault="009406B1" w:rsidP="00F34043">
            <w:pPr>
              <w:pStyle w:val="GazetteTableText"/>
            </w:pPr>
            <w:r w:rsidRPr="000E574B">
              <w:t>1</w:t>
            </w:r>
            <w:r>
              <w:t> </w:t>
            </w:r>
            <w:r w:rsidRPr="000E574B">
              <w:t>L/100</w:t>
            </w:r>
            <w:r>
              <w:t> </w:t>
            </w:r>
            <w:r w:rsidRPr="000E574B">
              <w:t>L water</w:t>
            </w:r>
          </w:p>
        </w:tc>
        <w:tc>
          <w:tcPr>
            <w:tcW w:w="4860" w:type="dxa"/>
          </w:tcPr>
          <w:p w14:paraId="5A533A28" w14:textId="77777777" w:rsidR="009406B1" w:rsidRPr="006D0C58" w:rsidRDefault="009406B1" w:rsidP="00F34043">
            <w:pPr>
              <w:pStyle w:val="GazetteTableText"/>
            </w:pPr>
            <w:r w:rsidRPr="000E574B">
              <w:t>Spray ant tracts, nests or where ant</w:t>
            </w:r>
            <w:r>
              <w:t xml:space="preserve"> </w:t>
            </w:r>
            <w:r w:rsidRPr="000E574B">
              <w:t>activity is noticed. Apply to paths in</w:t>
            </w:r>
            <w:r>
              <w:t xml:space="preserve"> </w:t>
            </w:r>
            <w:r w:rsidRPr="000E574B">
              <w:t>continuous 30</w:t>
            </w:r>
            <w:r>
              <w:t> </w:t>
            </w:r>
            <w:r w:rsidRPr="000E574B">
              <w:t>cm bands. Apply to base of</w:t>
            </w:r>
            <w:r>
              <w:t xml:space="preserve"> </w:t>
            </w:r>
            <w:r w:rsidRPr="000E574B">
              <w:t>building walls, fences, rockwork trunks or</w:t>
            </w:r>
            <w:r>
              <w:t xml:space="preserve"> </w:t>
            </w:r>
            <w:r w:rsidRPr="000E574B">
              <w:t>shrubs and trees, and other hard surfaces</w:t>
            </w:r>
            <w:r>
              <w:t xml:space="preserve"> </w:t>
            </w:r>
            <w:r w:rsidRPr="000E574B">
              <w:t>to a height of 30</w:t>
            </w:r>
            <w:r>
              <w:t> </w:t>
            </w:r>
            <w:r w:rsidRPr="000E574B">
              <w:t>cm.</w:t>
            </w:r>
          </w:p>
        </w:tc>
      </w:tr>
      <w:tr w:rsidR="009406B1" w:rsidRPr="00C7416F" w14:paraId="35529849" w14:textId="77777777" w:rsidTr="008979B4">
        <w:trPr>
          <w:trHeight w:val="329"/>
        </w:trPr>
        <w:tc>
          <w:tcPr>
            <w:tcW w:w="1615" w:type="dxa"/>
            <w:vMerge w:val="restart"/>
          </w:tcPr>
          <w:p w14:paraId="6444611B" w14:textId="77777777" w:rsidR="009406B1" w:rsidRPr="006D0C58" w:rsidRDefault="009406B1" w:rsidP="00F34043">
            <w:pPr>
              <w:pStyle w:val="GazetteTableText"/>
            </w:pPr>
            <w:r w:rsidRPr="006D0C58">
              <w:t>Commercial and industrial areas not accessible to the public</w:t>
            </w:r>
          </w:p>
        </w:tc>
        <w:tc>
          <w:tcPr>
            <w:tcW w:w="1440" w:type="dxa"/>
          </w:tcPr>
          <w:p w14:paraId="2E4E44AB" w14:textId="77777777" w:rsidR="009406B1" w:rsidRPr="006D0C58" w:rsidRDefault="009406B1" w:rsidP="00F34043">
            <w:pPr>
              <w:pStyle w:val="GazetteTableText"/>
            </w:pPr>
            <w:r w:rsidRPr="006D0C58">
              <w:t xml:space="preserve">Ants including Argentine </w:t>
            </w:r>
            <w:r>
              <w:t>a</w:t>
            </w:r>
            <w:r w:rsidRPr="006D0C58">
              <w:t>nts</w:t>
            </w:r>
            <w:r>
              <w:t xml:space="preserve"> (outdoor use only)</w:t>
            </w:r>
          </w:p>
        </w:tc>
        <w:tc>
          <w:tcPr>
            <w:tcW w:w="1620" w:type="dxa"/>
          </w:tcPr>
          <w:p w14:paraId="0BAD1144" w14:textId="77777777" w:rsidR="009406B1" w:rsidRDefault="009406B1" w:rsidP="00F34043">
            <w:pPr>
              <w:pStyle w:val="GazetteTableText"/>
            </w:pPr>
            <w:r w:rsidRPr="006D0C58">
              <w:t>95</w:t>
            </w:r>
            <w:r>
              <w:t> </w:t>
            </w:r>
            <w:r w:rsidRPr="006D0C58">
              <w:t>mL/10</w:t>
            </w:r>
            <w:r>
              <w:t> </w:t>
            </w:r>
            <w:r w:rsidRPr="006D0C58">
              <w:t>L of water</w:t>
            </w:r>
          </w:p>
          <w:p w14:paraId="097C1993" w14:textId="77777777" w:rsidR="009406B1" w:rsidRPr="006D0C58" w:rsidRDefault="009406B1" w:rsidP="00F34043">
            <w:pPr>
              <w:pStyle w:val="GazetteTableText"/>
            </w:pPr>
            <w:r w:rsidRPr="00BF03C6">
              <w:t>Use at least 1</w:t>
            </w:r>
            <w:r>
              <w:t> </w:t>
            </w:r>
            <w:r w:rsidRPr="00BF03C6">
              <w:t>L spray/10</w:t>
            </w:r>
            <w:r>
              <w:t> </w:t>
            </w:r>
            <w:r w:rsidRPr="00BF03C6">
              <w:t>m</w:t>
            </w:r>
            <w:r w:rsidRPr="00BF03C6">
              <w:rPr>
                <w:vertAlign w:val="superscript"/>
              </w:rPr>
              <w:t>2</w:t>
            </w:r>
            <w:r w:rsidRPr="00BF03C6">
              <w:t xml:space="preserve"> infested area</w:t>
            </w:r>
          </w:p>
        </w:tc>
        <w:tc>
          <w:tcPr>
            <w:tcW w:w="4860" w:type="dxa"/>
          </w:tcPr>
          <w:p w14:paraId="78EDD4E5" w14:textId="77777777" w:rsidR="009406B1" w:rsidRPr="00BF03C6" w:rsidRDefault="009406B1" w:rsidP="00F34043">
            <w:pPr>
              <w:pStyle w:val="GazetteTableText"/>
            </w:pPr>
            <w:r w:rsidRPr="00BF03C6">
              <w:t>Locate ant nests and treat appropriately. Spray ant tracks or where ant activity is noticed.</w:t>
            </w:r>
          </w:p>
          <w:p w14:paraId="570D53BF" w14:textId="77777777" w:rsidR="009406B1" w:rsidRPr="006D0C58" w:rsidRDefault="009406B1" w:rsidP="00F34043">
            <w:pPr>
              <w:pStyle w:val="GazetteTableText"/>
            </w:pPr>
            <w:r w:rsidRPr="00BF03C6">
              <w:t>Apply to paths in continuous 300</w:t>
            </w:r>
            <w:r>
              <w:t> </w:t>
            </w:r>
            <w:r w:rsidRPr="00BF03C6">
              <w:t xml:space="preserve">mm bands. Apply to base of buildings, walls, fences, </w:t>
            </w:r>
            <w:proofErr w:type="gramStart"/>
            <w:r w:rsidRPr="00BF03C6">
              <w:t>rock-works</w:t>
            </w:r>
            <w:proofErr w:type="gramEnd"/>
            <w:r w:rsidRPr="00BF03C6">
              <w:t>, trunks of shrubs and trees, and other hard surfaces to a height of 300</w:t>
            </w:r>
            <w:r>
              <w:t> </w:t>
            </w:r>
            <w:r w:rsidRPr="00BF03C6">
              <w:t>mm.</w:t>
            </w:r>
          </w:p>
        </w:tc>
      </w:tr>
      <w:tr w:rsidR="009406B1" w:rsidRPr="00C7416F" w14:paraId="51E55255" w14:textId="77777777" w:rsidTr="008979B4">
        <w:trPr>
          <w:trHeight w:val="329"/>
        </w:trPr>
        <w:tc>
          <w:tcPr>
            <w:tcW w:w="1615" w:type="dxa"/>
            <w:vMerge/>
          </w:tcPr>
          <w:p w14:paraId="3CA8F074" w14:textId="77777777" w:rsidR="009406B1" w:rsidRPr="006D0C58" w:rsidRDefault="009406B1" w:rsidP="00F34043">
            <w:pPr>
              <w:pStyle w:val="GazetteTableText"/>
            </w:pPr>
          </w:p>
        </w:tc>
        <w:tc>
          <w:tcPr>
            <w:tcW w:w="1440" w:type="dxa"/>
          </w:tcPr>
          <w:p w14:paraId="381D5401" w14:textId="77777777" w:rsidR="009406B1" w:rsidRPr="006D0C58" w:rsidRDefault="009406B1" w:rsidP="00F34043">
            <w:pPr>
              <w:pStyle w:val="GazetteTableText"/>
            </w:pPr>
            <w:r w:rsidRPr="006D0C58">
              <w:t>Fleas (outdoor use only)</w:t>
            </w:r>
          </w:p>
        </w:tc>
        <w:tc>
          <w:tcPr>
            <w:tcW w:w="1620" w:type="dxa"/>
          </w:tcPr>
          <w:p w14:paraId="582C773D" w14:textId="77777777" w:rsidR="009406B1" w:rsidRPr="006D0C58" w:rsidRDefault="009406B1" w:rsidP="00F34043">
            <w:pPr>
              <w:pStyle w:val="GazetteTableText"/>
            </w:pPr>
            <w:r w:rsidRPr="006D0C58">
              <w:t>90</w:t>
            </w:r>
            <w:r>
              <w:t> </w:t>
            </w:r>
            <w:r w:rsidRPr="006D0C58">
              <w:t>mL/10</w:t>
            </w:r>
            <w:r>
              <w:t> </w:t>
            </w:r>
            <w:r w:rsidRPr="006D0C58">
              <w:t>L of water</w:t>
            </w:r>
          </w:p>
        </w:tc>
        <w:tc>
          <w:tcPr>
            <w:tcW w:w="4860" w:type="dxa"/>
          </w:tcPr>
          <w:p w14:paraId="3CE746F0" w14:textId="77777777" w:rsidR="009406B1" w:rsidRPr="006D0C58" w:rsidRDefault="009406B1" w:rsidP="00F34043">
            <w:pPr>
              <w:pStyle w:val="GazetteTableText"/>
            </w:pPr>
            <w:r w:rsidRPr="006D0C58">
              <w:t>Apply as a fine droplet spray.</w:t>
            </w:r>
          </w:p>
          <w:p w14:paraId="0F992E9F" w14:textId="77777777" w:rsidR="009406B1" w:rsidRPr="006D0C58" w:rsidRDefault="009406B1" w:rsidP="00F34043">
            <w:pPr>
              <w:pStyle w:val="GazetteTableText"/>
            </w:pPr>
            <w:r w:rsidRPr="000E574B">
              <w:rPr>
                <w:b/>
                <w:bCs/>
              </w:rPr>
              <w:t>Outdoors only:</w:t>
            </w:r>
            <w:r w:rsidRPr="006D0C58">
              <w:t xml:space="preserve"> Treat areas where animals frequent.</w:t>
            </w:r>
          </w:p>
          <w:p w14:paraId="029E3D8B" w14:textId="77777777" w:rsidR="009406B1" w:rsidRPr="006D0C58" w:rsidRDefault="009406B1" w:rsidP="00F34043">
            <w:pPr>
              <w:pStyle w:val="GazetteTableText"/>
            </w:pPr>
            <w:r w:rsidRPr="006D0C58">
              <w:t>Remove animals during treatment and until spray deposit is dry.</w:t>
            </w:r>
          </w:p>
          <w:p w14:paraId="0BAB9E51" w14:textId="77777777" w:rsidR="009406B1" w:rsidRPr="006D0C58" w:rsidRDefault="009406B1" w:rsidP="00F34043">
            <w:pPr>
              <w:pStyle w:val="GazetteTableText"/>
            </w:pPr>
            <w:r w:rsidRPr="006D0C58">
              <w:t>DO NOT treat pets with this product. Pets should be treated with a product registered for application to animals.</w:t>
            </w:r>
          </w:p>
        </w:tc>
      </w:tr>
      <w:tr w:rsidR="009406B1" w:rsidRPr="00C7416F" w14:paraId="16614764" w14:textId="77777777" w:rsidTr="008979B4">
        <w:trPr>
          <w:trHeight w:val="329"/>
        </w:trPr>
        <w:tc>
          <w:tcPr>
            <w:tcW w:w="1615" w:type="dxa"/>
          </w:tcPr>
          <w:p w14:paraId="65946D98" w14:textId="77777777" w:rsidR="009406B1" w:rsidRPr="006D0C58" w:rsidRDefault="009406B1" w:rsidP="00F34043">
            <w:pPr>
              <w:pStyle w:val="GazetteTableText"/>
            </w:pPr>
            <w:r w:rsidRPr="006D0C58">
              <w:t xml:space="preserve">Commercial </w:t>
            </w:r>
            <w:r>
              <w:t>t</w:t>
            </w:r>
            <w:r w:rsidRPr="006D0C58">
              <w:t>urf to which the public do not have access</w:t>
            </w:r>
          </w:p>
        </w:tc>
        <w:tc>
          <w:tcPr>
            <w:tcW w:w="1440" w:type="dxa"/>
          </w:tcPr>
          <w:p w14:paraId="0A3D5243" w14:textId="77777777" w:rsidR="009406B1" w:rsidRPr="006D0C58" w:rsidRDefault="009406B1" w:rsidP="00F34043">
            <w:pPr>
              <w:pStyle w:val="GazetteTableText"/>
            </w:pPr>
            <w:r w:rsidRPr="006D0C58">
              <w:t>Funnel Ant</w:t>
            </w:r>
          </w:p>
        </w:tc>
        <w:tc>
          <w:tcPr>
            <w:tcW w:w="1620" w:type="dxa"/>
          </w:tcPr>
          <w:p w14:paraId="6D899959" w14:textId="77777777" w:rsidR="009406B1" w:rsidRPr="006D0C58" w:rsidRDefault="009406B1" w:rsidP="00F34043">
            <w:pPr>
              <w:pStyle w:val="GazetteTableText"/>
            </w:pPr>
            <w:r w:rsidRPr="006D0C58">
              <w:t>5</w:t>
            </w:r>
            <w:r>
              <w:t> </w:t>
            </w:r>
            <w:r w:rsidRPr="006D0C58">
              <w:t>mL/5</w:t>
            </w:r>
            <w:r>
              <w:t> </w:t>
            </w:r>
            <w:r w:rsidRPr="006D0C58">
              <w:t xml:space="preserve">L </w:t>
            </w:r>
            <w:r>
              <w:t xml:space="preserve">water </w:t>
            </w:r>
            <w:r w:rsidRPr="006D0C58">
              <w:t>spot spray</w:t>
            </w:r>
          </w:p>
        </w:tc>
        <w:tc>
          <w:tcPr>
            <w:tcW w:w="4860" w:type="dxa"/>
          </w:tcPr>
          <w:p w14:paraId="52CCD056" w14:textId="77777777" w:rsidR="009406B1" w:rsidRPr="006D0C58" w:rsidRDefault="009406B1" w:rsidP="00F34043">
            <w:pPr>
              <w:pStyle w:val="GazetteTableText"/>
            </w:pPr>
            <w:r w:rsidRPr="006D0C58">
              <w:t>For spot spraying apply 30</w:t>
            </w:r>
            <w:r>
              <w:t> </w:t>
            </w:r>
            <w:r w:rsidRPr="006D0C58">
              <w:t xml:space="preserve">mL spray to each mound. In areas of high </w:t>
            </w:r>
            <w:proofErr w:type="gramStart"/>
            <w:r w:rsidRPr="006D0C58">
              <w:t>density</w:t>
            </w:r>
            <w:proofErr w:type="gramEnd"/>
            <w:r w:rsidRPr="006D0C58">
              <w:t xml:space="preserve"> a repeat application may be necessary to ensure thorough mound coverage.</w:t>
            </w:r>
          </w:p>
        </w:tc>
      </w:tr>
      <w:tr w:rsidR="009406B1" w:rsidRPr="00C7416F" w14:paraId="27B4938F" w14:textId="77777777" w:rsidTr="008979B4">
        <w:trPr>
          <w:trHeight w:val="329"/>
        </w:trPr>
        <w:tc>
          <w:tcPr>
            <w:tcW w:w="1615" w:type="dxa"/>
          </w:tcPr>
          <w:p w14:paraId="2CFC7A22" w14:textId="77777777" w:rsidR="009406B1" w:rsidRPr="006D0C58" w:rsidRDefault="009406B1" w:rsidP="00F34043">
            <w:pPr>
              <w:pStyle w:val="GazetteTableText"/>
            </w:pPr>
            <w:r w:rsidRPr="006D0C58">
              <w:t>Hides/skins</w:t>
            </w:r>
          </w:p>
        </w:tc>
        <w:tc>
          <w:tcPr>
            <w:tcW w:w="1440" w:type="dxa"/>
          </w:tcPr>
          <w:p w14:paraId="6CE623AB" w14:textId="77777777" w:rsidR="009406B1" w:rsidRPr="006D0C58" w:rsidRDefault="009406B1" w:rsidP="00F34043">
            <w:pPr>
              <w:pStyle w:val="GazetteTableText"/>
            </w:pPr>
            <w:r w:rsidRPr="006D0C58">
              <w:t>Hide Beetles</w:t>
            </w:r>
          </w:p>
        </w:tc>
        <w:tc>
          <w:tcPr>
            <w:tcW w:w="1620" w:type="dxa"/>
          </w:tcPr>
          <w:p w14:paraId="53F35599" w14:textId="77777777" w:rsidR="009406B1" w:rsidRDefault="009406B1" w:rsidP="00F34043">
            <w:pPr>
              <w:pStyle w:val="GazetteTableText"/>
            </w:pPr>
            <w:r w:rsidRPr="006D0C58">
              <w:t>200</w:t>
            </w:r>
            <w:r>
              <w:t> </w:t>
            </w:r>
            <w:r w:rsidRPr="006D0C58">
              <w:t>mL/100</w:t>
            </w:r>
            <w:r>
              <w:t> </w:t>
            </w:r>
            <w:r w:rsidRPr="006D0C58">
              <w:t>L of water</w:t>
            </w:r>
          </w:p>
          <w:p w14:paraId="3927BFCD" w14:textId="77777777" w:rsidR="009406B1" w:rsidRPr="006D0C58" w:rsidRDefault="009406B1" w:rsidP="00F34043">
            <w:pPr>
              <w:pStyle w:val="GazetteTableText"/>
            </w:pPr>
            <w:r w:rsidRPr="006D0C58">
              <w:t>Use at least 30</w:t>
            </w:r>
            <w:r>
              <w:t> </w:t>
            </w:r>
            <w:r w:rsidRPr="006D0C58">
              <w:t>mL of spray/skin</w:t>
            </w:r>
          </w:p>
        </w:tc>
        <w:tc>
          <w:tcPr>
            <w:tcW w:w="4860" w:type="dxa"/>
          </w:tcPr>
          <w:p w14:paraId="44F5E08E" w14:textId="77777777" w:rsidR="009406B1" w:rsidRPr="006D0C58" w:rsidRDefault="009406B1" w:rsidP="00F34043">
            <w:pPr>
              <w:pStyle w:val="GazetteTableText"/>
            </w:pPr>
            <w:r w:rsidRPr="006D0C58">
              <w:t>Apply spray to flesh side of skins or hides sufficient to moisten them. Ensure coverage of ears and lugs. To minimise the chance of later infestations, storage area should be sprayed regularly. Repeat application every 3</w:t>
            </w:r>
            <w:r>
              <w:t> </w:t>
            </w:r>
            <w:r w:rsidRPr="006D0C58">
              <w:t>months.</w:t>
            </w:r>
          </w:p>
        </w:tc>
      </w:tr>
      <w:tr w:rsidR="009406B1" w:rsidRPr="00C7416F" w14:paraId="44451246" w14:textId="77777777" w:rsidTr="008979B4">
        <w:trPr>
          <w:trHeight w:val="329"/>
        </w:trPr>
        <w:tc>
          <w:tcPr>
            <w:tcW w:w="1615" w:type="dxa"/>
          </w:tcPr>
          <w:p w14:paraId="558DA4F9" w14:textId="77777777" w:rsidR="009406B1" w:rsidRPr="006D0C58" w:rsidRDefault="009406B1" w:rsidP="00F34043">
            <w:pPr>
              <w:pStyle w:val="GazetteTableText"/>
            </w:pPr>
            <w:r w:rsidRPr="00BF03C6">
              <w:lastRenderedPageBreak/>
              <w:t xml:space="preserve">Potted </w:t>
            </w:r>
            <w:r>
              <w:t>o</w:t>
            </w:r>
            <w:r w:rsidRPr="00BF03C6">
              <w:t xml:space="preserve">rnamentals </w:t>
            </w:r>
            <w:r w:rsidRPr="00BF03C6">
              <w:t>–</w:t>
            </w:r>
            <w:r w:rsidRPr="00BF03C6">
              <w:t xml:space="preserve"> </w:t>
            </w:r>
            <w:r>
              <w:t>c</w:t>
            </w:r>
            <w:r w:rsidRPr="00BF03C6">
              <w:t>ommercial cultivation only</w:t>
            </w:r>
          </w:p>
        </w:tc>
        <w:tc>
          <w:tcPr>
            <w:tcW w:w="1440" w:type="dxa"/>
          </w:tcPr>
          <w:p w14:paraId="35FEBDFF" w14:textId="77777777" w:rsidR="009406B1" w:rsidRPr="006D0C58" w:rsidRDefault="009406B1" w:rsidP="00F34043">
            <w:pPr>
              <w:pStyle w:val="GazetteTableText"/>
            </w:pPr>
            <w:r w:rsidRPr="00BF03C6">
              <w:t xml:space="preserve">Scarab Beetles </w:t>
            </w:r>
            <w:r w:rsidRPr="00BF03C6">
              <w:t>–</w:t>
            </w:r>
            <w:r w:rsidRPr="00BF03C6">
              <w:t xml:space="preserve"> Larvae</w:t>
            </w:r>
          </w:p>
        </w:tc>
        <w:tc>
          <w:tcPr>
            <w:tcW w:w="1620" w:type="dxa"/>
          </w:tcPr>
          <w:p w14:paraId="08CBBBCD" w14:textId="77777777" w:rsidR="009406B1" w:rsidRPr="006D0C58" w:rsidRDefault="009406B1" w:rsidP="00F34043">
            <w:pPr>
              <w:pStyle w:val="GazetteTableText"/>
            </w:pPr>
            <w:r w:rsidRPr="00BF03C6">
              <w:t>20</w:t>
            </w:r>
            <w:r>
              <w:t> </w:t>
            </w:r>
            <w:r w:rsidRPr="00BF03C6">
              <w:t>to 40</w:t>
            </w:r>
            <w:r>
              <w:t> </w:t>
            </w:r>
            <w:r w:rsidRPr="00BF03C6">
              <w:t>mL/100</w:t>
            </w:r>
            <w:r>
              <w:t> </w:t>
            </w:r>
            <w:r w:rsidRPr="00BF03C6">
              <w:t>L</w:t>
            </w:r>
            <w:r>
              <w:t xml:space="preserve"> water</w:t>
            </w:r>
          </w:p>
        </w:tc>
        <w:tc>
          <w:tcPr>
            <w:tcW w:w="4860" w:type="dxa"/>
          </w:tcPr>
          <w:p w14:paraId="0AF06AFD" w14:textId="77777777" w:rsidR="009406B1" w:rsidRPr="006D0C58" w:rsidRDefault="009406B1" w:rsidP="00F34043">
            <w:pPr>
              <w:pStyle w:val="GazetteTableText"/>
            </w:pPr>
            <w:r w:rsidRPr="00BF03C6">
              <w:t>Apply mixture as a pot drench and water through.</w:t>
            </w:r>
            <w:r>
              <w:t xml:space="preserve"> D</w:t>
            </w:r>
            <w:r w:rsidRPr="00BF03C6">
              <w:t>renching may cause root damage and should be tested</w:t>
            </w:r>
            <w:r>
              <w:t xml:space="preserve"> </w:t>
            </w:r>
            <w:r w:rsidRPr="00BF03C6">
              <w:t>on a few plants before widespread treatment.</w:t>
            </w:r>
          </w:p>
        </w:tc>
      </w:tr>
    </w:tbl>
    <w:p w14:paraId="7000E5BC" w14:textId="2CB13584" w:rsidR="009406B1" w:rsidRDefault="009406B1" w:rsidP="008979B4">
      <w:pPr>
        <w:pStyle w:val="GazetteNormalText"/>
        <w:rPr>
          <w:rFonts w:eastAsia="Times New Roman" w:hAnsi="Arial"/>
        </w:rPr>
      </w:pPr>
      <w:r w:rsidRPr="000933CC">
        <w:rPr>
          <w:b/>
          <w:bCs/>
          <w:sz w:val="16"/>
          <w:szCs w:val="16"/>
        </w:rPr>
        <w:t>NOT TO BE USED FOR ANY PURPOSE, OR IN ANY MANNER, CONTRARY TO THIS LABEL UNLESS AUTHORISED UNDER APPROPRIATE LEGISLATION.</w:t>
      </w:r>
      <w:r>
        <w:br w:type="page"/>
      </w:r>
    </w:p>
    <w:p w14:paraId="6D7A5D0C" w14:textId="77777777" w:rsidR="009406B1" w:rsidRDefault="009406B1" w:rsidP="008979B4">
      <w:pPr>
        <w:pStyle w:val="Caption"/>
      </w:pPr>
      <w:bookmarkStart w:id="40" w:name="_Ref150461938"/>
      <w:bookmarkStart w:id="41" w:name="_Toc152593588"/>
      <w:bookmarkStart w:id="42" w:name="_Hlk174612196"/>
      <w:r>
        <w:lastRenderedPageBreak/>
        <w:t>Template</w:t>
      </w:r>
      <w:r w:rsidRPr="008E125D">
        <w:t xml:space="preserve"> label </w:t>
      </w:r>
      <w:bookmarkEnd w:id="40"/>
      <w:r w:rsidRPr="008E125D">
        <w:t>3: Chlorpyrifos 500</w:t>
      </w:r>
      <w:r w:rsidRPr="008E125D">
        <w:rPr>
          <w:rFonts w:ascii="Arial" w:hAnsi="Arial" w:cs="Arial"/>
          <w:sz w:val="14"/>
          <w:szCs w:val="14"/>
        </w:rPr>
        <w:t> </w:t>
      </w:r>
      <w:r w:rsidRPr="008E125D">
        <w:t>g/L emulsifiable concentrate (insecticide and termiticide uses)</w:t>
      </w:r>
      <w:r w:rsidRPr="008E125D">
        <w:rPr>
          <w:rStyle w:val="FootnoteReference"/>
          <w:szCs w:val="24"/>
        </w:rPr>
        <w:footnoteReference w:id="3"/>
      </w:r>
      <w:bookmarkEnd w:id="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1022"/>
        <w:gridCol w:w="556"/>
        <w:gridCol w:w="6085"/>
      </w:tblGrid>
      <w:tr w:rsidR="009406B1" w14:paraId="78D61AB6"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bookmarkEnd w:id="42"/>
          <w:p w14:paraId="0A508A07"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Signal heading:</w:t>
            </w:r>
          </w:p>
        </w:tc>
        <w:tc>
          <w:tcPr>
            <w:tcW w:w="3980" w:type="pct"/>
            <w:gridSpan w:val="3"/>
            <w:tcBorders>
              <w:top w:val="single" w:sz="4" w:space="0" w:color="auto"/>
              <w:left w:val="single" w:sz="4" w:space="0" w:color="auto"/>
              <w:bottom w:val="single" w:sz="4" w:space="0" w:color="auto"/>
              <w:right w:val="single" w:sz="4" w:space="0" w:color="auto"/>
            </w:tcBorders>
          </w:tcPr>
          <w:p w14:paraId="4ECBDAFA" w14:textId="77777777" w:rsidR="009406B1" w:rsidRDefault="009406B1" w:rsidP="00F34043">
            <w:pPr>
              <w:pStyle w:val="GazetteTableText"/>
            </w:pPr>
            <w:r w:rsidRPr="00E90843">
              <w:t>POISON</w:t>
            </w:r>
          </w:p>
          <w:p w14:paraId="7D9C77A4" w14:textId="77777777" w:rsidR="009406B1" w:rsidRDefault="009406B1" w:rsidP="00F34043">
            <w:pPr>
              <w:pStyle w:val="GazetteTableText"/>
            </w:pPr>
            <w:r w:rsidRPr="00E90843">
              <w:t>KEEP OUT OF REACH OF CHILDREN</w:t>
            </w:r>
          </w:p>
          <w:p w14:paraId="76A6D213" w14:textId="77777777" w:rsidR="009406B1" w:rsidRPr="00B75DC3" w:rsidRDefault="009406B1" w:rsidP="00F34043">
            <w:pPr>
              <w:pStyle w:val="GazetteTableText"/>
            </w:pPr>
            <w:r w:rsidRPr="00E90843">
              <w:t>READ SAFETY DIRECTIONS BEFORE OPENING OR USING</w:t>
            </w:r>
          </w:p>
        </w:tc>
      </w:tr>
      <w:tr w:rsidR="009406B1" w14:paraId="2DF0362E"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48CBA30A"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Product name:</w:t>
            </w:r>
          </w:p>
        </w:tc>
        <w:tc>
          <w:tcPr>
            <w:tcW w:w="3980" w:type="pct"/>
            <w:gridSpan w:val="3"/>
            <w:tcBorders>
              <w:top w:val="single" w:sz="4" w:space="0" w:color="auto"/>
              <w:left w:val="single" w:sz="4" w:space="0" w:color="auto"/>
              <w:bottom w:val="single" w:sz="4" w:space="0" w:color="auto"/>
              <w:right w:val="single" w:sz="4" w:space="0" w:color="auto"/>
            </w:tcBorders>
          </w:tcPr>
          <w:p w14:paraId="473A9844" w14:textId="77777777" w:rsidR="009406B1" w:rsidRPr="00B75DC3" w:rsidRDefault="009406B1" w:rsidP="00F34043">
            <w:pPr>
              <w:pStyle w:val="GazetteTableText"/>
            </w:pPr>
            <w:r>
              <w:t>[INSERT HERE]</w:t>
            </w:r>
          </w:p>
        </w:tc>
      </w:tr>
      <w:tr w:rsidR="009406B1" w14:paraId="2575BF4C"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735B5581"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Constituent statement:</w:t>
            </w:r>
          </w:p>
        </w:tc>
        <w:tc>
          <w:tcPr>
            <w:tcW w:w="3980" w:type="pct"/>
            <w:gridSpan w:val="3"/>
            <w:tcBorders>
              <w:top w:val="single" w:sz="4" w:space="0" w:color="auto"/>
              <w:left w:val="single" w:sz="4" w:space="0" w:color="auto"/>
              <w:bottom w:val="single" w:sz="4" w:space="0" w:color="auto"/>
              <w:right w:val="single" w:sz="4" w:space="0" w:color="auto"/>
            </w:tcBorders>
          </w:tcPr>
          <w:p w14:paraId="11EC2B0E" w14:textId="77777777" w:rsidR="009406B1" w:rsidRDefault="009406B1" w:rsidP="00F34043">
            <w:pPr>
              <w:pStyle w:val="GazetteTableText"/>
            </w:pPr>
            <w:r w:rsidRPr="00E90843">
              <w:t>ACTIVE CONSTITUENT</w:t>
            </w:r>
            <w:r>
              <w:t>:</w:t>
            </w:r>
            <w:r w:rsidRPr="00E90843">
              <w:t xml:space="preserve"> 5</w:t>
            </w:r>
            <w:r>
              <w:t>0</w:t>
            </w:r>
            <w:r w:rsidRPr="00E90843">
              <w:t>0</w:t>
            </w:r>
            <w:r>
              <w:t> </w:t>
            </w:r>
            <w:r w:rsidRPr="00E90843">
              <w:t>g/L CHLORPYRIFOS</w:t>
            </w:r>
            <w:r w:rsidRPr="00670395">
              <w:t xml:space="preserve"> (an anticholinesterase compound)</w:t>
            </w:r>
          </w:p>
          <w:p w14:paraId="2C3C6EDC" w14:textId="77777777" w:rsidR="009406B1" w:rsidRPr="00B75DC3" w:rsidRDefault="009406B1" w:rsidP="00F34043">
            <w:pPr>
              <w:pStyle w:val="GazetteTableText"/>
            </w:pPr>
            <w:r>
              <w:t>SOLVENT: [INSERT CONCENTRATION]</w:t>
            </w:r>
            <w:r w:rsidRPr="00E90843">
              <w:t xml:space="preserve"> g/L LIQUID HYDROCARBONS</w:t>
            </w:r>
          </w:p>
        </w:tc>
      </w:tr>
      <w:tr w:rsidR="009406B1" w14:paraId="5E7F901A"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31388420"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Mode of action:</w:t>
            </w:r>
          </w:p>
        </w:tc>
        <w:tc>
          <w:tcPr>
            <w:tcW w:w="531" w:type="pct"/>
            <w:tcBorders>
              <w:top w:val="single" w:sz="4" w:space="0" w:color="auto"/>
              <w:left w:val="single" w:sz="4" w:space="0" w:color="auto"/>
              <w:bottom w:val="single" w:sz="4" w:space="0" w:color="auto"/>
              <w:right w:val="single" w:sz="4" w:space="0" w:color="auto"/>
            </w:tcBorders>
            <w:vAlign w:val="center"/>
            <w:hideMark/>
          </w:tcPr>
          <w:p w14:paraId="60319E55" w14:textId="77777777" w:rsidR="009406B1" w:rsidRDefault="009406B1" w:rsidP="00F34043">
            <w:pPr>
              <w:pStyle w:val="GazetteTableText"/>
            </w:pPr>
            <w:r>
              <w:t>Group</w:t>
            </w:r>
          </w:p>
        </w:tc>
        <w:tc>
          <w:tcPr>
            <w:tcW w:w="289" w:type="pct"/>
            <w:tcBorders>
              <w:top w:val="single" w:sz="4" w:space="0" w:color="auto"/>
              <w:left w:val="single" w:sz="4" w:space="0" w:color="auto"/>
              <w:bottom w:val="single" w:sz="4" w:space="0" w:color="auto"/>
              <w:right w:val="single" w:sz="4" w:space="0" w:color="auto"/>
            </w:tcBorders>
            <w:shd w:val="clear" w:color="auto" w:fill="000000"/>
            <w:vAlign w:val="center"/>
            <w:hideMark/>
          </w:tcPr>
          <w:p w14:paraId="6A94137E" w14:textId="77777777" w:rsidR="009406B1" w:rsidRPr="00EC34A6" w:rsidRDefault="009406B1" w:rsidP="00F34043">
            <w:pPr>
              <w:pStyle w:val="GazetteTableText"/>
            </w:pPr>
            <w:r w:rsidRPr="00B96DB3">
              <w:rPr>
                <w:color w:val="FFFFFF" w:themeColor="background1"/>
              </w:rPr>
              <w:t>1B</w:t>
            </w:r>
          </w:p>
        </w:tc>
        <w:tc>
          <w:tcPr>
            <w:tcW w:w="3160" w:type="pct"/>
            <w:tcBorders>
              <w:top w:val="single" w:sz="4" w:space="0" w:color="auto"/>
              <w:left w:val="single" w:sz="4" w:space="0" w:color="auto"/>
              <w:bottom w:val="single" w:sz="4" w:space="0" w:color="auto"/>
              <w:right w:val="single" w:sz="4" w:space="0" w:color="auto"/>
            </w:tcBorders>
            <w:vAlign w:val="center"/>
            <w:hideMark/>
          </w:tcPr>
          <w:p w14:paraId="4DBCC933" w14:textId="77777777" w:rsidR="009406B1" w:rsidRDefault="009406B1" w:rsidP="00F34043">
            <w:pPr>
              <w:pStyle w:val="GazetteTableText"/>
            </w:pPr>
            <w:r>
              <w:t>Insecticide</w:t>
            </w:r>
          </w:p>
        </w:tc>
      </w:tr>
      <w:tr w:rsidR="009406B1" w14:paraId="65D8652B"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5EC828D5"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Statement of claims:</w:t>
            </w:r>
          </w:p>
        </w:tc>
        <w:tc>
          <w:tcPr>
            <w:tcW w:w="3980" w:type="pct"/>
            <w:gridSpan w:val="3"/>
            <w:tcBorders>
              <w:top w:val="single" w:sz="4" w:space="0" w:color="auto"/>
              <w:left w:val="single" w:sz="4" w:space="0" w:color="auto"/>
              <w:bottom w:val="single" w:sz="4" w:space="0" w:color="auto"/>
              <w:right w:val="single" w:sz="4" w:space="0" w:color="auto"/>
            </w:tcBorders>
          </w:tcPr>
          <w:p w14:paraId="3FD36917" w14:textId="77777777" w:rsidR="009406B1" w:rsidRDefault="009406B1" w:rsidP="00F34043">
            <w:pPr>
              <w:pStyle w:val="GazetteTableText"/>
            </w:pPr>
            <w:r w:rsidRPr="00F8698C">
              <w:t xml:space="preserve">For the control of </w:t>
            </w:r>
            <w:r>
              <w:t>certain</w:t>
            </w:r>
            <w:r w:rsidRPr="00F8698C">
              <w:t xml:space="preserve"> insect pests</w:t>
            </w:r>
            <w:r>
              <w:t xml:space="preserve"> in various situation and for treatment of termite nests in wall cavities in accord with AS3600.2 as per the directions for use table.</w:t>
            </w:r>
          </w:p>
          <w:p w14:paraId="2C737EE8" w14:textId="77777777" w:rsidR="009406B1" w:rsidRPr="00B75DC3" w:rsidRDefault="009406B1" w:rsidP="00F34043">
            <w:pPr>
              <w:pStyle w:val="GazetteTableText"/>
            </w:pPr>
            <w:r w:rsidRPr="00F8698C">
              <w:t>THIS PRODUCT IS TOO HAZARDOUS FOR USE BY HOUSEHOLDERS.</w:t>
            </w:r>
          </w:p>
        </w:tc>
      </w:tr>
      <w:tr w:rsidR="009406B1" w14:paraId="0958CB0C"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39AE0920"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Net contents:</w:t>
            </w:r>
          </w:p>
        </w:tc>
        <w:tc>
          <w:tcPr>
            <w:tcW w:w="3980" w:type="pct"/>
            <w:gridSpan w:val="3"/>
            <w:tcBorders>
              <w:top w:val="single" w:sz="4" w:space="0" w:color="auto"/>
              <w:left w:val="single" w:sz="4" w:space="0" w:color="auto"/>
              <w:bottom w:val="single" w:sz="4" w:space="0" w:color="auto"/>
              <w:right w:val="single" w:sz="4" w:space="0" w:color="auto"/>
            </w:tcBorders>
          </w:tcPr>
          <w:p w14:paraId="64A0D6AE" w14:textId="77777777" w:rsidR="009406B1" w:rsidRPr="00B75DC3" w:rsidRDefault="009406B1" w:rsidP="00F34043">
            <w:pPr>
              <w:pStyle w:val="GazetteTableText"/>
            </w:pPr>
            <w:r>
              <w:t>[INSERT HERE]</w:t>
            </w:r>
          </w:p>
        </w:tc>
      </w:tr>
      <w:tr w:rsidR="009406B1" w14:paraId="141A385D"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2E724C2C"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Restraints:</w:t>
            </w:r>
          </w:p>
        </w:tc>
        <w:tc>
          <w:tcPr>
            <w:tcW w:w="3980" w:type="pct"/>
            <w:gridSpan w:val="3"/>
            <w:tcBorders>
              <w:top w:val="single" w:sz="4" w:space="0" w:color="auto"/>
              <w:left w:val="single" w:sz="4" w:space="0" w:color="auto"/>
              <w:bottom w:val="single" w:sz="4" w:space="0" w:color="auto"/>
              <w:right w:val="single" w:sz="4" w:space="0" w:color="auto"/>
            </w:tcBorders>
          </w:tcPr>
          <w:p w14:paraId="71E11264" w14:textId="77777777" w:rsidR="009406B1" w:rsidRDefault="009406B1" w:rsidP="00F34043">
            <w:pPr>
              <w:pStyle w:val="GazetteTableText"/>
            </w:pPr>
            <w:r w:rsidRPr="00F8698C">
              <w:t>RESTRAINTS</w:t>
            </w:r>
          </w:p>
          <w:p w14:paraId="628B816F" w14:textId="77777777" w:rsidR="009406B1" w:rsidRDefault="009406B1" w:rsidP="00F34043">
            <w:pPr>
              <w:pStyle w:val="GazetteTableText"/>
            </w:pPr>
            <w:r w:rsidRPr="00873661">
              <w:t>DO NOT use in or around publicly accessible residential, public or commercial areas.</w:t>
            </w:r>
            <w:r>
              <w:br/>
            </w:r>
            <w:r w:rsidRPr="00873661">
              <w:t>DO NOT use in areas accessible to children.</w:t>
            </w:r>
            <w:r>
              <w:br/>
              <w:t>DO NOT apply by aircraft.</w:t>
            </w:r>
            <w:r>
              <w:br/>
            </w:r>
            <w:r w:rsidRPr="00F8698C">
              <w:t>DO NOT apply using equipment carried on the back of the user.</w:t>
            </w:r>
            <w:r>
              <w:br/>
            </w:r>
            <w:r w:rsidRPr="00F8698C">
              <w:t>DO NOT apply using mechanically pressurized hand wand sprayer.</w:t>
            </w:r>
            <w:r w:rsidRPr="00F8698C">
              <w:br/>
              <w:t>DO NOT spray polycarbonate surfaces/roof sheeting or aged vinyl wall cladding as solvent may cause etching.</w:t>
            </w:r>
          </w:p>
          <w:p w14:paraId="1CF169F3" w14:textId="77777777" w:rsidR="009406B1" w:rsidRDefault="009406B1" w:rsidP="00F34043">
            <w:pPr>
              <w:pStyle w:val="GazetteTableText"/>
            </w:pPr>
            <w:r>
              <w:t>SPRAY DRIFT RESTRAINTS</w:t>
            </w:r>
          </w:p>
          <w:p w14:paraId="747A54F5" w14:textId="77777777" w:rsidR="009406B1" w:rsidRPr="00B75DC3" w:rsidRDefault="009406B1" w:rsidP="00F34043">
            <w:pPr>
              <w:pStyle w:val="GazetteTableText"/>
            </w:pPr>
            <w:r>
              <w:t>[See attachment below for spray drift restraints]</w:t>
            </w:r>
          </w:p>
        </w:tc>
      </w:tr>
      <w:tr w:rsidR="009406B1" w14:paraId="72934DD1" w14:textId="77777777" w:rsidTr="008979B4">
        <w:trPr>
          <w:cantSplit/>
        </w:trPr>
        <w:tc>
          <w:tcPr>
            <w:tcW w:w="1020" w:type="pct"/>
            <w:tcBorders>
              <w:top w:val="single" w:sz="4" w:space="0" w:color="auto"/>
              <w:left w:val="single" w:sz="4" w:space="0" w:color="auto"/>
              <w:bottom w:val="single" w:sz="4" w:space="0" w:color="auto"/>
              <w:right w:val="single" w:sz="4" w:space="0" w:color="auto"/>
            </w:tcBorders>
          </w:tcPr>
          <w:p w14:paraId="4CF0F6EA" w14:textId="77777777" w:rsidR="009406B1" w:rsidRPr="00EC34A6" w:rsidRDefault="009406B1" w:rsidP="00F34043">
            <w:pPr>
              <w:pStyle w:val="GazetteTableHeading"/>
              <w:spacing w:line="256" w:lineRule="auto"/>
              <w:rPr>
                <w:rFonts w:hAnsi="Arial" w:cs="Arial"/>
                <w:b w:val="0"/>
                <w:bCs/>
                <w:szCs w:val="16"/>
                <w:lang w:eastAsia="en-US"/>
              </w:rPr>
            </w:pPr>
            <w:r>
              <w:rPr>
                <w:rFonts w:hAnsi="Arial" w:cs="Arial"/>
                <w:bCs/>
                <w:szCs w:val="16"/>
                <w:lang w:eastAsia="en-US"/>
              </w:rPr>
              <w:t>Directions for use:</w:t>
            </w:r>
          </w:p>
        </w:tc>
        <w:tc>
          <w:tcPr>
            <w:tcW w:w="3980" w:type="pct"/>
            <w:gridSpan w:val="3"/>
            <w:tcBorders>
              <w:top w:val="single" w:sz="4" w:space="0" w:color="auto"/>
              <w:left w:val="single" w:sz="4" w:space="0" w:color="auto"/>
              <w:bottom w:val="single" w:sz="4" w:space="0" w:color="auto"/>
              <w:right w:val="single" w:sz="4" w:space="0" w:color="auto"/>
            </w:tcBorders>
          </w:tcPr>
          <w:p w14:paraId="533D5283" w14:textId="77777777" w:rsidR="009406B1" w:rsidRPr="004E6B5A" w:rsidRDefault="009406B1" w:rsidP="00F34043">
            <w:pPr>
              <w:pStyle w:val="GazetteTableText"/>
            </w:pPr>
            <w:r w:rsidRPr="00B75DC3">
              <w:t>[</w:t>
            </w:r>
            <w:r>
              <w:t xml:space="preserve">This section contains an </w:t>
            </w:r>
            <w:r w:rsidRPr="00B75DC3">
              <w:t>attachment below]</w:t>
            </w:r>
          </w:p>
        </w:tc>
      </w:tr>
      <w:tr w:rsidR="009406B1" w14:paraId="745E5D32"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181D5027"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Other limitations:</w:t>
            </w:r>
          </w:p>
        </w:tc>
        <w:tc>
          <w:tcPr>
            <w:tcW w:w="3980" w:type="pct"/>
            <w:gridSpan w:val="3"/>
            <w:tcBorders>
              <w:top w:val="single" w:sz="4" w:space="0" w:color="auto"/>
              <w:left w:val="single" w:sz="4" w:space="0" w:color="auto"/>
              <w:bottom w:val="single" w:sz="4" w:space="0" w:color="auto"/>
              <w:right w:val="single" w:sz="4" w:space="0" w:color="auto"/>
            </w:tcBorders>
          </w:tcPr>
          <w:p w14:paraId="37989A25" w14:textId="77777777" w:rsidR="009406B1" w:rsidRPr="00B75DC3" w:rsidRDefault="009406B1" w:rsidP="00F34043">
            <w:pPr>
              <w:pStyle w:val="GazetteTableText"/>
            </w:pPr>
          </w:p>
        </w:tc>
      </w:tr>
      <w:tr w:rsidR="009406B1" w14:paraId="46CC12E3"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632A4C9C"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Withholding period:</w:t>
            </w:r>
          </w:p>
        </w:tc>
        <w:tc>
          <w:tcPr>
            <w:tcW w:w="3980" w:type="pct"/>
            <w:gridSpan w:val="3"/>
            <w:tcBorders>
              <w:top w:val="single" w:sz="4" w:space="0" w:color="auto"/>
              <w:left w:val="single" w:sz="4" w:space="0" w:color="auto"/>
              <w:bottom w:val="single" w:sz="4" w:space="0" w:color="auto"/>
              <w:right w:val="single" w:sz="4" w:space="0" w:color="auto"/>
            </w:tcBorders>
          </w:tcPr>
          <w:p w14:paraId="68C9E9D7" w14:textId="77777777" w:rsidR="009406B1" w:rsidRDefault="009406B1" w:rsidP="00F34043">
            <w:pPr>
              <w:pStyle w:val="GazetteTableText"/>
              <w:rPr>
                <w:color w:val="auto"/>
              </w:rPr>
            </w:pPr>
            <w:r>
              <w:rPr>
                <w:color w:val="auto"/>
              </w:rPr>
              <w:t>GRAZING</w:t>
            </w:r>
          </w:p>
          <w:p w14:paraId="251CCFE6" w14:textId="77777777" w:rsidR="009406B1" w:rsidRDefault="009406B1" w:rsidP="00F34043">
            <w:pPr>
              <w:pStyle w:val="GazetteTableText"/>
              <w:rPr>
                <w:color w:val="auto"/>
              </w:rPr>
            </w:pPr>
            <w:r w:rsidRPr="003F415D">
              <w:rPr>
                <w:color w:val="auto"/>
              </w:rPr>
              <w:t>FORAGE CROPS, LUCERNE</w:t>
            </w:r>
            <w:r>
              <w:rPr>
                <w:color w:val="auto"/>
              </w:rPr>
              <w:t>, CLOVER SEED CROPS</w:t>
            </w:r>
            <w:r w:rsidRPr="003F415D">
              <w:rPr>
                <w:color w:val="auto"/>
              </w:rPr>
              <w:t xml:space="preserve"> AND MEDICS</w:t>
            </w:r>
            <w:r>
              <w:rPr>
                <w:color w:val="auto"/>
              </w:rPr>
              <w:t xml:space="preserve">: </w:t>
            </w:r>
            <w:r w:rsidRPr="003F415D">
              <w:rPr>
                <w:color w:val="auto"/>
              </w:rPr>
              <w:t>DO NOT GRAZE OR CUT FOR STOCK FOOD FOR 28 DAYS AFTER APPLICATION.</w:t>
            </w:r>
          </w:p>
          <w:p w14:paraId="5D606885" w14:textId="77777777" w:rsidR="009406B1" w:rsidRPr="00457593" w:rsidRDefault="009406B1" w:rsidP="00F34043">
            <w:pPr>
              <w:pStyle w:val="GazetteTableText"/>
              <w:rPr>
                <w:rFonts w:hAnsi="Arial"/>
                <w:caps/>
              </w:rPr>
            </w:pPr>
            <w:r>
              <w:rPr>
                <w:rFonts w:hAnsi="Arial"/>
                <w:caps/>
              </w:rPr>
              <w:t>T</w:t>
            </w:r>
            <w:r w:rsidRPr="00457593">
              <w:rPr>
                <w:rFonts w:hAnsi="Arial"/>
                <w:caps/>
              </w:rPr>
              <w:t xml:space="preserve">urf </w:t>
            </w:r>
            <w:r>
              <w:rPr>
                <w:rFonts w:hAnsi="Arial"/>
                <w:caps/>
              </w:rPr>
              <w:t>and</w:t>
            </w:r>
            <w:r w:rsidRPr="00457593">
              <w:rPr>
                <w:rFonts w:hAnsi="Arial"/>
                <w:caps/>
              </w:rPr>
              <w:t xml:space="preserve"> lawn</w:t>
            </w:r>
            <w:r>
              <w:rPr>
                <w:rFonts w:hAnsi="Arial"/>
                <w:caps/>
              </w:rPr>
              <w:t xml:space="preserve">: </w:t>
            </w:r>
            <w:r w:rsidRPr="00457593">
              <w:rPr>
                <w:rFonts w:hAnsi="Arial"/>
                <w:caps/>
              </w:rPr>
              <w:t xml:space="preserve"> DO NOT graze or feed turf or lawn clippings from any treated area to poultry or livestock </w:t>
            </w:r>
          </w:p>
          <w:p w14:paraId="56969879" w14:textId="77777777" w:rsidR="009406B1" w:rsidRDefault="009406B1" w:rsidP="00F34043">
            <w:pPr>
              <w:pStyle w:val="GazetteTableText"/>
            </w:pPr>
          </w:p>
          <w:p w14:paraId="6A6431D8" w14:textId="77777777" w:rsidR="009406B1" w:rsidRDefault="009406B1" w:rsidP="00F34043">
            <w:pPr>
              <w:pStyle w:val="GazetteTableText"/>
            </w:pPr>
            <w:r>
              <w:t>HARVEST</w:t>
            </w:r>
          </w:p>
          <w:p w14:paraId="20D92E25" w14:textId="77777777" w:rsidR="009406B1" w:rsidRPr="00B75DC3" w:rsidRDefault="009406B1" w:rsidP="00F34043">
            <w:pPr>
              <w:pStyle w:val="GazetteTableText"/>
            </w:pPr>
            <w:r w:rsidRPr="00B26A2D">
              <w:t>BRASSICA CROPS</w:t>
            </w:r>
            <w:r>
              <w:t xml:space="preserve">: NOT REQUIRED WHEN USED AS DIRECTED.  </w:t>
            </w:r>
          </w:p>
        </w:tc>
      </w:tr>
      <w:tr w:rsidR="009406B1" w14:paraId="1F402121"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1DFD7951"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Trade advice:</w:t>
            </w:r>
          </w:p>
        </w:tc>
        <w:tc>
          <w:tcPr>
            <w:tcW w:w="3980" w:type="pct"/>
            <w:gridSpan w:val="3"/>
            <w:tcBorders>
              <w:top w:val="single" w:sz="4" w:space="0" w:color="auto"/>
              <w:left w:val="single" w:sz="4" w:space="0" w:color="auto"/>
              <w:bottom w:val="single" w:sz="4" w:space="0" w:color="auto"/>
              <w:right w:val="single" w:sz="4" w:space="0" w:color="auto"/>
            </w:tcBorders>
          </w:tcPr>
          <w:p w14:paraId="2023CCA7" w14:textId="24E29FDA" w:rsidR="009406B1" w:rsidRDefault="009406B1" w:rsidP="00F34043">
            <w:pPr>
              <w:pStyle w:val="GazetteTableText"/>
            </w:pPr>
            <w:r>
              <w:t>Livestock Destined for Export Markets: The label withholding periods for grazing only apply to stock slaughtered for the domestic market. Some export markets apply different standards. To meet these standards, ensure that the ESI is observed before stock are sold or slaughtered.</w:t>
            </w:r>
          </w:p>
          <w:p w14:paraId="186EED4D" w14:textId="77777777" w:rsidR="009406B1" w:rsidRDefault="009406B1" w:rsidP="00F34043">
            <w:pPr>
              <w:pStyle w:val="GazetteTableText"/>
            </w:pPr>
            <w:r>
              <w:t xml:space="preserve">EXPORT SLAUGHTER INTERVALS (ESIs) </w:t>
            </w:r>
          </w:p>
          <w:p w14:paraId="72925326" w14:textId="77777777" w:rsidR="009406B1" w:rsidRDefault="009406B1" w:rsidP="00F34043">
            <w:pPr>
              <w:pStyle w:val="GazetteTableText"/>
            </w:pPr>
            <w:r>
              <w:t xml:space="preserve">Grazing animals: Grazing animals that have been grazing on or fed treated crops should be placed on clean feed for 21 days prior to slaughter for export. </w:t>
            </w:r>
          </w:p>
          <w:p w14:paraId="728CD123" w14:textId="77777777" w:rsidR="009406B1" w:rsidRPr="00B75DC3" w:rsidRDefault="009406B1" w:rsidP="00F34043">
            <w:pPr>
              <w:pStyle w:val="GazetteTableText"/>
            </w:pPr>
            <w:r>
              <w:t>Pigs: Pigs that have been fed treated crops should be placed on clean feed for 14 days prior to slaughter for export.</w:t>
            </w:r>
          </w:p>
        </w:tc>
      </w:tr>
      <w:tr w:rsidR="009406B1" w14:paraId="554674A9"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7A43BABD"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lastRenderedPageBreak/>
              <w:t>General instructions:</w:t>
            </w:r>
          </w:p>
        </w:tc>
        <w:tc>
          <w:tcPr>
            <w:tcW w:w="3980" w:type="pct"/>
            <w:gridSpan w:val="3"/>
            <w:tcBorders>
              <w:top w:val="single" w:sz="4" w:space="0" w:color="auto"/>
              <w:left w:val="single" w:sz="4" w:space="0" w:color="auto"/>
              <w:bottom w:val="single" w:sz="4" w:space="0" w:color="auto"/>
              <w:right w:val="single" w:sz="4" w:space="0" w:color="auto"/>
            </w:tcBorders>
          </w:tcPr>
          <w:p w14:paraId="135FD701" w14:textId="77777777" w:rsidR="009406B1" w:rsidRPr="00CE1266" w:rsidRDefault="009406B1" w:rsidP="00F34043">
            <w:pPr>
              <w:pStyle w:val="GazetteTableText"/>
            </w:pPr>
            <w:r w:rsidRPr="00CE1266">
              <w:t>GENERAL INSTRUCTIONS: FOR USE AS AN INSECTICIDE</w:t>
            </w:r>
          </w:p>
          <w:p w14:paraId="5EC7FC08" w14:textId="77777777" w:rsidR="009406B1" w:rsidRPr="00CE1266" w:rsidRDefault="009406B1" w:rsidP="00F34043">
            <w:pPr>
              <w:pStyle w:val="GazetteTableText"/>
            </w:pPr>
            <w:r w:rsidRPr="00CE1266">
              <w:t>MIXING</w:t>
            </w:r>
          </w:p>
          <w:p w14:paraId="391CA15D" w14:textId="77777777" w:rsidR="009406B1" w:rsidRPr="00CE1266" w:rsidRDefault="009406B1" w:rsidP="00F34043">
            <w:pPr>
              <w:pStyle w:val="GazetteTableText"/>
            </w:pPr>
            <w:r w:rsidRPr="00CE1266">
              <w:t xml:space="preserve">Half fill the spray tank with clean, fresh water and add the required amount of </w:t>
            </w:r>
            <w:r>
              <w:t>[trade name]</w:t>
            </w:r>
            <w:r w:rsidRPr="00CE1266">
              <w:t xml:space="preserve"> then add the remaining water with the agitator running. Only mix sufficient chemical for each day</w:t>
            </w:r>
            <w:r w:rsidRPr="00CE1266">
              <w:t>’</w:t>
            </w:r>
            <w:r w:rsidRPr="00CE1266">
              <w:t>s work.</w:t>
            </w:r>
          </w:p>
          <w:p w14:paraId="1A673A30" w14:textId="77777777" w:rsidR="009406B1" w:rsidRPr="00CE1266" w:rsidRDefault="009406B1" w:rsidP="00F34043">
            <w:pPr>
              <w:pStyle w:val="GazetteTableText"/>
            </w:pPr>
            <w:r w:rsidRPr="00CE1266">
              <w:t>CLEANING SPRAY EQUIPMENT</w:t>
            </w:r>
          </w:p>
          <w:p w14:paraId="450FC88F" w14:textId="77777777" w:rsidR="001D54C6" w:rsidRDefault="009406B1" w:rsidP="00F34043">
            <w:pPr>
              <w:pStyle w:val="GazetteTableText"/>
            </w:pPr>
            <w:r w:rsidRPr="00CE1266">
              <w:t xml:space="preserve">After using </w:t>
            </w:r>
            <w:r>
              <w:t>[trade name]</w:t>
            </w:r>
            <w:r w:rsidRPr="00CE1266">
              <w:t>, empty the spray equipment completely and drain</w:t>
            </w:r>
            <w:r>
              <w:t xml:space="preserve"> </w:t>
            </w:r>
            <w:r w:rsidRPr="00CE1266">
              <w:t>the whole system. Thoroughly wash inside the tank using a pressure hose, and drain. To wash the system, quarter fill</w:t>
            </w:r>
            <w:r>
              <w:t xml:space="preserve"> </w:t>
            </w:r>
            <w:r w:rsidRPr="00CE1266">
              <w:t xml:space="preserve">the tank with clean water and circulate through the lines, hoses and nozzles. Drain and repeat the washing procedure twice. Dispose of </w:t>
            </w:r>
            <w:proofErr w:type="spellStart"/>
            <w:r w:rsidRPr="00CE1266">
              <w:t>rinsate</w:t>
            </w:r>
            <w:proofErr w:type="spellEnd"/>
            <w:r w:rsidRPr="00CE1266">
              <w:t xml:space="preserve">/rinse water in </w:t>
            </w:r>
            <w:r w:rsidRPr="006D0C58">
              <w:t>compliance with relevant local, state or territory government regulations.</w:t>
            </w:r>
            <w:r>
              <w:t xml:space="preserve"> </w:t>
            </w:r>
          </w:p>
          <w:p w14:paraId="05300F45" w14:textId="3E8D129C" w:rsidR="009406B1" w:rsidRDefault="009406B1" w:rsidP="00F34043">
            <w:pPr>
              <w:pStyle w:val="GazetteTableText"/>
              <w:rPr>
                <w:color w:val="auto"/>
              </w:rPr>
            </w:pPr>
            <w:r>
              <w:rPr>
                <w:color w:val="auto"/>
              </w:rPr>
              <w:t>SMALL SPILL MANAGEMENT</w:t>
            </w:r>
          </w:p>
          <w:p w14:paraId="1FC676A7" w14:textId="77777777" w:rsidR="009406B1" w:rsidRDefault="009406B1" w:rsidP="00F34043">
            <w:pPr>
              <w:pStyle w:val="GazetteTableText"/>
              <w:rPr>
                <w:color w:val="auto"/>
              </w:rPr>
            </w:pPr>
            <w:r>
              <w:rPr>
                <w:color w:val="auto"/>
              </w:rPr>
              <w:t xml:space="preserve">For small spill management, refer to instructions listed </w:t>
            </w:r>
            <w:r w:rsidRPr="00660751">
              <w:rPr>
                <w:color w:val="auto"/>
              </w:rPr>
              <w:t>in the Safety Data Sheet.</w:t>
            </w:r>
          </w:p>
          <w:p w14:paraId="1BC29B12" w14:textId="77777777" w:rsidR="009406B1" w:rsidRPr="00045D3B" w:rsidRDefault="009406B1" w:rsidP="00F34043">
            <w:pPr>
              <w:pStyle w:val="GazetteTableText"/>
            </w:pPr>
            <w:r w:rsidRPr="00045D3B">
              <w:t>TERMITE NESTS</w:t>
            </w:r>
          </w:p>
          <w:p w14:paraId="13C3B013" w14:textId="77777777" w:rsidR="009406B1" w:rsidRPr="00B75DC3" w:rsidRDefault="009406B1" w:rsidP="00F34043">
            <w:pPr>
              <w:pStyle w:val="GazetteTableText"/>
            </w:pPr>
            <w:r w:rsidRPr="00045D3B">
              <w:t>Subterranean termites may establish a colony in a building without having contact with the soil because they have access to a continuous supply of moisture (</w:t>
            </w:r>
            <w:proofErr w:type="spellStart"/>
            <w:r w:rsidRPr="00045D3B">
              <w:t>eg.</w:t>
            </w:r>
            <w:proofErr w:type="spellEnd"/>
            <w:r w:rsidRPr="00045D3B">
              <w:t xml:space="preserve"> from a faulty plumbing fixture or leaking roof). Such colonies are not affected by chemical soil barriers and should be treated as recommended for established colonies, as per Australian Standard Series AS 3660. [Trade name] may be applied directly to the termite colony in such situations.</w:t>
            </w:r>
          </w:p>
        </w:tc>
      </w:tr>
      <w:tr w:rsidR="009406B1" w14:paraId="29CFADD0"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0AF6543C"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Resistance warning:</w:t>
            </w:r>
          </w:p>
        </w:tc>
        <w:tc>
          <w:tcPr>
            <w:tcW w:w="3980" w:type="pct"/>
            <w:gridSpan w:val="3"/>
            <w:tcBorders>
              <w:top w:val="single" w:sz="4" w:space="0" w:color="auto"/>
              <w:left w:val="single" w:sz="4" w:space="0" w:color="auto"/>
              <w:bottom w:val="single" w:sz="4" w:space="0" w:color="auto"/>
              <w:right w:val="single" w:sz="4" w:space="0" w:color="auto"/>
            </w:tcBorders>
          </w:tcPr>
          <w:p w14:paraId="270A374C" w14:textId="77777777" w:rsidR="009406B1" w:rsidRDefault="009406B1" w:rsidP="00F34043">
            <w:pPr>
              <w:pStyle w:val="GazetteTableText"/>
            </w:pPr>
            <w:r w:rsidRPr="00E90843">
              <w:t xml:space="preserve">GROUP 1B INSECTICIDE </w:t>
            </w:r>
            <w:r>
              <w:br/>
            </w:r>
            <w:proofErr w:type="spellStart"/>
            <w:r w:rsidRPr="00E90843">
              <w:t>INSECTICIDE</w:t>
            </w:r>
            <w:proofErr w:type="spellEnd"/>
            <w:r w:rsidRPr="00E90843">
              <w:t xml:space="preserve"> RESISTANCE WARNING</w:t>
            </w:r>
          </w:p>
          <w:p w14:paraId="4DF82C9C" w14:textId="77777777" w:rsidR="009406B1" w:rsidRPr="00E90843" w:rsidRDefault="009406B1" w:rsidP="00F34043">
            <w:pPr>
              <w:pStyle w:val="GazetteTableText"/>
            </w:pPr>
            <w:r w:rsidRPr="00E90843">
              <w:t xml:space="preserve">For insecticide resistance management [trade name] is a Group </w:t>
            </w:r>
            <w:r>
              <w:t>1B</w:t>
            </w:r>
            <w:r w:rsidRPr="00E90843">
              <w:t xml:space="preserve"> insecticide.</w:t>
            </w:r>
          </w:p>
          <w:p w14:paraId="44D439E2" w14:textId="77777777" w:rsidR="009406B1" w:rsidRPr="00E90843" w:rsidRDefault="009406B1" w:rsidP="00F34043">
            <w:pPr>
              <w:pStyle w:val="GazetteTableText"/>
            </w:pPr>
            <w:r w:rsidRPr="00E90843">
              <w:t xml:space="preserve">Some naturally occurring insect biotypes resistant to [trade name] and other Group </w:t>
            </w:r>
            <w:r>
              <w:t>1B</w:t>
            </w:r>
            <w:r w:rsidRPr="00E90843">
              <w:t xml:space="preserve"> insecticides may exist through normal genetic variability in any insect population. The resistant individuals can eventually dominate the insect population if [trade name] or other Group </w:t>
            </w:r>
            <w:r>
              <w:t>1B</w:t>
            </w:r>
            <w:r w:rsidRPr="00E90843">
              <w:t xml:space="preserve"> insecticides are used repeatedly. The effectiveness of [trade name] on resistant individuals could be significantly reduced. Since occurrence of resistant individuals is difficult to detect prior to use, [company name] accepts no liability for any losses that may result from the failure of [trade name] to control resistant insects.</w:t>
            </w:r>
          </w:p>
          <w:p w14:paraId="1CBD6B72" w14:textId="77777777" w:rsidR="009406B1" w:rsidRPr="00B75DC3" w:rsidRDefault="009406B1" w:rsidP="00F34043">
            <w:pPr>
              <w:pStyle w:val="GazetteTableText"/>
            </w:pPr>
            <w:r w:rsidRPr="00E90843">
              <w:t>[Trade name] may be subject to specific resistance management strategies. For further information contact your local supplier, [company name] representative or local agricultural department agronomist.</w:t>
            </w:r>
          </w:p>
        </w:tc>
      </w:tr>
      <w:tr w:rsidR="009406B1" w14:paraId="592B7FD0"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1F4BBD49" w14:textId="77777777" w:rsidR="009406B1" w:rsidRPr="00850CEC" w:rsidRDefault="009406B1" w:rsidP="00F34043">
            <w:pPr>
              <w:pStyle w:val="GazetteTableHeading"/>
              <w:spacing w:line="256" w:lineRule="auto"/>
              <w:rPr>
                <w:rFonts w:hAnsi="Arial" w:cs="Arial"/>
                <w:b w:val="0"/>
                <w:bCs/>
                <w:color w:val="000000" w:themeColor="text1"/>
                <w:szCs w:val="16"/>
                <w:lang w:eastAsia="en-US"/>
              </w:rPr>
            </w:pPr>
            <w:r w:rsidRPr="00850CEC">
              <w:rPr>
                <w:rFonts w:hAnsi="Arial" w:cs="Arial"/>
                <w:bCs/>
                <w:color w:val="000000" w:themeColor="text1"/>
                <w:szCs w:val="16"/>
                <w:lang w:eastAsia="en-US"/>
              </w:rPr>
              <w:t>Precautions:</w:t>
            </w:r>
          </w:p>
        </w:tc>
        <w:tc>
          <w:tcPr>
            <w:tcW w:w="3980" w:type="pct"/>
            <w:gridSpan w:val="3"/>
            <w:tcBorders>
              <w:top w:val="single" w:sz="4" w:space="0" w:color="auto"/>
              <w:left w:val="single" w:sz="4" w:space="0" w:color="auto"/>
              <w:bottom w:val="single" w:sz="4" w:space="0" w:color="auto"/>
              <w:right w:val="single" w:sz="4" w:space="0" w:color="auto"/>
            </w:tcBorders>
          </w:tcPr>
          <w:p w14:paraId="37A96041" w14:textId="77777777" w:rsidR="009406B1" w:rsidRPr="00850CEC" w:rsidRDefault="009406B1" w:rsidP="00F34043">
            <w:pPr>
              <w:pStyle w:val="GazetteTableText"/>
            </w:pPr>
            <w:r w:rsidRPr="00850CEC">
              <w:t xml:space="preserve">RE-ENTRY TO TREATED </w:t>
            </w:r>
            <w:r>
              <w:t>CROPS</w:t>
            </w:r>
          </w:p>
          <w:p w14:paraId="77DE6312" w14:textId="103E13C8" w:rsidR="009406B1" w:rsidRDefault="001D54C6" w:rsidP="00F34043">
            <w:pPr>
              <w:pStyle w:val="GazetteTableText"/>
              <w:rPr>
                <w:rFonts w:hAnsi="Arial" w:cs="Arial"/>
                <w:color w:val="000000" w:themeColor="text1"/>
                <w:szCs w:val="16"/>
                <w:lang w:eastAsia="en-US"/>
              </w:rPr>
            </w:pPr>
            <w:r>
              <w:rPr>
                <w:rFonts w:hAnsi="Arial" w:cs="Arial"/>
                <w:color w:val="000000" w:themeColor="text1"/>
                <w:szCs w:val="16"/>
                <w:lang w:eastAsia="en-US"/>
              </w:rPr>
              <w:t>DO NOT</w:t>
            </w:r>
            <w:r w:rsidR="009406B1" w:rsidRPr="000435BE">
              <w:rPr>
                <w:rFonts w:hAnsi="Arial" w:cs="Arial"/>
                <w:color w:val="000000" w:themeColor="text1"/>
                <w:szCs w:val="16"/>
                <w:lang w:eastAsia="en-US"/>
              </w:rPr>
              <w:t xml:space="preserve"> enter treated brassica crops for 8 days after treatment for scouting, hand harvesting or hand weeding. </w:t>
            </w:r>
            <w:r>
              <w:rPr>
                <w:rFonts w:hAnsi="Arial" w:cs="Arial"/>
                <w:color w:val="000000" w:themeColor="text1"/>
                <w:szCs w:val="16"/>
                <w:lang w:eastAsia="en-US"/>
              </w:rPr>
              <w:t>DO NOT</w:t>
            </w:r>
            <w:r w:rsidR="009406B1" w:rsidRPr="000435BE">
              <w:rPr>
                <w:rFonts w:hAnsi="Arial" w:cs="Arial"/>
                <w:color w:val="000000" w:themeColor="text1"/>
                <w:szCs w:val="16"/>
                <w:lang w:eastAsia="en-US"/>
              </w:rPr>
              <w:t xml:space="preserve"> enter treated forage crops, lucerne crops, clover seed crops or medics for 2 days after treatment for scouting or for 8 days after treatment for irrigation (</w:t>
            </w:r>
            <w:proofErr w:type="gramStart"/>
            <w:r w:rsidR="009406B1" w:rsidRPr="000435BE">
              <w:rPr>
                <w:rFonts w:hAnsi="Arial" w:cs="Arial"/>
                <w:color w:val="000000" w:themeColor="text1"/>
                <w:szCs w:val="16"/>
                <w:lang w:eastAsia="en-US"/>
              </w:rPr>
              <w:t>hand set</w:t>
            </w:r>
            <w:proofErr w:type="gramEnd"/>
            <w:r w:rsidR="009406B1" w:rsidRPr="000435BE">
              <w:rPr>
                <w:rFonts w:hAnsi="Arial" w:cs="Arial"/>
                <w:color w:val="000000" w:themeColor="text1"/>
                <w:szCs w:val="16"/>
                <w:lang w:eastAsia="en-US"/>
              </w:rPr>
              <w:t xml:space="preserve">). When prior entry is necessary, wear cotton overalls buttoned to the neck and wrist (or equivalent clothing) and chemical resistant gloves. Clothing must be washed after each day’s use. </w:t>
            </w:r>
          </w:p>
          <w:p w14:paraId="298B91FE" w14:textId="77777777" w:rsidR="009406B1" w:rsidRDefault="009406B1" w:rsidP="00F34043">
            <w:pPr>
              <w:pStyle w:val="GazetteTableText"/>
              <w:rPr>
                <w:rFonts w:hAnsi="Arial" w:cs="Arial"/>
                <w:color w:val="000000" w:themeColor="text1"/>
                <w:szCs w:val="16"/>
                <w:lang w:eastAsia="en-US"/>
              </w:rPr>
            </w:pPr>
            <w:r w:rsidRPr="000435BE">
              <w:rPr>
                <w:rFonts w:hAnsi="Arial" w:cs="Arial"/>
                <w:color w:val="000000" w:themeColor="text1"/>
                <w:szCs w:val="16"/>
                <w:lang w:eastAsia="en-US"/>
              </w:rPr>
              <w:t>These re-entry intervals do not apply if crops are treated pre-emergence or product is applied to soil at seed planting.</w:t>
            </w:r>
          </w:p>
          <w:p w14:paraId="6A6C78D7" w14:textId="77777777" w:rsidR="009406B1" w:rsidRPr="00850CEC" w:rsidRDefault="009406B1" w:rsidP="00F34043">
            <w:pPr>
              <w:pStyle w:val="GazetteTableText"/>
            </w:pPr>
            <w:r w:rsidRPr="00850CEC">
              <w:t xml:space="preserve">RE-ENTRY TO TREATED AREAS </w:t>
            </w:r>
            <w:r w:rsidRPr="00850CEC">
              <w:t>–</w:t>
            </w:r>
            <w:r w:rsidRPr="00850CEC">
              <w:t xml:space="preserve"> TERMITICIDE USE</w:t>
            </w:r>
          </w:p>
          <w:p w14:paraId="5E64B974" w14:textId="77777777" w:rsidR="009406B1" w:rsidRPr="00850CEC" w:rsidRDefault="009406B1" w:rsidP="00F34043">
            <w:pPr>
              <w:pStyle w:val="GazetteTableText"/>
            </w:pPr>
            <w:r w:rsidRPr="00850CEC">
              <w:t>DO NOT permit re-occupation of any premises until treated areas are completely dry (normally 3</w:t>
            </w:r>
            <w:r>
              <w:t>–</w:t>
            </w:r>
            <w:r w:rsidRPr="00850CEC">
              <w:t>4 hours) and adequately ventilated.</w:t>
            </w:r>
          </w:p>
        </w:tc>
      </w:tr>
      <w:tr w:rsidR="009406B1" w14:paraId="5782C36C"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74D3453F" w14:textId="77777777" w:rsidR="009406B1" w:rsidRPr="00850CEC" w:rsidRDefault="009406B1" w:rsidP="00F34043">
            <w:pPr>
              <w:pStyle w:val="GazetteTableHeading"/>
              <w:spacing w:line="256" w:lineRule="auto"/>
              <w:rPr>
                <w:rFonts w:hAnsi="Arial" w:cs="Arial"/>
                <w:b w:val="0"/>
                <w:bCs/>
                <w:color w:val="000000" w:themeColor="text1"/>
                <w:szCs w:val="16"/>
                <w:lang w:eastAsia="en-US"/>
              </w:rPr>
            </w:pPr>
            <w:r w:rsidRPr="00850CEC">
              <w:rPr>
                <w:rFonts w:hAnsi="Arial" w:cs="Arial"/>
                <w:bCs/>
                <w:color w:val="000000" w:themeColor="text1"/>
                <w:szCs w:val="16"/>
                <w:lang w:eastAsia="en-US"/>
              </w:rPr>
              <w:t>Protection statements:</w:t>
            </w:r>
          </w:p>
        </w:tc>
        <w:tc>
          <w:tcPr>
            <w:tcW w:w="3980" w:type="pct"/>
            <w:gridSpan w:val="3"/>
            <w:tcBorders>
              <w:top w:val="single" w:sz="4" w:space="0" w:color="auto"/>
              <w:left w:val="single" w:sz="4" w:space="0" w:color="auto"/>
              <w:bottom w:val="single" w:sz="4" w:space="0" w:color="auto"/>
              <w:right w:val="single" w:sz="4" w:space="0" w:color="auto"/>
            </w:tcBorders>
          </w:tcPr>
          <w:p w14:paraId="6814774C" w14:textId="77777777" w:rsidR="009406B1" w:rsidRPr="00B26A2D" w:rsidRDefault="009406B1" w:rsidP="00F34043">
            <w:pPr>
              <w:pStyle w:val="GazetteTableText"/>
              <w:rPr>
                <w:lang w:val="en-AU"/>
              </w:rPr>
            </w:pPr>
            <w:r w:rsidRPr="009C28FF">
              <w:rPr>
                <w:lang w:val="en-AU"/>
              </w:rPr>
              <w:t>PROTECTION OF PETS AND LIVESTOCK</w:t>
            </w:r>
          </w:p>
          <w:p w14:paraId="743190B9" w14:textId="77777777" w:rsidR="009406B1" w:rsidRPr="00850CEC" w:rsidRDefault="009406B1" w:rsidP="00F34043">
            <w:pPr>
              <w:pStyle w:val="GazetteTableText"/>
            </w:pPr>
            <w:r w:rsidRPr="00850CEC">
              <w:t>Before spraying, remove animals and pets from buildings and other areas to be treated. Cover or remove any open food and water containers. Cover or remove fish tanks before spraying. DO NOT allow animals and pets to contact treated areas for at least 24 hours.</w:t>
            </w:r>
          </w:p>
          <w:p w14:paraId="2C89FB8D" w14:textId="77777777" w:rsidR="009406B1" w:rsidRPr="00B26A2D" w:rsidRDefault="009406B1" w:rsidP="00F34043">
            <w:pPr>
              <w:pStyle w:val="GazetteTableText"/>
              <w:rPr>
                <w:lang w:val="en-AU"/>
              </w:rPr>
            </w:pPr>
            <w:r w:rsidRPr="009C28FF">
              <w:rPr>
                <w:lang w:val="en-AU"/>
              </w:rPr>
              <w:t>PROTECTION OF WILDLIFE, FISH, CRUSTACEANS AND ENVIRONMENT</w:t>
            </w:r>
          </w:p>
          <w:p w14:paraId="44840AE4" w14:textId="77777777" w:rsidR="009406B1" w:rsidRDefault="009406B1" w:rsidP="00F34043">
            <w:pPr>
              <w:pStyle w:val="GazetteTableText"/>
              <w:rPr>
                <w:szCs w:val="17"/>
              </w:rPr>
            </w:pPr>
            <w:r w:rsidRPr="007E7175">
              <w:rPr>
                <w:lang w:eastAsia="en-US"/>
              </w:rPr>
              <w:t>Very toxic to aquatic life. DO NOT contaminate wetlands or watercourses with this product or used containers.</w:t>
            </w:r>
            <w:r>
              <w:rPr>
                <w:lang w:eastAsia="en-US"/>
              </w:rPr>
              <w:t xml:space="preserve"> </w:t>
            </w:r>
            <w:r w:rsidRPr="007E7175">
              <w:rPr>
                <w:lang w:eastAsia="en-US"/>
              </w:rPr>
              <w:t>DO NOT apply if heavy rains or storms are forecast within 3 days.</w:t>
            </w:r>
            <w:r>
              <w:rPr>
                <w:lang w:eastAsia="en-US"/>
              </w:rPr>
              <w:t xml:space="preserve"> </w:t>
            </w:r>
            <w:r w:rsidRPr="00DB6F1F">
              <w:rPr>
                <w:szCs w:val="17"/>
              </w:rPr>
              <w:t>DO NOT irrigate to the point of field runoff for at least 3 days after application.</w:t>
            </w:r>
          </w:p>
          <w:p w14:paraId="18A2AF49" w14:textId="77777777" w:rsidR="009406B1" w:rsidRPr="00EE1FF4" w:rsidRDefault="009406B1" w:rsidP="00F34043">
            <w:pPr>
              <w:pStyle w:val="GazetteTableText"/>
              <w:pBdr>
                <w:top w:val="none" w:sz="0" w:space="0" w:color="auto"/>
                <w:left w:val="none" w:sz="0" w:space="0" w:color="auto"/>
                <w:bottom w:val="none" w:sz="0" w:space="0" w:color="auto"/>
                <w:right w:val="none" w:sz="0" w:space="0" w:color="auto"/>
                <w:between w:val="none" w:sz="0" w:space="0" w:color="auto"/>
                <w:bar w:val="none" w:sz="0" w:color="auto"/>
              </w:pBdr>
              <w:rPr>
                <w:lang w:eastAsia="en-US"/>
              </w:rPr>
            </w:pPr>
            <w:r w:rsidRPr="00EE1FF4">
              <w:rPr>
                <w:lang w:eastAsia="en-US"/>
              </w:rPr>
              <w:t>Toxic to birds and wild mammals. However, the use of this product as directed is not expected to have adverse effects on birds or wild mammals.</w:t>
            </w:r>
          </w:p>
          <w:p w14:paraId="342B50EC" w14:textId="77777777" w:rsidR="009406B1" w:rsidRPr="00B26A2D" w:rsidRDefault="009406B1" w:rsidP="00F34043">
            <w:pPr>
              <w:pStyle w:val="GazetteTableText"/>
            </w:pPr>
            <w:r w:rsidRPr="009C28FF">
              <w:t xml:space="preserve">PROTECTION OF </w:t>
            </w:r>
            <w:proofErr w:type="gramStart"/>
            <w:r w:rsidRPr="009C28FF">
              <w:t>HONEY BEES</w:t>
            </w:r>
            <w:proofErr w:type="gramEnd"/>
            <w:r w:rsidRPr="009C28FF">
              <w:t xml:space="preserve"> AND OTHER INSECT POLLINATORS</w:t>
            </w:r>
          </w:p>
          <w:p w14:paraId="7CCC398F" w14:textId="77777777" w:rsidR="009406B1" w:rsidRDefault="009406B1" w:rsidP="00F34043">
            <w:pPr>
              <w:pStyle w:val="GazetteTableText"/>
            </w:pPr>
            <w:r w:rsidRPr="00F35709">
              <w:rPr>
                <w:lang w:eastAsia="en-US"/>
              </w:rPr>
              <w:t>Highly toxic to bees. To protect bees and pollinating insects, DO NOT apply when flowering plants or weeds are present. DO NOT use where bees are actively foraging. Before spraying, notify beekeepers to move hives to a safe location with an untreated source of nectar and pollen, if there is potential for managed hives to be affected by the spray.</w:t>
            </w:r>
          </w:p>
          <w:p w14:paraId="41C91C42" w14:textId="77777777" w:rsidR="009406B1" w:rsidRDefault="009406B1" w:rsidP="00F34043">
            <w:pPr>
              <w:pStyle w:val="GazetteTableText"/>
            </w:pPr>
            <w:r w:rsidRPr="004E7DE5">
              <w:t>INTEGRATED PEST MANAGEMENT</w:t>
            </w:r>
          </w:p>
          <w:p w14:paraId="5B4DECD0" w14:textId="77777777" w:rsidR="009406B1" w:rsidRPr="00850CEC" w:rsidRDefault="009406B1" w:rsidP="00F34043">
            <w:pPr>
              <w:pStyle w:val="GazetteTableText"/>
              <w:rPr>
                <w:lang w:eastAsia="en-US"/>
              </w:rPr>
            </w:pPr>
            <w:r w:rsidRPr="00F35709">
              <w:rPr>
                <w:lang w:eastAsia="en-US"/>
              </w:rPr>
              <w:t>Toxic to beneficial arthropods. Not compatible with integrated pest management (IPM) programs utilising beneficial arthropods. Minimise spray drift to reduce harmful effects on beneficial arthropods in non-crop areas.</w:t>
            </w:r>
          </w:p>
        </w:tc>
      </w:tr>
      <w:tr w:rsidR="009406B1" w14:paraId="7E8010C6" w14:textId="77777777" w:rsidTr="008979B4">
        <w:trPr>
          <w:cantSplit/>
          <w:trHeight w:val="132"/>
        </w:trPr>
        <w:tc>
          <w:tcPr>
            <w:tcW w:w="1020" w:type="pct"/>
            <w:tcBorders>
              <w:top w:val="single" w:sz="4" w:space="0" w:color="auto"/>
              <w:left w:val="single" w:sz="4" w:space="0" w:color="auto"/>
              <w:bottom w:val="single" w:sz="4" w:space="0" w:color="auto"/>
              <w:right w:val="single" w:sz="4" w:space="0" w:color="auto"/>
            </w:tcBorders>
            <w:hideMark/>
          </w:tcPr>
          <w:p w14:paraId="4E8FFA99"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lastRenderedPageBreak/>
              <w:t>Storage and disposal:</w:t>
            </w:r>
          </w:p>
        </w:tc>
        <w:tc>
          <w:tcPr>
            <w:tcW w:w="3980" w:type="pct"/>
            <w:gridSpan w:val="3"/>
            <w:tcBorders>
              <w:top w:val="single" w:sz="4" w:space="0" w:color="auto"/>
              <w:left w:val="single" w:sz="4" w:space="0" w:color="auto"/>
              <w:bottom w:val="single" w:sz="4" w:space="0" w:color="auto"/>
              <w:right w:val="single" w:sz="4" w:space="0" w:color="auto"/>
            </w:tcBorders>
          </w:tcPr>
          <w:p w14:paraId="048D9CCC" w14:textId="77777777" w:rsidR="009406B1" w:rsidRDefault="009406B1" w:rsidP="00F34043">
            <w:pPr>
              <w:pStyle w:val="GazetteTableText"/>
            </w:pPr>
            <w:r w:rsidRPr="00CE1266">
              <w:t>Store in the closed, original container in a cool, well-ventilated area. Do not store for</w:t>
            </w:r>
            <w:r>
              <w:t xml:space="preserve"> </w:t>
            </w:r>
            <w:r w:rsidRPr="00CE1266">
              <w:t>prolonged periods in direct sunlight.</w:t>
            </w:r>
          </w:p>
          <w:p w14:paraId="47C4F016" w14:textId="77777777" w:rsidR="009406B1" w:rsidRPr="006D0C58" w:rsidRDefault="009406B1" w:rsidP="00F34043">
            <w:pPr>
              <w:pStyle w:val="GazetteTableText"/>
            </w:pPr>
            <w:r w:rsidRPr="0088198A">
              <w:rPr>
                <w:i/>
                <w:iCs/>
              </w:rPr>
              <w:t>Refillable containers</w:t>
            </w:r>
            <w:r>
              <w:rPr>
                <w:i/>
                <w:iCs/>
              </w:rPr>
              <w:t>:</w:t>
            </w:r>
            <w:r>
              <w:br/>
            </w:r>
            <w:r w:rsidRPr="006D0C58">
              <w:t>Empty contents fully into application equipment. Close all valves and return to point of supply for refill or storage.</w:t>
            </w:r>
          </w:p>
          <w:p w14:paraId="693B5BC0" w14:textId="77777777" w:rsidR="009406B1" w:rsidRPr="006D0C58" w:rsidRDefault="009406B1" w:rsidP="00F34043">
            <w:pPr>
              <w:pStyle w:val="GazetteTableText"/>
            </w:pPr>
            <w:r w:rsidRPr="0088198A">
              <w:rPr>
                <w:i/>
                <w:iCs/>
              </w:rPr>
              <w:t>Non-refillable metal or plastic containers</w:t>
            </w:r>
            <w:r>
              <w:rPr>
                <w:i/>
                <w:iCs/>
              </w:rPr>
              <w:t>:</w:t>
            </w:r>
            <w:r>
              <w:br/>
            </w:r>
            <w:r w:rsidRPr="006D0C58">
              <w:t>Triple-rinse containers before disposal. Add rinsings to spray tank. DO NOT dispose of undiluted chemicals on site. If recycling, replace cap and return clean containers to recycler or designated collection point. If not recycling, break, crush, or puncture and deliver empty packaging or unused product to an approved waste management facility. If an approved waste management facility is not available, dispose of empty container or unused product in compliance with relevant local, state or territory government regulations. DO NOT burn empty containers or product.</w:t>
            </w:r>
          </w:p>
          <w:p w14:paraId="253BB3D6" w14:textId="77777777" w:rsidR="009406B1" w:rsidRPr="006D0C58" w:rsidRDefault="009406B1" w:rsidP="00F34043">
            <w:pPr>
              <w:pStyle w:val="GazetteTableText"/>
            </w:pPr>
            <w:proofErr w:type="spellStart"/>
            <w:r w:rsidRPr="0088198A">
              <w:rPr>
                <w:i/>
                <w:iCs/>
              </w:rPr>
              <w:t>drumMUSTER</w:t>
            </w:r>
            <w:proofErr w:type="spellEnd"/>
            <w:r w:rsidRPr="0088198A">
              <w:rPr>
                <w:i/>
                <w:iCs/>
              </w:rPr>
              <w:t xml:space="preserve"> containers</w:t>
            </w:r>
            <w:r>
              <w:rPr>
                <w:i/>
                <w:iCs/>
              </w:rPr>
              <w:t>:</w:t>
            </w:r>
            <w:r>
              <w:br/>
              <w:t>T</w:t>
            </w:r>
            <w:r w:rsidRPr="006D0C58">
              <w:t xml:space="preserve">his container can be recycled if it is clean, dry, free of visible residues and has the </w:t>
            </w:r>
            <w:proofErr w:type="spellStart"/>
            <w:r w:rsidRPr="006D0C58">
              <w:t>drumMUSTER</w:t>
            </w:r>
            <w:proofErr w:type="spellEnd"/>
            <w:r w:rsidRPr="006D0C58">
              <w:t xml:space="preserve"> logo visible. Triple-rinse container for disposal. Add rinsings to spray tank. DO NOT dispose of undiluted chemical on site. Wash outside of the container and the cap. Store cleaned container in a sheltered place with cap removed. It will then be acceptable for recycling at any </w:t>
            </w:r>
            <w:proofErr w:type="spellStart"/>
            <w:r w:rsidRPr="006D0C58">
              <w:t>drumMUSTER</w:t>
            </w:r>
            <w:proofErr w:type="spellEnd"/>
            <w:r w:rsidRPr="006D0C58">
              <w:t xml:space="preserve"> collection or similar container management program site. The cap should not be replaced but may be taken separately.</w:t>
            </w:r>
          </w:p>
          <w:p w14:paraId="7E6EDF79" w14:textId="77777777" w:rsidR="009406B1" w:rsidRPr="00660751" w:rsidRDefault="009406B1" w:rsidP="00F34043">
            <w:pPr>
              <w:pStyle w:val="GazetteTableText"/>
            </w:pPr>
            <w:proofErr w:type="spellStart"/>
            <w:r w:rsidRPr="0088198A">
              <w:rPr>
                <w:i/>
                <w:iCs/>
              </w:rPr>
              <w:t>Envirodrums</w:t>
            </w:r>
            <w:proofErr w:type="spellEnd"/>
            <w:r>
              <w:rPr>
                <w:i/>
                <w:iCs/>
              </w:rPr>
              <w:t>:</w:t>
            </w:r>
            <w:r>
              <w:br/>
            </w:r>
            <w:r w:rsidRPr="006D0C58">
              <w:t xml:space="preserve">DO NOT tamper with the Micro Matic valve or the security seal. DO NOT contaminate the drum with any water or </w:t>
            </w:r>
            <w:r w:rsidRPr="00850CEC">
              <w:t>any other foreign matter. After each use, ensure the Micro Matic coupler, delivery system and hoses are disconnected, triple rinsed with clean water and drained accordingly. When the contents of the drum have been used, return empty drum to the point of purchase.</w:t>
            </w:r>
          </w:p>
        </w:tc>
      </w:tr>
      <w:tr w:rsidR="009406B1" w14:paraId="65B51002"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12108AD2"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Safety directions:</w:t>
            </w:r>
          </w:p>
        </w:tc>
        <w:tc>
          <w:tcPr>
            <w:tcW w:w="3980" w:type="pct"/>
            <w:gridSpan w:val="3"/>
            <w:tcBorders>
              <w:top w:val="single" w:sz="4" w:space="0" w:color="auto"/>
              <w:left w:val="single" w:sz="4" w:space="0" w:color="auto"/>
              <w:bottom w:val="single" w:sz="4" w:space="0" w:color="auto"/>
              <w:right w:val="single" w:sz="4" w:space="0" w:color="auto"/>
            </w:tcBorders>
          </w:tcPr>
          <w:p w14:paraId="1FAA5CC1" w14:textId="77777777" w:rsidR="009406B1" w:rsidRPr="00594357" w:rsidRDefault="009406B1" w:rsidP="00F34043">
            <w:pPr>
              <w:pStyle w:val="GazetteTableText"/>
              <w:rPr>
                <w:color w:val="FF0000"/>
              </w:rPr>
            </w:pPr>
            <w:r w:rsidRPr="0088198A">
              <w:rPr>
                <w:color w:val="auto"/>
              </w:rPr>
              <w:t>Product is poisonous if absorbed by skin contact, inhaled or swallowed. Repeated exposure may cause allergic disorders. Repeated minor exposure may have a cumulative poisoning effect. Will irritate eyes and skin. Avoid contact with eyes and skin. Do not inhale vapour or spray mist. When opening the container, preparing the spray and using the prepared spray, wear chemical resistant clothing buttoned to the neck and wrist, a washable hat, elbow-length chemical resistant gloves, face shield or goggles, chemical resistant footwear and a half facepiece respirator with combined dust and gas cartridge. If clothing becomes contaminated with product or wet with spray, remove clothing immediately. If product on skin, immediately wash area with soap and water. If product in eyes, wash it out immediately with water. After use and before eating, drinking or smoking, wash hands, arms and face thoroughly with soap and water. After each day</w:t>
            </w:r>
            <w:r w:rsidRPr="0088198A">
              <w:rPr>
                <w:color w:val="auto"/>
              </w:rPr>
              <w:t>’</w:t>
            </w:r>
            <w:r w:rsidRPr="0088198A">
              <w:rPr>
                <w:color w:val="auto"/>
              </w:rPr>
              <w:t>s use wash gloves, face shield or goggles, respirator (if rubber wash with detergent and warm water) and contaminated clothing.</w:t>
            </w:r>
          </w:p>
        </w:tc>
      </w:tr>
      <w:tr w:rsidR="009406B1" w14:paraId="27CFE984"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6E3409E5"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 xml:space="preserve">First </w:t>
            </w:r>
            <w:r>
              <w:rPr>
                <w:rFonts w:hAnsi="Arial" w:cs="Arial"/>
                <w:bCs/>
                <w:szCs w:val="16"/>
                <w:lang w:eastAsia="en-US"/>
              </w:rPr>
              <w:t>a</w:t>
            </w:r>
            <w:r w:rsidRPr="00EC34A6">
              <w:rPr>
                <w:rFonts w:hAnsi="Arial" w:cs="Arial"/>
                <w:bCs/>
                <w:szCs w:val="16"/>
                <w:lang w:eastAsia="en-US"/>
              </w:rPr>
              <w:t>id instructions:</w:t>
            </w:r>
          </w:p>
        </w:tc>
        <w:tc>
          <w:tcPr>
            <w:tcW w:w="3980" w:type="pct"/>
            <w:gridSpan w:val="3"/>
            <w:tcBorders>
              <w:top w:val="single" w:sz="4" w:space="0" w:color="auto"/>
              <w:left w:val="single" w:sz="4" w:space="0" w:color="auto"/>
              <w:bottom w:val="single" w:sz="4" w:space="0" w:color="auto"/>
              <w:right w:val="single" w:sz="4" w:space="0" w:color="auto"/>
            </w:tcBorders>
          </w:tcPr>
          <w:p w14:paraId="5D6C88FB" w14:textId="77777777" w:rsidR="009406B1" w:rsidRPr="00594357" w:rsidRDefault="009406B1" w:rsidP="00F34043">
            <w:pPr>
              <w:pStyle w:val="GazetteTableText"/>
              <w:rPr>
                <w:color w:val="FF0000"/>
              </w:rPr>
            </w:pPr>
            <w:r w:rsidRPr="000E574B">
              <w:t>If poisoning occurs, contact a doctor or Poisons Information Centre. Phone Australia 131126. If swallowed, do NOT induce vomiting. If swallowed, splashed on skin or in eyes, or inhaled, contact a Poisons Information Centre (Phone Australia 131126) or a doctor at once. Remove any contaminated clothing and wash skin thoroughly. Give atropine if instructed. If in eyes, hold eyes open, flood with water for at least 15 minutes and see a doctor.</w:t>
            </w:r>
          </w:p>
        </w:tc>
      </w:tr>
      <w:tr w:rsidR="009406B1" w14:paraId="6B27232D" w14:textId="77777777" w:rsidTr="008979B4">
        <w:trPr>
          <w:cantSplit/>
        </w:trPr>
        <w:tc>
          <w:tcPr>
            <w:tcW w:w="1020" w:type="pct"/>
            <w:tcBorders>
              <w:top w:val="single" w:sz="4" w:space="0" w:color="auto"/>
              <w:left w:val="single" w:sz="4" w:space="0" w:color="auto"/>
              <w:bottom w:val="single" w:sz="4" w:space="0" w:color="auto"/>
              <w:right w:val="single" w:sz="4" w:space="0" w:color="auto"/>
            </w:tcBorders>
          </w:tcPr>
          <w:p w14:paraId="6E3E28BE" w14:textId="77777777" w:rsidR="009406B1" w:rsidRPr="00EC34A6" w:rsidRDefault="009406B1" w:rsidP="00F34043">
            <w:pPr>
              <w:pStyle w:val="GazetteTableHeading"/>
              <w:spacing w:line="256" w:lineRule="auto"/>
              <w:rPr>
                <w:rFonts w:hAnsi="Arial" w:cs="Arial"/>
                <w:b w:val="0"/>
                <w:bCs/>
                <w:szCs w:val="16"/>
                <w:lang w:eastAsia="en-US"/>
              </w:rPr>
            </w:pPr>
            <w:r>
              <w:rPr>
                <w:rFonts w:hAnsi="Arial" w:cs="Arial"/>
                <w:bCs/>
                <w:szCs w:val="16"/>
                <w:lang w:eastAsia="en-US"/>
              </w:rPr>
              <w:t>First aid warnings:</w:t>
            </w:r>
          </w:p>
        </w:tc>
        <w:tc>
          <w:tcPr>
            <w:tcW w:w="3980" w:type="pct"/>
            <w:gridSpan w:val="3"/>
            <w:tcBorders>
              <w:top w:val="single" w:sz="4" w:space="0" w:color="auto"/>
              <w:left w:val="single" w:sz="4" w:space="0" w:color="auto"/>
              <w:bottom w:val="single" w:sz="4" w:space="0" w:color="auto"/>
              <w:right w:val="single" w:sz="4" w:space="0" w:color="auto"/>
            </w:tcBorders>
          </w:tcPr>
          <w:p w14:paraId="61ADFF47" w14:textId="77777777" w:rsidR="009406B1" w:rsidRPr="00B75DC3" w:rsidRDefault="009406B1" w:rsidP="00F34043">
            <w:pPr>
              <w:pStyle w:val="GazetteTableText"/>
            </w:pPr>
            <w:r w:rsidRPr="0088198A">
              <w:t>Breathing vapour or spray mist is harmful and may cause an asthma-like reaction</w:t>
            </w:r>
            <w:r>
              <w:t>.</w:t>
            </w:r>
            <w:r w:rsidRPr="0088198A">
              <w:t xml:space="preserve"> WARNING </w:t>
            </w:r>
            <w:r>
              <w:t>–</w:t>
            </w:r>
            <w:r w:rsidRPr="0088198A">
              <w:t xml:space="preserve"> Contains </w:t>
            </w:r>
            <w:r>
              <w:t>chlorpyrifos</w:t>
            </w:r>
            <w:r w:rsidRPr="0088198A">
              <w:t>, excessive exposure to which may temporarily interfere with vision and the ability to safely operate machinery.</w:t>
            </w:r>
          </w:p>
        </w:tc>
      </w:tr>
    </w:tbl>
    <w:p w14:paraId="577D7420" w14:textId="77777777" w:rsidR="009406B1" w:rsidRDefault="009406B1" w:rsidP="009406B1">
      <w:pPr>
        <w:rPr>
          <w:rFonts w:eastAsia="Arial Unicode MS" w:cs="Arial"/>
          <w:b/>
          <w:bCs/>
          <w:color w:val="000000"/>
          <w:sz w:val="16"/>
          <w:szCs w:val="16"/>
          <w:u w:color="000000"/>
          <w:bdr w:val="nil"/>
          <w:lang w:val="en-GB"/>
        </w:rPr>
      </w:pPr>
      <w:r>
        <w:rPr>
          <w:rFonts w:cs="Arial"/>
          <w:b/>
          <w:bCs/>
          <w:sz w:val="16"/>
          <w:szCs w:val="16"/>
        </w:rPr>
        <w:br w:type="page"/>
      </w:r>
    </w:p>
    <w:p w14:paraId="02DCD65B" w14:textId="77777777" w:rsidR="009406B1" w:rsidRDefault="009406B1" w:rsidP="009406B1">
      <w:pPr>
        <w:pStyle w:val="Caption"/>
      </w:pPr>
      <w:r>
        <w:lastRenderedPageBreak/>
        <w:t>SPRAY DRIFT RESTRAINTS:</w:t>
      </w:r>
    </w:p>
    <w:p w14:paraId="6D1815A8" w14:textId="5575E920" w:rsidR="009406B1" w:rsidRPr="003F415D" w:rsidRDefault="009406B1" w:rsidP="009406B1">
      <w:pPr>
        <w:spacing w:before="120" w:line="312" w:lineRule="auto"/>
        <w:rPr>
          <w:rFonts w:cs="Arial"/>
          <w:szCs w:val="18"/>
        </w:rPr>
      </w:pPr>
      <w:r w:rsidRPr="003F415D">
        <w:rPr>
          <w:rFonts w:cs="Arial"/>
          <w:szCs w:val="18"/>
        </w:rPr>
        <w:t>Specific definitions for terms used in this section of the label can be found at apvma.gov.au/spraydrift</w:t>
      </w:r>
    </w:p>
    <w:p w14:paraId="5003BB81" w14:textId="77777777" w:rsidR="009406B1" w:rsidRPr="003F415D" w:rsidRDefault="009406B1" w:rsidP="009406B1">
      <w:pPr>
        <w:spacing w:before="120" w:line="312" w:lineRule="auto"/>
        <w:rPr>
          <w:rFonts w:cs="Arial"/>
          <w:szCs w:val="18"/>
        </w:rPr>
      </w:pPr>
      <w:r w:rsidRPr="003F415D">
        <w:rPr>
          <w:rFonts w:cs="Arial"/>
          <w:szCs w:val="18"/>
        </w:rPr>
        <w:t xml:space="preserve">DO NOT allow bystanders to </w:t>
      </w:r>
      <w:proofErr w:type="gramStart"/>
      <w:r w:rsidRPr="003F415D">
        <w:rPr>
          <w:rFonts w:cs="Arial"/>
          <w:szCs w:val="18"/>
        </w:rPr>
        <w:t>come into contact with</w:t>
      </w:r>
      <w:proofErr w:type="gramEnd"/>
      <w:r w:rsidRPr="003F415D">
        <w:rPr>
          <w:rFonts w:cs="Arial"/>
          <w:szCs w:val="18"/>
        </w:rPr>
        <w:t xml:space="preserve"> the spray cloud.</w:t>
      </w:r>
    </w:p>
    <w:p w14:paraId="3A3D1CCE" w14:textId="77777777" w:rsidR="009406B1" w:rsidRPr="003F415D" w:rsidRDefault="009406B1" w:rsidP="009406B1">
      <w:pPr>
        <w:spacing w:before="120" w:line="312" w:lineRule="auto"/>
        <w:rPr>
          <w:rFonts w:cs="Arial"/>
          <w:szCs w:val="18"/>
        </w:rPr>
      </w:pPr>
      <w:r w:rsidRPr="003F415D">
        <w:rPr>
          <w:rFonts w:cs="Arial"/>
          <w:szCs w:val="18"/>
        </w:rPr>
        <w:t>DO NOT apply in a manner that may cause an unacceptable impact to native vegetation, agricultural crops, landscaped gardens and aquaculture production, or cause contamination of plant or livestock commodities, outside the application site from spray drift. The advisory buffer zones in the relevant buffer zone table/s below provide guidance but may not be sufficient in all situations. Wherever possible, correctly use application equipment designed to reduce spray drift and apply when the wind direction is away from these sensitive areas.</w:t>
      </w:r>
    </w:p>
    <w:p w14:paraId="5586D59D" w14:textId="77777777" w:rsidR="009406B1" w:rsidRPr="003F415D" w:rsidRDefault="009406B1" w:rsidP="009406B1">
      <w:pPr>
        <w:spacing w:before="120" w:line="312" w:lineRule="auto"/>
        <w:rPr>
          <w:rFonts w:cs="Arial"/>
          <w:szCs w:val="18"/>
        </w:rPr>
      </w:pPr>
      <w:r w:rsidRPr="003F415D">
        <w:rPr>
          <w:rFonts w:cs="Arial"/>
          <w:szCs w:val="18"/>
        </w:rPr>
        <w:t>DO NOT apply unless the wind speed is between 3 and 20 kilometres per hour at the application site during the time of application.</w:t>
      </w:r>
    </w:p>
    <w:p w14:paraId="30BDCC84" w14:textId="77777777" w:rsidR="009406B1" w:rsidRPr="003F415D" w:rsidRDefault="009406B1" w:rsidP="009406B1">
      <w:pPr>
        <w:spacing w:before="120" w:line="312" w:lineRule="auto"/>
        <w:rPr>
          <w:rFonts w:cs="Arial"/>
          <w:szCs w:val="18"/>
        </w:rPr>
      </w:pPr>
      <w:r w:rsidRPr="003F415D">
        <w:rPr>
          <w:rFonts w:cs="Arial"/>
          <w:szCs w:val="18"/>
        </w:rPr>
        <w:t>DO NOT apply if there are surface temperature inversion conditions present at the application site during the time of application. These conditions exist most evenings one to 2 hours before sunset and persist until one to 2 hours after sunrise.</w:t>
      </w:r>
    </w:p>
    <w:p w14:paraId="7C5BADAE" w14:textId="77777777" w:rsidR="009406B1" w:rsidRPr="003F415D" w:rsidRDefault="009406B1" w:rsidP="009406B1">
      <w:pPr>
        <w:spacing w:before="120" w:line="312" w:lineRule="auto"/>
        <w:rPr>
          <w:rFonts w:cs="Arial"/>
          <w:szCs w:val="18"/>
        </w:rPr>
      </w:pPr>
      <w:r w:rsidRPr="003F415D">
        <w:rPr>
          <w:rFonts w:cs="Arial"/>
          <w:szCs w:val="18"/>
        </w:rPr>
        <w:t>DO NOT apply by a boom sprayer unless the following requirements are met:</w:t>
      </w:r>
    </w:p>
    <w:p w14:paraId="6422E239" w14:textId="77777777" w:rsidR="009406B1" w:rsidRPr="003F415D" w:rsidRDefault="009406B1" w:rsidP="009406B1">
      <w:pPr>
        <w:spacing w:before="120" w:line="312" w:lineRule="auto"/>
        <w:rPr>
          <w:rFonts w:cs="Arial"/>
          <w:szCs w:val="18"/>
        </w:rPr>
      </w:pPr>
      <w:r w:rsidRPr="003F415D">
        <w:rPr>
          <w:rFonts w:cs="Arial"/>
          <w:szCs w:val="18"/>
        </w:rPr>
        <w:t xml:space="preserve"> - spray droplets not smaller than a MEDIUM spray droplet size category</w:t>
      </w:r>
    </w:p>
    <w:p w14:paraId="294D81D8" w14:textId="77777777" w:rsidR="009406B1" w:rsidRDefault="009406B1" w:rsidP="009406B1">
      <w:pPr>
        <w:spacing w:before="120" w:line="312" w:lineRule="auto"/>
        <w:rPr>
          <w:rFonts w:cs="Arial"/>
          <w:szCs w:val="18"/>
        </w:rPr>
      </w:pPr>
      <w:r w:rsidRPr="003F415D">
        <w:rPr>
          <w:rFonts w:cs="Arial"/>
          <w:szCs w:val="18"/>
        </w:rPr>
        <w:t xml:space="preserve"> - minimum distances between the application site and downwind sensitive areas (see ‘Mandatory downwind buffer zones’ section of the following table titled ‘Buffer zones for boom sprayers’) are observed.</w:t>
      </w:r>
    </w:p>
    <w:p w14:paraId="1D7B0CD8" w14:textId="77777777" w:rsidR="009406B1" w:rsidRPr="003F415D" w:rsidRDefault="009406B1" w:rsidP="008979B4">
      <w:pPr>
        <w:pStyle w:val="Caption"/>
      </w:pPr>
      <w:r w:rsidRPr="003F415D">
        <w:t>Buffer zones for boom sprayers</w:t>
      </w:r>
    </w:p>
    <w:tbl>
      <w:tblPr>
        <w:tblW w:w="9535" w:type="dxa"/>
        <w:tblLook w:val="04A0" w:firstRow="1" w:lastRow="0" w:firstColumn="1" w:lastColumn="0" w:noHBand="0" w:noVBand="1"/>
      </w:tblPr>
      <w:tblGrid>
        <w:gridCol w:w="1615"/>
        <w:gridCol w:w="1440"/>
        <w:gridCol w:w="1296"/>
        <w:gridCol w:w="1296"/>
        <w:gridCol w:w="1296"/>
        <w:gridCol w:w="1296"/>
        <w:gridCol w:w="1296"/>
      </w:tblGrid>
      <w:tr w:rsidR="009406B1" w:rsidRPr="00D63217" w14:paraId="03C46C80" w14:textId="77777777" w:rsidTr="00F34043">
        <w:trPr>
          <w:trHeight w:val="454"/>
        </w:trPr>
        <w:tc>
          <w:tcPr>
            <w:tcW w:w="1615" w:type="dxa"/>
            <w:vMerge w:val="restart"/>
            <w:tcBorders>
              <w:top w:val="single" w:sz="4" w:space="0" w:color="auto"/>
              <w:left w:val="single" w:sz="4" w:space="0" w:color="auto"/>
              <w:right w:val="single" w:sz="4" w:space="0" w:color="auto"/>
            </w:tcBorders>
            <w:shd w:val="clear" w:color="auto" w:fill="auto"/>
            <w:vAlign w:val="center"/>
          </w:tcPr>
          <w:p w14:paraId="14A877FD" w14:textId="77777777" w:rsidR="009406B1" w:rsidRPr="0097634E" w:rsidRDefault="009406B1" w:rsidP="00F34043">
            <w:pPr>
              <w:pStyle w:val="TableHead"/>
              <w:rPr>
                <w:bCs w:val="0"/>
                <w:color w:val="000000" w:themeColor="text1" w:themeShade="80"/>
                <w:sz w:val="16"/>
                <w:szCs w:val="16"/>
              </w:rPr>
            </w:pPr>
            <w:r w:rsidRPr="0097634E">
              <w:rPr>
                <w:bCs w:val="0"/>
                <w:color w:val="000000" w:themeColor="text1" w:themeShade="80"/>
                <w:sz w:val="16"/>
                <w:szCs w:val="16"/>
              </w:rPr>
              <w:t>Application rate</w:t>
            </w:r>
          </w:p>
        </w:tc>
        <w:tc>
          <w:tcPr>
            <w:tcW w:w="1440" w:type="dxa"/>
            <w:vMerge w:val="restart"/>
            <w:tcBorders>
              <w:top w:val="single" w:sz="4" w:space="0" w:color="auto"/>
              <w:left w:val="single" w:sz="4" w:space="0" w:color="auto"/>
              <w:right w:val="single" w:sz="4" w:space="0" w:color="auto"/>
            </w:tcBorders>
            <w:shd w:val="clear" w:color="auto" w:fill="auto"/>
            <w:vAlign w:val="center"/>
          </w:tcPr>
          <w:p w14:paraId="1E0FDD42" w14:textId="77777777" w:rsidR="009406B1" w:rsidRPr="0097634E" w:rsidRDefault="009406B1" w:rsidP="00F34043">
            <w:pPr>
              <w:pStyle w:val="TableHead"/>
              <w:rPr>
                <w:bCs w:val="0"/>
                <w:color w:val="000000" w:themeColor="text1" w:themeShade="80"/>
                <w:sz w:val="16"/>
                <w:szCs w:val="16"/>
              </w:rPr>
            </w:pPr>
            <w:r w:rsidRPr="0097634E">
              <w:rPr>
                <w:bCs w:val="0"/>
                <w:color w:val="000000" w:themeColor="text1" w:themeShade="80"/>
                <w:sz w:val="16"/>
                <w:szCs w:val="16"/>
              </w:rPr>
              <w:t>Boom height above the target canopy</w:t>
            </w:r>
          </w:p>
        </w:tc>
        <w:tc>
          <w:tcPr>
            <w:tcW w:w="64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A7F73B" w14:textId="77777777" w:rsidR="009406B1" w:rsidRPr="0097634E" w:rsidRDefault="009406B1" w:rsidP="00F34043">
            <w:pPr>
              <w:pStyle w:val="TableHead"/>
              <w:jc w:val="center"/>
              <w:rPr>
                <w:bCs w:val="0"/>
                <w:color w:val="000000" w:themeColor="text1" w:themeShade="80"/>
                <w:sz w:val="16"/>
                <w:szCs w:val="16"/>
              </w:rPr>
            </w:pPr>
            <w:r w:rsidRPr="0097634E">
              <w:rPr>
                <w:bCs w:val="0"/>
                <w:color w:val="000000" w:themeColor="text1" w:themeShade="80"/>
                <w:sz w:val="16"/>
                <w:szCs w:val="16"/>
              </w:rPr>
              <w:t>Mandatory downwind buffer zones (metres)</w:t>
            </w:r>
          </w:p>
        </w:tc>
      </w:tr>
      <w:tr w:rsidR="009406B1" w:rsidRPr="00D63217" w14:paraId="75F33E3E" w14:textId="77777777" w:rsidTr="00F34043">
        <w:trPr>
          <w:trHeight w:val="735"/>
        </w:trPr>
        <w:tc>
          <w:tcPr>
            <w:tcW w:w="1615" w:type="dxa"/>
            <w:vMerge/>
            <w:tcBorders>
              <w:left w:val="single" w:sz="4" w:space="0" w:color="auto"/>
              <w:bottom w:val="single" w:sz="4" w:space="0" w:color="auto"/>
              <w:right w:val="single" w:sz="4" w:space="0" w:color="auto"/>
            </w:tcBorders>
            <w:shd w:val="clear" w:color="auto" w:fill="auto"/>
            <w:vAlign w:val="center"/>
            <w:hideMark/>
          </w:tcPr>
          <w:p w14:paraId="21832AB7" w14:textId="77777777" w:rsidR="009406B1" w:rsidRPr="0097634E" w:rsidRDefault="009406B1" w:rsidP="00F34043">
            <w:pPr>
              <w:pStyle w:val="TableHead"/>
              <w:rPr>
                <w:bCs w:val="0"/>
                <w:color w:val="000000" w:themeColor="text1" w:themeShade="80"/>
                <w:sz w:val="16"/>
                <w:szCs w:val="16"/>
              </w:rPr>
            </w:pPr>
          </w:p>
        </w:tc>
        <w:tc>
          <w:tcPr>
            <w:tcW w:w="1440" w:type="dxa"/>
            <w:vMerge/>
            <w:tcBorders>
              <w:left w:val="single" w:sz="4" w:space="0" w:color="auto"/>
              <w:bottom w:val="single" w:sz="4" w:space="0" w:color="auto"/>
              <w:right w:val="single" w:sz="4" w:space="0" w:color="auto"/>
            </w:tcBorders>
            <w:shd w:val="clear" w:color="auto" w:fill="auto"/>
            <w:vAlign w:val="center"/>
            <w:hideMark/>
          </w:tcPr>
          <w:p w14:paraId="400A7B82" w14:textId="77777777" w:rsidR="009406B1" w:rsidRPr="0097634E" w:rsidRDefault="009406B1" w:rsidP="00F34043">
            <w:pPr>
              <w:pStyle w:val="TableHead"/>
              <w:rPr>
                <w:bCs w:val="0"/>
                <w:color w:val="000000" w:themeColor="text1" w:themeShade="80"/>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0F993" w14:textId="77777777" w:rsidR="009406B1" w:rsidRPr="0097634E" w:rsidRDefault="009406B1" w:rsidP="00F34043">
            <w:pPr>
              <w:pStyle w:val="TableHeadRight"/>
              <w:jc w:val="center"/>
              <w:rPr>
                <w:bCs w:val="0"/>
                <w:color w:val="000000" w:themeColor="text1" w:themeShade="80"/>
                <w:sz w:val="16"/>
                <w:szCs w:val="16"/>
              </w:rPr>
            </w:pPr>
            <w:r w:rsidRPr="0097634E">
              <w:rPr>
                <w:bCs w:val="0"/>
                <w:color w:val="000000" w:themeColor="text1" w:themeShade="80"/>
                <w:sz w:val="16"/>
                <w:szCs w:val="16"/>
              </w:rPr>
              <w:t>Bystander areas</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363F5" w14:textId="77777777" w:rsidR="009406B1" w:rsidRPr="0097634E" w:rsidRDefault="009406B1" w:rsidP="00F34043">
            <w:pPr>
              <w:pStyle w:val="TableHeadRight"/>
              <w:jc w:val="center"/>
              <w:rPr>
                <w:bCs w:val="0"/>
                <w:color w:val="000000" w:themeColor="text1" w:themeShade="80"/>
                <w:sz w:val="16"/>
                <w:szCs w:val="16"/>
              </w:rPr>
            </w:pPr>
            <w:r w:rsidRPr="0097634E">
              <w:rPr>
                <w:bCs w:val="0"/>
                <w:color w:val="000000" w:themeColor="text1" w:themeShade="80"/>
                <w:sz w:val="16"/>
                <w:szCs w:val="16"/>
              </w:rPr>
              <w:t>Natural aquatic areas</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E62AE" w14:textId="77777777" w:rsidR="009406B1" w:rsidRPr="0097634E" w:rsidRDefault="009406B1" w:rsidP="00F34043">
            <w:pPr>
              <w:pStyle w:val="TableHeadRight"/>
              <w:jc w:val="center"/>
              <w:rPr>
                <w:bCs w:val="0"/>
                <w:color w:val="000000" w:themeColor="text1" w:themeShade="80"/>
                <w:sz w:val="16"/>
                <w:szCs w:val="16"/>
              </w:rPr>
            </w:pPr>
            <w:r w:rsidRPr="0097634E">
              <w:rPr>
                <w:bCs w:val="0"/>
                <w:color w:val="000000" w:themeColor="text1" w:themeShade="80"/>
                <w:sz w:val="16"/>
                <w:szCs w:val="16"/>
              </w:rPr>
              <w:t>Pollinator areas</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C7B4A" w14:textId="77777777" w:rsidR="009406B1" w:rsidRPr="0097634E" w:rsidRDefault="009406B1" w:rsidP="00F34043">
            <w:pPr>
              <w:pStyle w:val="TableHeadRight"/>
              <w:jc w:val="center"/>
              <w:rPr>
                <w:bCs w:val="0"/>
                <w:color w:val="000000" w:themeColor="text1" w:themeShade="80"/>
                <w:sz w:val="16"/>
                <w:szCs w:val="16"/>
              </w:rPr>
            </w:pPr>
            <w:r w:rsidRPr="0097634E">
              <w:rPr>
                <w:bCs w:val="0"/>
                <w:color w:val="000000" w:themeColor="text1" w:themeShade="80"/>
                <w:sz w:val="16"/>
                <w:szCs w:val="16"/>
              </w:rPr>
              <w:t>Vegetation areas</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283B2" w14:textId="77777777" w:rsidR="009406B1" w:rsidRPr="0097634E" w:rsidRDefault="009406B1" w:rsidP="00F34043">
            <w:pPr>
              <w:pStyle w:val="TableHeadRight"/>
              <w:jc w:val="center"/>
              <w:rPr>
                <w:bCs w:val="0"/>
                <w:color w:val="000000" w:themeColor="text1" w:themeShade="80"/>
                <w:sz w:val="16"/>
                <w:szCs w:val="16"/>
              </w:rPr>
            </w:pPr>
            <w:r w:rsidRPr="0097634E">
              <w:rPr>
                <w:bCs w:val="0"/>
                <w:color w:val="000000" w:themeColor="text1" w:themeShade="80"/>
                <w:sz w:val="16"/>
                <w:szCs w:val="16"/>
              </w:rPr>
              <w:t>Livestock areas</w:t>
            </w:r>
          </w:p>
        </w:tc>
      </w:tr>
      <w:tr w:rsidR="009406B1" w:rsidRPr="00D63217" w14:paraId="2F573BE6" w14:textId="77777777" w:rsidTr="00F34043">
        <w:trPr>
          <w:trHeight w:val="300"/>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FA7D706" w14:textId="77777777" w:rsidR="009406B1" w:rsidRPr="0097634E" w:rsidRDefault="009406B1" w:rsidP="00F34043">
            <w:pPr>
              <w:pStyle w:val="TableText"/>
              <w:rPr>
                <w:sz w:val="16"/>
                <w:szCs w:val="16"/>
              </w:rPr>
            </w:pPr>
            <w:r>
              <w:rPr>
                <w:sz w:val="16"/>
                <w:szCs w:val="16"/>
              </w:rPr>
              <w:t>Up to 260 mL</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4F0B674" w14:textId="77777777" w:rsidR="009406B1" w:rsidRPr="0097634E" w:rsidRDefault="009406B1" w:rsidP="00F34043">
            <w:pPr>
              <w:pStyle w:val="TableText"/>
              <w:rPr>
                <w:sz w:val="16"/>
                <w:szCs w:val="16"/>
              </w:rPr>
            </w:pPr>
            <w:r>
              <w:rPr>
                <w:sz w:val="16"/>
                <w:szCs w:val="16"/>
              </w:rPr>
              <w:t>0.5 m or lower</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11945F9A" w14:textId="77777777" w:rsidR="009406B1" w:rsidRPr="0097634E" w:rsidRDefault="009406B1" w:rsidP="00F34043">
            <w:pPr>
              <w:pStyle w:val="TableText"/>
              <w:jc w:val="center"/>
              <w:rPr>
                <w:sz w:val="16"/>
                <w:szCs w:val="16"/>
              </w:rPr>
            </w:pPr>
            <w:r>
              <w:rPr>
                <w:sz w:val="16"/>
                <w:szCs w:val="16"/>
              </w:rPr>
              <w:t>5</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04245A29" w14:textId="77777777" w:rsidR="009406B1" w:rsidRPr="0097634E" w:rsidRDefault="009406B1" w:rsidP="00F34043">
            <w:pPr>
              <w:pStyle w:val="TableText"/>
              <w:jc w:val="center"/>
              <w:rPr>
                <w:sz w:val="16"/>
                <w:szCs w:val="16"/>
              </w:rPr>
            </w:pPr>
            <w:r>
              <w:rPr>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01A387C0" w14:textId="77777777" w:rsidR="009406B1" w:rsidRPr="0097634E" w:rsidRDefault="009406B1" w:rsidP="00F34043">
            <w:pPr>
              <w:pStyle w:val="TableText"/>
              <w:jc w:val="center"/>
              <w:rPr>
                <w:sz w:val="16"/>
                <w:szCs w:val="16"/>
              </w:rPr>
            </w:pPr>
            <w:r>
              <w:rPr>
                <w:sz w:val="16"/>
                <w:szCs w:val="16"/>
              </w:rPr>
              <w:t>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799B94B5" w14:textId="77777777" w:rsidR="009406B1" w:rsidRPr="0097634E" w:rsidRDefault="009406B1" w:rsidP="00F34043">
            <w:pPr>
              <w:pStyle w:val="TableText"/>
              <w:jc w:val="center"/>
              <w:rPr>
                <w:sz w:val="16"/>
                <w:szCs w:val="16"/>
              </w:rPr>
            </w:pPr>
            <w:r>
              <w:rPr>
                <w:sz w:val="16"/>
                <w:szCs w:val="16"/>
              </w:rPr>
              <w:t>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60A4DA4A" w14:textId="77777777" w:rsidR="009406B1" w:rsidRPr="0097634E" w:rsidRDefault="009406B1" w:rsidP="00F34043">
            <w:pPr>
              <w:pStyle w:val="TableText"/>
              <w:jc w:val="center"/>
              <w:rPr>
                <w:sz w:val="16"/>
                <w:szCs w:val="16"/>
              </w:rPr>
            </w:pPr>
            <w:r>
              <w:rPr>
                <w:sz w:val="16"/>
                <w:szCs w:val="16"/>
              </w:rPr>
              <w:t>0</w:t>
            </w:r>
          </w:p>
        </w:tc>
      </w:tr>
      <w:tr w:rsidR="009406B1" w:rsidRPr="00D63217" w14:paraId="2FAE9F0C" w14:textId="77777777" w:rsidTr="00F34043">
        <w:trPr>
          <w:trHeight w:val="312"/>
        </w:trPr>
        <w:tc>
          <w:tcPr>
            <w:tcW w:w="16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A1B96D" w14:textId="77777777" w:rsidR="009406B1" w:rsidRPr="0097634E" w:rsidRDefault="009406B1" w:rsidP="00F34043">
            <w:pPr>
              <w:pStyle w:val="TableText"/>
              <w:rPr>
                <w:sz w:val="16"/>
                <w:szCs w:val="16"/>
              </w:rPr>
            </w:pPr>
            <w:r>
              <w:rPr>
                <w:sz w:val="16"/>
                <w:szCs w:val="16"/>
              </w:rPr>
              <w:t>140 mL or lower</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7536065" w14:textId="77777777" w:rsidR="009406B1" w:rsidRPr="0097634E" w:rsidRDefault="009406B1" w:rsidP="00F34043">
            <w:pPr>
              <w:pStyle w:val="TableText"/>
              <w:rPr>
                <w:sz w:val="16"/>
                <w:szCs w:val="16"/>
              </w:rPr>
            </w:pPr>
            <w:r>
              <w:rPr>
                <w:sz w:val="16"/>
                <w:szCs w:val="16"/>
              </w:rPr>
              <w:t>0.5 m or lower</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74A5B557" w14:textId="77777777" w:rsidR="009406B1" w:rsidRPr="0097634E" w:rsidRDefault="009406B1" w:rsidP="00F34043">
            <w:pPr>
              <w:pStyle w:val="TableText"/>
              <w:jc w:val="center"/>
              <w:rPr>
                <w:sz w:val="16"/>
                <w:szCs w:val="16"/>
              </w:rPr>
            </w:pPr>
            <w:r>
              <w:rPr>
                <w:sz w:val="16"/>
                <w:szCs w:val="16"/>
              </w:rPr>
              <w:t>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142AC2B8" w14:textId="77777777" w:rsidR="009406B1" w:rsidRPr="0097634E" w:rsidRDefault="009406B1" w:rsidP="00F34043">
            <w:pPr>
              <w:pStyle w:val="TableText"/>
              <w:jc w:val="center"/>
              <w:rPr>
                <w:sz w:val="16"/>
                <w:szCs w:val="16"/>
              </w:rPr>
            </w:pPr>
            <w:r>
              <w:rPr>
                <w:sz w:val="16"/>
                <w:szCs w:val="16"/>
              </w:rPr>
              <w:t>110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477CC6EA" w14:textId="77777777" w:rsidR="009406B1" w:rsidRPr="0097634E" w:rsidRDefault="009406B1" w:rsidP="00F34043">
            <w:pPr>
              <w:pStyle w:val="TableText"/>
              <w:jc w:val="center"/>
              <w:rPr>
                <w:sz w:val="16"/>
                <w:szCs w:val="16"/>
              </w:rPr>
            </w:pPr>
            <w:r>
              <w:rPr>
                <w:sz w:val="16"/>
                <w:szCs w:val="16"/>
              </w:rPr>
              <w:t>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18E7D015" w14:textId="77777777" w:rsidR="009406B1" w:rsidRPr="0097634E" w:rsidRDefault="009406B1" w:rsidP="00F34043">
            <w:pPr>
              <w:pStyle w:val="TableText"/>
              <w:jc w:val="center"/>
              <w:rPr>
                <w:sz w:val="16"/>
                <w:szCs w:val="16"/>
              </w:rPr>
            </w:pPr>
            <w:r>
              <w:rPr>
                <w:sz w:val="16"/>
                <w:szCs w:val="16"/>
              </w:rPr>
              <w:t>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10267DA3" w14:textId="77777777" w:rsidR="009406B1" w:rsidRPr="0097634E" w:rsidRDefault="009406B1" w:rsidP="00F34043">
            <w:pPr>
              <w:pStyle w:val="TableText"/>
              <w:jc w:val="center"/>
              <w:rPr>
                <w:sz w:val="16"/>
                <w:szCs w:val="16"/>
              </w:rPr>
            </w:pPr>
            <w:r>
              <w:rPr>
                <w:sz w:val="16"/>
                <w:szCs w:val="16"/>
              </w:rPr>
              <w:t>0</w:t>
            </w:r>
          </w:p>
        </w:tc>
      </w:tr>
      <w:tr w:rsidR="009406B1" w:rsidRPr="00D63217" w14:paraId="1BF18920" w14:textId="77777777" w:rsidTr="00F34043">
        <w:trPr>
          <w:trHeight w:val="300"/>
        </w:trPr>
        <w:tc>
          <w:tcPr>
            <w:tcW w:w="161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18581D" w14:textId="77777777" w:rsidR="009406B1" w:rsidRPr="0097634E" w:rsidRDefault="009406B1" w:rsidP="00F34043">
            <w:pPr>
              <w:pStyle w:val="TableText"/>
              <w:rPr>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5F938B0" w14:textId="77777777" w:rsidR="009406B1" w:rsidRPr="0097634E" w:rsidRDefault="009406B1" w:rsidP="00F34043">
            <w:pPr>
              <w:pStyle w:val="TableText"/>
              <w:rPr>
                <w:sz w:val="16"/>
                <w:szCs w:val="16"/>
              </w:rPr>
            </w:pPr>
            <w:r>
              <w:rPr>
                <w:sz w:val="16"/>
                <w:szCs w:val="16"/>
              </w:rPr>
              <w:t>1.0 m or lower</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15007DD9" w14:textId="77777777" w:rsidR="009406B1" w:rsidRPr="0097634E" w:rsidRDefault="009406B1" w:rsidP="00F34043">
            <w:pPr>
              <w:pStyle w:val="TableText"/>
              <w:jc w:val="center"/>
              <w:rPr>
                <w:sz w:val="16"/>
                <w:szCs w:val="16"/>
              </w:rPr>
            </w:pPr>
            <w:r>
              <w:rPr>
                <w:sz w:val="16"/>
                <w:szCs w:val="16"/>
              </w:rPr>
              <w:t>20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4EE8B35D" w14:textId="77777777" w:rsidR="009406B1" w:rsidRPr="0097634E" w:rsidRDefault="009406B1" w:rsidP="00F34043">
            <w:pPr>
              <w:pStyle w:val="TableText"/>
              <w:jc w:val="center"/>
              <w:rPr>
                <w:sz w:val="16"/>
                <w:szCs w:val="16"/>
              </w:rPr>
            </w:pPr>
            <w:r>
              <w:rPr>
                <w:sz w:val="16"/>
                <w:szCs w:val="16"/>
              </w:rPr>
              <w:t>350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5035E634" w14:textId="77777777" w:rsidR="009406B1" w:rsidRPr="0097634E" w:rsidRDefault="009406B1" w:rsidP="00F34043">
            <w:pPr>
              <w:pStyle w:val="TableText"/>
              <w:jc w:val="center"/>
              <w:rPr>
                <w:sz w:val="16"/>
                <w:szCs w:val="16"/>
              </w:rPr>
            </w:pPr>
            <w:r>
              <w:rPr>
                <w:sz w:val="16"/>
                <w:szCs w:val="16"/>
              </w:rPr>
              <w:t>10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3ECD368D" w14:textId="77777777" w:rsidR="009406B1" w:rsidRPr="0097634E" w:rsidRDefault="009406B1" w:rsidP="00F34043">
            <w:pPr>
              <w:pStyle w:val="TableText"/>
              <w:jc w:val="center"/>
              <w:rPr>
                <w:sz w:val="16"/>
                <w:szCs w:val="16"/>
              </w:rPr>
            </w:pPr>
            <w:r>
              <w:rPr>
                <w:sz w:val="16"/>
                <w:szCs w:val="16"/>
              </w:rPr>
              <w:t>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61B29B02" w14:textId="77777777" w:rsidR="009406B1" w:rsidRPr="0097634E" w:rsidRDefault="009406B1" w:rsidP="00F34043">
            <w:pPr>
              <w:pStyle w:val="TableText"/>
              <w:jc w:val="center"/>
              <w:rPr>
                <w:sz w:val="16"/>
                <w:szCs w:val="16"/>
              </w:rPr>
            </w:pPr>
            <w:r>
              <w:rPr>
                <w:sz w:val="16"/>
                <w:szCs w:val="16"/>
              </w:rPr>
              <w:t>10</w:t>
            </w:r>
          </w:p>
        </w:tc>
      </w:tr>
      <w:tr w:rsidR="009406B1" w:rsidRPr="00D63217" w14:paraId="6F7DBFBD" w14:textId="77777777" w:rsidTr="00F34043">
        <w:trPr>
          <w:trHeight w:val="300"/>
        </w:trPr>
        <w:tc>
          <w:tcPr>
            <w:tcW w:w="1615" w:type="dxa"/>
            <w:vMerge w:val="restart"/>
            <w:tcBorders>
              <w:top w:val="single" w:sz="4" w:space="0" w:color="auto"/>
              <w:left w:val="single" w:sz="4" w:space="0" w:color="auto"/>
              <w:right w:val="single" w:sz="4" w:space="0" w:color="auto"/>
            </w:tcBorders>
            <w:shd w:val="clear" w:color="auto" w:fill="auto"/>
            <w:vAlign w:val="center"/>
          </w:tcPr>
          <w:p w14:paraId="1C264B99" w14:textId="77777777" w:rsidR="009406B1" w:rsidRPr="0097634E" w:rsidRDefault="009406B1" w:rsidP="00F34043">
            <w:pPr>
              <w:pStyle w:val="TableText"/>
              <w:rPr>
                <w:sz w:val="16"/>
                <w:szCs w:val="16"/>
              </w:rPr>
            </w:pPr>
            <w:r>
              <w:rPr>
                <w:sz w:val="16"/>
                <w:szCs w:val="16"/>
              </w:rPr>
              <w:t>70 mL or lower</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42EDE30" w14:textId="77777777" w:rsidR="009406B1" w:rsidRPr="0097634E" w:rsidRDefault="009406B1" w:rsidP="00F34043">
            <w:pPr>
              <w:pStyle w:val="TableText"/>
              <w:rPr>
                <w:sz w:val="16"/>
                <w:szCs w:val="16"/>
              </w:rPr>
            </w:pPr>
            <w:r>
              <w:rPr>
                <w:sz w:val="16"/>
                <w:szCs w:val="16"/>
              </w:rPr>
              <w:t>0.5 m or lower</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150E945B" w14:textId="77777777" w:rsidR="009406B1" w:rsidRPr="0097634E" w:rsidRDefault="009406B1" w:rsidP="00F34043">
            <w:pPr>
              <w:pStyle w:val="TableText"/>
              <w:jc w:val="center"/>
              <w:rPr>
                <w:sz w:val="16"/>
                <w:szCs w:val="16"/>
              </w:rPr>
            </w:pPr>
            <w:r>
              <w:rPr>
                <w:sz w:val="16"/>
                <w:szCs w:val="16"/>
              </w:rPr>
              <w:t>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6B5E3462" w14:textId="77777777" w:rsidR="009406B1" w:rsidRPr="0097634E" w:rsidRDefault="009406B1" w:rsidP="00F34043">
            <w:pPr>
              <w:pStyle w:val="TableText"/>
              <w:jc w:val="center"/>
              <w:rPr>
                <w:sz w:val="16"/>
                <w:szCs w:val="16"/>
              </w:rPr>
            </w:pPr>
            <w:r>
              <w:rPr>
                <w:sz w:val="16"/>
                <w:szCs w:val="16"/>
              </w:rPr>
              <w:t>55</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180C7ED4" w14:textId="77777777" w:rsidR="009406B1" w:rsidRPr="0097634E" w:rsidRDefault="009406B1" w:rsidP="00F34043">
            <w:pPr>
              <w:pStyle w:val="TableText"/>
              <w:jc w:val="center"/>
              <w:rPr>
                <w:sz w:val="16"/>
                <w:szCs w:val="16"/>
              </w:rPr>
            </w:pPr>
            <w:r>
              <w:rPr>
                <w:sz w:val="16"/>
                <w:szCs w:val="16"/>
              </w:rPr>
              <w:t>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326A3BCC" w14:textId="77777777" w:rsidR="009406B1" w:rsidRPr="0097634E" w:rsidRDefault="009406B1" w:rsidP="00F34043">
            <w:pPr>
              <w:pStyle w:val="TableText"/>
              <w:jc w:val="center"/>
              <w:rPr>
                <w:sz w:val="16"/>
                <w:szCs w:val="16"/>
              </w:rPr>
            </w:pPr>
            <w:r>
              <w:rPr>
                <w:sz w:val="16"/>
                <w:szCs w:val="16"/>
              </w:rPr>
              <w:t>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3084BE1A" w14:textId="77777777" w:rsidR="009406B1" w:rsidRPr="0097634E" w:rsidRDefault="009406B1" w:rsidP="00F34043">
            <w:pPr>
              <w:pStyle w:val="TableText"/>
              <w:jc w:val="center"/>
              <w:rPr>
                <w:sz w:val="16"/>
                <w:szCs w:val="16"/>
              </w:rPr>
            </w:pPr>
            <w:r>
              <w:rPr>
                <w:sz w:val="16"/>
                <w:szCs w:val="16"/>
              </w:rPr>
              <w:t>0</w:t>
            </w:r>
          </w:p>
        </w:tc>
      </w:tr>
      <w:tr w:rsidR="009406B1" w:rsidRPr="00D63217" w14:paraId="76EE84D0" w14:textId="77777777" w:rsidTr="00F34043">
        <w:trPr>
          <w:trHeight w:val="300"/>
        </w:trPr>
        <w:tc>
          <w:tcPr>
            <w:tcW w:w="1615" w:type="dxa"/>
            <w:vMerge/>
            <w:tcBorders>
              <w:left w:val="single" w:sz="4" w:space="0" w:color="auto"/>
              <w:bottom w:val="single" w:sz="4" w:space="0" w:color="auto"/>
              <w:right w:val="single" w:sz="4" w:space="0" w:color="auto"/>
            </w:tcBorders>
            <w:shd w:val="clear" w:color="auto" w:fill="auto"/>
            <w:vAlign w:val="center"/>
          </w:tcPr>
          <w:p w14:paraId="46319CC3" w14:textId="77777777" w:rsidR="009406B1" w:rsidRPr="0097634E" w:rsidRDefault="009406B1" w:rsidP="00F34043">
            <w:pPr>
              <w:pStyle w:val="TableText"/>
              <w:rPr>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857BC47" w14:textId="77777777" w:rsidR="009406B1" w:rsidRPr="0097634E" w:rsidRDefault="009406B1" w:rsidP="00F34043">
            <w:pPr>
              <w:pStyle w:val="TableText"/>
              <w:rPr>
                <w:sz w:val="16"/>
                <w:szCs w:val="16"/>
              </w:rPr>
            </w:pPr>
            <w:r>
              <w:rPr>
                <w:sz w:val="16"/>
                <w:szCs w:val="16"/>
              </w:rPr>
              <w:t>1.0 m or lower</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58DEEF05" w14:textId="77777777" w:rsidR="009406B1" w:rsidRPr="0097634E" w:rsidRDefault="009406B1" w:rsidP="00F34043">
            <w:pPr>
              <w:pStyle w:val="TableText"/>
              <w:jc w:val="center"/>
              <w:rPr>
                <w:sz w:val="16"/>
                <w:szCs w:val="16"/>
              </w:rPr>
            </w:pPr>
            <w:r>
              <w:rPr>
                <w:sz w:val="16"/>
                <w:szCs w:val="16"/>
              </w:rPr>
              <w:t>10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7B847D23" w14:textId="77777777" w:rsidR="009406B1" w:rsidRPr="0097634E" w:rsidRDefault="009406B1" w:rsidP="00F34043">
            <w:pPr>
              <w:pStyle w:val="TableText"/>
              <w:jc w:val="center"/>
              <w:rPr>
                <w:sz w:val="16"/>
                <w:szCs w:val="16"/>
              </w:rPr>
            </w:pPr>
            <w:r>
              <w:rPr>
                <w:sz w:val="16"/>
                <w:szCs w:val="16"/>
              </w:rPr>
              <w:t>150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24C19E41" w14:textId="77777777" w:rsidR="009406B1" w:rsidRPr="0097634E" w:rsidRDefault="009406B1" w:rsidP="00F34043">
            <w:pPr>
              <w:pStyle w:val="TableText"/>
              <w:jc w:val="center"/>
              <w:rPr>
                <w:sz w:val="16"/>
                <w:szCs w:val="16"/>
              </w:rPr>
            </w:pPr>
            <w:r>
              <w:rPr>
                <w:sz w:val="16"/>
                <w:szCs w:val="16"/>
              </w:rPr>
              <w:t>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32E0E4E0" w14:textId="77777777" w:rsidR="009406B1" w:rsidRPr="0097634E" w:rsidRDefault="009406B1" w:rsidP="00F34043">
            <w:pPr>
              <w:pStyle w:val="TableText"/>
              <w:jc w:val="center"/>
              <w:rPr>
                <w:sz w:val="16"/>
                <w:szCs w:val="16"/>
              </w:rPr>
            </w:pPr>
            <w:r>
              <w:rPr>
                <w:sz w:val="16"/>
                <w:szCs w:val="16"/>
              </w:rPr>
              <w:t>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78B9473A" w14:textId="77777777" w:rsidR="009406B1" w:rsidRPr="0097634E" w:rsidRDefault="009406B1" w:rsidP="00F34043">
            <w:pPr>
              <w:pStyle w:val="TableText"/>
              <w:jc w:val="center"/>
              <w:rPr>
                <w:sz w:val="16"/>
                <w:szCs w:val="16"/>
              </w:rPr>
            </w:pPr>
            <w:r>
              <w:rPr>
                <w:sz w:val="16"/>
                <w:szCs w:val="16"/>
              </w:rPr>
              <w:t>0</w:t>
            </w:r>
          </w:p>
        </w:tc>
      </w:tr>
    </w:tbl>
    <w:p w14:paraId="376A0C6F" w14:textId="77777777" w:rsidR="009406B1" w:rsidRPr="003F415D" w:rsidRDefault="009406B1" w:rsidP="009406B1">
      <w:pPr>
        <w:rPr>
          <w:rFonts w:ascii="Franklin Gothic Medium" w:hAnsi="Franklin Gothic Medium"/>
          <w:b/>
          <w:bCs/>
          <w:iCs/>
          <w:sz w:val="20"/>
          <w:szCs w:val="18"/>
        </w:rPr>
      </w:pPr>
      <w:r w:rsidRPr="003F415D">
        <w:rPr>
          <w:b/>
          <w:bCs/>
        </w:rPr>
        <w:br w:type="page"/>
      </w:r>
    </w:p>
    <w:p w14:paraId="7A6BD550" w14:textId="23627224" w:rsidR="009406B1" w:rsidRDefault="009406B1" w:rsidP="009406B1">
      <w:pPr>
        <w:pStyle w:val="Caption"/>
      </w:pPr>
      <w:r>
        <w:lastRenderedPageBreak/>
        <w:t>DIRECTIONS FOR USE:</w:t>
      </w:r>
    </w:p>
    <w:p w14:paraId="15E359D9" w14:textId="77777777" w:rsidR="009406B1" w:rsidRPr="00B20892" w:rsidRDefault="009406B1" w:rsidP="008979B4">
      <w:pPr>
        <w:pStyle w:val="Caption"/>
      </w:pPr>
      <w:r>
        <w:t>HORTICULTURAL AND F</w:t>
      </w:r>
      <w:r w:rsidRPr="00B20892">
        <w:t>IELD CROPS</w:t>
      </w:r>
    </w:p>
    <w:tbl>
      <w:tblPr>
        <w:tblStyle w:val="TableGrid"/>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440"/>
        <w:gridCol w:w="1260"/>
        <w:gridCol w:w="5220"/>
      </w:tblGrid>
      <w:tr w:rsidR="009406B1" w:rsidRPr="00C7416F" w14:paraId="40BABE7A" w14:textId="77777777" w:rsidTr="008979B4">
        <w:tc>
          <w:tcPr>
            <w:tcW w:w="1615" w:type="dxa"/>
            <w:vAlign w:val="center"/>
          </w:tcPr>
          <w:p w14:paraId="4DFA9001" w14:textId="77777777" w:rsidR="009406B1" w:rsidRPr="006D0C58" w:rsidRDefault="009406B1" w:rsidP="00F34043">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hAnsi="Arial" w:cs="Arial"/>
                <w:b w:val="0"/>
                <w:bCs/>
                <w:szCs w:val="16"/>
                <w:lang w:eastAsia="en-US"/>
              </w:rPr>
            </w:pPr>
            <w:r>
              <w:rPr>
                <w:rFonts w:hAnsi="Arial" w:cs="Arial"/>
                <w:bCs/>
                <w:szCs w:val="16"/>
                <w:lang w:eastAsia="en-US"/>
              </w:rPr>
              <w:t>CROP</w:t>
            </w:r>
          </w:p>
        </w:tc>
        <w:tc>
          <w:tcPr>
            <w:tcW w:w="1440" w:type="dxa"/>
            <w:vAlign w:val="center"/>
          </w:tcPr>
          <w:p w14:paraId="20735CB8" w14:textId="77777777" w:rsidR="009406B1" w:rsidRPr="006D0C58" w:rsidRDefault="009406B1" w:rsidP="00F34043">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hAnsi="Arial" w:cs="Arial"/>
                <w:b w:val="0"/>
                <w:bCs/>
                <w:szCs w:val="16"/>
                <w:lang w:eastAsia="en-US"/>
              </w:rPr>
            </w:pPr>
            <w:r>
              <w:rPr>
                <w:rFonts w:hAnsi="Arial" w:cs="Arial"/>
                <w:bCs/>
                <w:szCs w:val="16"/>
                <w:lang w:eastAsia="en-US"/>
              </w:rPr>
              <w:t>INSECT</w:t>
            </w:r>
          </w:p>
        </w:tc>
        <w:tc>
          <w:tcPr>
            <w:tcW w:w="1260" w:type="dxa"/>
            <w:vAlign w:val="center"/>
          </w:tcPr>
          <w:p w14:paraId="04B8B6F8" w14:textId="77777777" w:rsidR="009406B1" w:rsidRPr="006D0C58" w:rsidRDefault="009406B1" w:rsidP="00F34043">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hAnsi="Arial" w:cs="Arial"/>
                <w:b w:val="0"/>
                <w:bCs/>
                <w:szCs w:val="16"/>
                <w:lang w:eastAsia="en-US"/>
              </w:rPr>
            </w:pPr>
            <w:r w:rsidRPr="006D0C58">
              <w:rPr>
                <w:rFonts w:hAnsi="Arial" w:cs="Arial"/>
                <w:bCs/>
                <w:szCs w:val="16"/>
                <w:lang w:eastAsia="en-US"/>
              </w:rPr>
              <w:t>RATE</w:t>
            </w:r>
            <w:r>
              <w:rPr>
                <w:rFonts w:hAnsi="Arial" w:cs="Arial"/>
                <w:bCs/>
                <w:szCs w:val="16"/>
                <w:lang w:eastAsia="en-US"/>
              </w:rPr>
              <w:t xml:space="preserve"> Vol/ha</w:t>
            </w:r>
          </w:p>
        </w:tc>
        <w:tc>
          <w:tcPr>
            <w:tcW w:w="5220" w:type="dxa"/>
            <w:vAlign w:val="center"/>
          </w:tcPr>
          <w:p w14:paraId="3D4FFD71" w14:textId="77777777" w:rsidR="009406B1" w:rsidRPr="006D0C58" w:rsidRDefault="009406B1" w:rsidP="00F34043">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hAnsi="Arial" w:cs="Arial"/>
                <w:b w:val="0"/>
                <w:bCs/>
                <w:szCs w:val="16"/>
                <w:lang w:eastAsia="en-US"/>
              </w:rPr>
            </w:pPr>
            <w:r w:rsidRPr="006D0C58">
              <w:rPr>
                <w:rFonts w:hAnsi="Arial" w:cs="Arial"/>
                <w:bCs/>
                <w:szCs w:val="16"/>
                <w:lang w:eastAsia="en-US"/>
              </w:rPr>
              <w:t>CRITICAL COMMENTS</w:t>
            </w:r>
          </w:p>
        </w:tc>
      </w:tr>
      <w:tr w:rsidR="009406B1" w:rsidRPr="00C7416F" w14:paraId="6CB8E5F3" w14:textId="77777777" w:rsidTr="008979B4">
        <w:tc>
          <w:tcPr>
            <w:tcW w:w="1615" w:type="dxa"/>
          </w:tcPr>
          <w:p w14:paraId="572A33C6" w14:textId="77777777" w:rsidR="009406B1" w:rsidRPr="004E38B3" w:rsidRDefault="009406B1" w:rsidP="00F34043">
            <w:pPr>
              <w:pStyle w:val="GazetteTableText"/>
            </w:pPr>
            <w:r w:rsidRPr="004E38B3">
              <w:t>Brassica Crops: Broccoli, Brussels Sprouts, Cabbage, Cauliflower</w:t>
            </w:r>
          </w:p>
        </w:tc>
        <w:tc>
          <w:tcPr>
            <w:tcW w:w="1440" w:type="dxa"/>
          </w:tcPr>
          <w:p w14:paraId="09110A86" w14:textId="77777777" w:rsidR="009406B1" w:rsidRPr="004E38B3" w:rsidRDefault="009406B1" w:rsidP="00F34043">
            <w:pPr>
              <w:pStyle w:val="GazetteTableText"/>
            </w:pPr>
            <w:r>
              <w:t>Blue Oat Mite, Red-legged Earth Mite</w:t>
            </w:r>
          </w:p>
        </w:tc>
        <w:tc>
          <w:tcPr>
            <w:tcW w:w="1260" w:type="dxa"/>
          </w:tcPr>
          <w:p w14:paraId="6DCD771E" w14:textId="77777777" w:rsidR="009406B1" w:rsidRPr="004E38B3" w:rsidRDefault="009406B1" w:rsidP="00F34043">
            <w:pPr>
              <w:pStyle w:val="GazetteTableText"/>
            </w:pPr>
            <w:r>
              <w:t>140 mL/ha</w:t>
            </w:r>
          </w:p>
        </w:tc>
        <w:tc>
          <w:tcPr>
            <w:tcW w:w="5220" w:type="dxa"/>
          </w:tcPr>
          <w:p w14:paraId="7E5F9BD4" w14:textId="77777777" w:rsidR="009406B1" w:rsidRDefault="009406B1" w:rsidP="00F34043">
            <w:pPr>
              <w:pStyle w:val="GazetteTableText"/>
            </w:pPr>
            <w:r w:rsidRPr="00043968">
              <w:t>DO NOT apply after 14 days of transplanting.</w:t>
            </w:r>
          </w:p>
          <w:p w14:paraId="34E9FD71" w14:textId="77777777" w:rsidR="009406B1" w:rsidRPr="00874D8F" w:rsidRDefault="009406B1" w:rsidP="00F34043">
            <w:pPr>
              <w:pStyle w:val="GazetteTableText"/>
              <w:rPr>
                <w:color w:val="000000" w:themeColor="text1"/>
              </w:rPr>
            </w:pPr>
            <w:r w:rsidRPr="00874D8F">
              <w:rPr>
                <w:color w:val="000000" w:themeColor="text1"/>
              </w:rPr>
              <w:t>For severe infestations, use of this product may not result in full control of pests.</w:t>
            </w:r>
          </w:p>
          <w:p w14:paraId="0FACA169" w14:textId="77777777" w:rsidR="009406B1" w:rsidRPr="004E38B3" w:rsidRDefault="009406B1" w:rsidP="00F34043">
            <w:pPr>
              <w:pStyle w:val="GazetteTableText"/>
            </w:pPr>
            <w:r w:rsidRPr="00F24E1D">
              <w:rPr>
                <w:color w:val="auto"/>
              </w:rPr>
              <w:t>DO NOT apply more than once per year.</w:t>
            </w:r>
          </w:p>
        </w:tc>
      </w:tr>
      <w:tr w:rsidR="009406B1" w:rsidRPr="00C7416F" w14:paraId="4C93CC33" w14:textId="77777777" w:rsidTr="008979B4">
        <w:trPr>
          <w:trHeight w:val="329"/>
        </w:trPr>
        <w:tc>
          <w:tcPr>
            <w:tcW w:w="1615" w:type="dxa"/>
            <w:vMerge w:val="restart"/>
          </w:tcPr>
          <w:p w14:paraId="0C5A8CF2" w14:textId="77777777" w:rsidR="009406B1" w:rsidRPr="006D0C58" w:rsidRDefault="009406B1" w:rsidP="00F34043">
            <w:pPr>
              <w:pStyle w:val="GazetteTableText"/>
            </w:pPr>
            <w:r w:rsidRPr="00B73F24">
              <w:t>Forage Crops</w:t>
            </w:r>
          </w:p>
        </w:tc>
        <w:tc>
          <w:tcPr>
            <w:tcW w:w="1440" w:type="dxa"/>
          </w:tcPr>
          <w:p w14:paraId="08DDE886" w14:textId="77777777" w:rsidR="009406B1" w:rsidRPr="006D0C58" w:rsidRDefault="009406B1" w:rsidP="00F34043">
            <w:pPr>
              <w:pStyle w:val="GazetteTableText"/>
            </w:pPr>
            <w:r>
              <w:t>Blue Oat Mite, Red-legged Earth Mite</w:t>
            </w:r>
          </w:p>
        </w:tc>
        <w:tc>
          <w:tcPr>
            <w:tcW w:w="1260" w:type="dxa"/>
          </w:tcPr>
          <w:p w14:paraId="442E1088" w14:textId="77777777" w:rsidR="009406B1" w:rsidRPr="006D0C58" w:rsidRDefault="009406B1" w:rsidP="00F34043">
            <w:pPr>
              <w:pStyle w:val="GazetteTableText"/>
            </w:pPr>
            <w:r>
              <w:t>70 to 140 mL</w:t>
            </w:r>
          </w:p>
        </w:tc>
        <w:tc>
          <w:tcPr>
            <w:tcW w:w="5220" w:type="dxa"/>
            <w:vMerge w:val="restart"/>
          </w:tcPr>
          <w:p w14:paraId="363CFF8F" w14:textId="77777777" w:rsidR="009406B1" w:rsidRPr="00B43308" w:rsidRDefault="009406B1" w:rsidP="00F34043">
            <w:pPr>
              <w:pStyle w:val="GazetteTableText"/>
              <w:rPr>
                <w:color w:val="000000" w:themeColor="text1"/>
              </w:rPr>
            </w:pPr>
            <w:r>
              <w:t xml:space="preserve">Spray when pests appear in large numbers, 3-6 weeks after autumn rains. </w:t>
            </w:r>
            <w:r w:rsidRPr="00B43308">
              <w:rPr>
                <w:color w:val="000000" w:themeColor="text1"/>
              </w:rPr>
              <w:t xml:space="preserve">DO NOT apply after stem elongation or rosette growth senescence (BBCH </w:t>
            </w:r>
            <w:r w:rsidRPr="00B43308">
              <w:rPr>
                <w:color w:val="000000" w:themeColor="text1"/>
              </w:rPr>
              <w:t>≥</w:t>
            </w:r>
            <w:r w:rsidRPr="00B43308">
              <w:rPr>
                <w:color w:val="000000" w:themeColor="text1"/>
              </w:rPr>
              <w:t>40).</w:t>
            </w:r>
          </w:p>
          <w:p w14:paraId="5D24D5BB" w14:textId="77777777" w:rsidR="009406B1" w:rsidRDefault="009406B1" w:rsidP="00F34043">
            <w:pPr>
              <w:pStyle w:val="GazetteTableText"/>
            </w:pPr>
            <w:r>
              <w:t>Avoid spraying when pests are sheltering. Spray when at least 2.5 cm cover of crop is present. DO NOT spray if rain is imminent.</w:t>
            </w:r>
          </w:p>
          <w:p w14:paraId="69285D65" w14:textId="77777777" w:rsidR="009406B1" w:rsidRPr="006D0C58" w:rsidRDefault="009406B1" w:rsidP="00F34043">
            <w:pPr>
              <w:pStyle w:val="GazetteTableText"/>
            </w:pPr>
            <w:r w:rsidRPr="00F24E1D">
              <w:rPr>
                <w:color w:val="auto"/>
              </w:rPr>
              <w:t>DO NOT apply more than once per year.</w:t>
            </w:r>
          </w:p>
        </w:tc>
      </w:tr>
      <w:tr w:rsidR="009406B1" w:rsidRPr="00C7416F" w14:paraId="3D39D675" w14:textId="77777777" w:rsidTr="008979B4">
        <w:trPr>
          <w:trHeight w:val="1008"/>
        </w:trPr>
        <w:tc>
          <w:tcPr>
            <w:tcW w:w="1615" w:type="dxa"/>
            <w:vMerge/>
          </w:tcPr>
          <w:p w14:paraId="5D0D9891" w14:textId="77777777" w:rsidR="009406B1" w:rsidRPr="00B73F24" w:rsidRDefault="009406B1" w:rsidP="00F34043">
            <w:pPr>
              <w:pStyle w:val="GazetteTableText"/>
            </w:pPr>
          </w:p>
        </w:tc>
        <w:tc>
          <w:tcPr>
            <w:tcW w:w="1440" w:type="dxa"/>
          </w:tcPr>
          <w:p w14:paraId="6DA2DCEC" w14:textId="77777777" w:rsidR="009406B1" w:rsidRPr="006D0C58" w:rsidRDefault="009406B1" w:rsidP="00F34043">
            <w:pPr>
              <w:pStyle w:val="GazetteTableText"/>
            </w:pPr>
            <w:r>
              <w:t>Lucerne Flea</w:t>
            </w:r>
          </w:p>
        </w:tc>
        <w:tc>
          <w:tcPr>
            <w:tcW w:w="1260" w:type="dxa"/>
          </w:tcPr>
          <w:p w14:paraId="1C02394E" w14:textId="77777777" w:rsidR="009406B1" w:rsidRPr="006D0C58" w:rsidRDefault="009406B1" w:rsidP="00F34043">
            <w:pPr>
              <w:pStyle w:val="GazetteTableText"/>
            </w:pPr>
            <w:r>
              <w:t>70 mL</w:t>
            </w:r>
          </w:p>
        </w:tc>
        <w:tc>
          <w:tcPr>
            <w:tcW w:w="5220" w:type="dxa"/>
            <w:vMerge/>
          </w:tcPr>
          <w:p w14:paraId="1C5D2AA6" w14:textId="77777777" w:rsidR="009406B1" w:rsidRPr="006D0C58" w:rsidRDefault="009406B1" w:rsidP="00F34043">
            <w:pPr>
              <w:pStyle w:val="GazetteTableText"/>
            </w:pPr>
          </w:p>
        </w:tc>
      </w:tr>
      <w:tr w:rsidR="009406B1" w:rsidRPr="00C7416F" w14:paraId="557911BB" w14:textId="77777777" w:rsidTr="008979B4">
        <w:trPr>
          <w:trHeight w:val="656"/>
        </w:trPr>
        <w:tc>
          <w:tcPr>
            <w:tcW w:w="1615" w:type="dxa"/>
          </w:tcPr>
          <w:p w14:paraId="6EE50A29" w14:textId="77777777" w:rsidR="009406B1" w:rsidRDefault="009406B1" w:rsidP="00F34043">
            <w:pPr>
              <w:pStyle w:val="GazetteTableText"/>
            </w:pPr>
            <w:r>
              <w:t>Lucerne, Clover seed crops</w:t>
            </w:r>
          </w:p>
        </w:tc>
        <w:tc>
          <w:tcPr>
            <w:tcW w:w="1440" w:type="dxa"/>
          </w:tcPr>
          <w:p w14:paraId="63C3C7EB" w14:textId="77777777" w:rsidR="009406B1" w:rsidRDefault="009406B1" w:rsidP="00F34043">
            <w:pPr>
              <w:pStyle w:val="GazetteTableText"/>
            </w:pPr>
            <w:r>
              <w:t>Blue Oat Mite. Red-legged Earth Mite</w:t>
            </w:r>
          </w:p>
        </w:tc>
        <w:tc>
          <w:tcPr>
            <w:tcW w:w="1260" w:type="dxa"/>
          </w:tcPr>
          <w:p w14:paraId="68D97A7B" w14:textId="77777777" w:rsidR="009406B1" w:rsidRDefault="009406B1" w:rsidP="00F34043">
            <w:pPr>
              <w:pStyle w:val="GazetteTableText"/>
            </w:pPr>
            <w:r>
              <w:t>140 to 260 mL/ha</w:t>
            </w:r>
          </w:p>
        </w:tc>
        <w:tc>
          <w:tcPr>
            <w:tcW w:w="5220" w:type="dxa"/>
          </w:tcPr>
          <w:p w14:paraId="7A3CA10A" w14:textId="77777777" w:rsidR="009406B1" w:rsidRDefault="009406B1" w:rsidP="00F34043">
            <w:pPr>
              <w:pStyle w:val="GazetteTableText"/>
            </w:pPr>
            <w:r>
              <w:t xml:space="preserve">Apply as ground spray immediately prior to seedling emergence using sufficient water to give good cover. </w:t>
            </w:r>
          </w:p>
          <w:p w14:paraId="02FAED1B" w14:textId="77777777" w:rsidR="009406B1" w:rsidRDefault="009406B1" w:rsidP="00F34043">
            <w:pPr>
              <w:pStyle w:val="GazetteTableText"/>
            </w:pPr>
            <w:r w:rsidRPr="00DB6F1F">
              <w:rPr>
                <w:szCs w:val="17"/>
              </w:rPr>
              <w:t xml:space="preserve">DO NOT </w:t>
            </w:r>
            <w:r>
              <w:rPr>
                <w:szCs w:val="17"/>
              </w:rPr>
              <w:t>apply after seedling emergence</w:t>
            </w:r>
            <w:r w:rsidRPr="00DB6F1F">
              <w:rPr>
                <w:szCs w:val="17"/>
              </w:rPr>
              <w:t>.</w:t>
            </w:r>
          </w:p>
          <w:p w14:paraId="6F66CAA5" w14:textId="77777777" w:rsidR="009406B1" w:rsidRPr="00846353" w:rsidRDefault="009406B1" w:rsidP="00F34043">
            <w:pPr>
              <w:pStyle w:val="GazetteTableText"/>
            </w:pPr>
            <w:r w:rsidRPr="00F24E1D">
              <w:rPr>
                <w:color w:val="auto"/>
              </w:rPr>
              <w:t>DO NOT apply more than once per year.</w:t>
            </w:r>
          </w:p>
        </w:tc>
      </w:tr>
      <w:tr w:rsidR="001D54C6" w:rsidRPr="00C7416F" w14:paraId="373CF61D" w14:textId="77777777" w:rsidTr="00982D9C">
        <w:trPr>
          <w:trHeight w:val="1672"/>
        </w:trPr>
        <w:tc>
          <w:tcPr>
            <w:tcW w:w="1615" w:type="dxa"/>
          </w:tcPr>
          <w:p w14:paraId="20AA122B" w14:textId="77777777" w:rsidR="001D54C6" w:rsidRPr="006D0C58" w:rsidRDefault="001D54C6" w:rsidP="00F34043">
            <w:pPr>
              <w:pStyle w:val="GazetteTableText"/>
            </w:pPr>
            <w:r>
              <w:t>Lucerne and Medics in Forage Crops</w:t>
            </w:r>
          </w:p>
        </w:tc>
        <w:tc>
          <w:tcPr>
            <w:tcW w:w="1440" w:type="dxa"/>
          </w:tcPr>
          <w:p w14:paraId="3787D04A" w14:textId="2D39D687" w:rsidR="001D54C6" w:rsidRPr="006D0C58" w:rsidRDefault="001D54C6" w:rsidP="00F34043">
            <w:pPr>
              <w:pStyle w:val="GazetteTableText"/>
            </w:pPr>
            <w:r>
              <w:t xml:space="preserve">Spotted Alfalfa Aphid, Bluegreen Aphid, </w:t>
            </w:r>
            <w:r w:rsidRPr="00632334">
              <w:t>Pea Aphid</w:t>
            </w:r>
          </w:p>
        </w:tc>
        <w:tc>
          <w:tcPr>
            <w:tcW w:w="1260" w:type="dxa"/>
          </w:tcPr>
          <w:p w14:paraId="704E8A76" w14:textId="77777777" w:rsidR="001D54C6" w:rsidRPr="006D0C58" w:rsidRDefault="001D54C6" w:rsidP="00F34043">
            <w:pPr>
              <w:pStyle w:val="GazetteTableText"/>
            </w:pPr>
            <w:r>
              <w:t>200 to 260 mL/ha</w:t>
            </w:r>
          </w:p>
        </w:tc>
        <w:tc>
          <w:tcPr>
            <w:tcW w:w="5220" w:type="dxa"/>
          </w:tcPr>
          <w:p w14:paraId="1022BA12" w14:textId="77777777" w:rsidR="001D54C6" w:rsidRDefault="001D54C6" w:rsidP="00F34043">
            <w:pPr>
              <w:pStyle w:val="GazetteTableText"/>
            </w:pPr>
            <w:r w:rsidRPr="00846353">
              <w:t xml:space="preserve">Spray when aphids first appear. </w:t>
            </w:r>
          </w:p>
          <w:p w14:paraId="1F48F8EB" w14:textId="77777777" w:rsidR="001D54C6" w:rsidRPr="00874D8F" w:rsidRDefault="001D54C6" w:rsidP="00F34043">
            <w:pPr>
              <w:pStyle w:val="GazetteTableText"/>
              <w:rPr>
                <w:color w:val="000000" w:themeColor="text1"/>
              </w:rPr>
            </w:pPr>
            <w:r w:rsidRPr="00874D8F">
              <w:rPr>
                <w:b/>
                <w:bCs/>
                <w:color w:val="000000" w:themeColor="text1"/>
              </w:rPr>
              <w:t xml:space="preserve">Seedling lucerne, medics: </w:t>
            </w:r>
            <w:r w:rsidRPr="00874D8F">
              <w:rPr>
                <w:color w:val="000000" w:themeColor="text1"/>
              </w:rPr>
              <w:t>Apply 1-2 aphids/plant are observed.</w:t>
            </w:r>
            <w:r w:rsidRPr="00874D8F">
              <w:rPr>
                <w:b/>
                <w:bCs/>
                <w:color w:val="000000" w:themeColor="text1"/>
              </w:rPr>
              <w:t xml:space="preserve"> </w:t>
            </w:r>
            <w:r w:rsidRPr="00874D8F">
              <w:rPr>
                <w:color w:val="000000" w:themeColor="text1"/>
              </w:rPr>
              <w:t xml:space="preserve">DO NOT apply once side shoots start to appear (BBCH </w:t>
            </w:r>
            <w:r w:rsidRPr="00874D8F">
              <w:rPr>
                <w:color w:val="000000" w:themeColor="text1"/>
              </w:rPr>
              <w:t>≥</w:t>
            </w:r>
            <w:r w:rsidRPr="00874D8F">
              <w:rPr>
                <w:color w:val="000000" w:themeColor="text1"/>
              </w:rPr>
              <w:t xml:space="preserve">20). When </w:t>
            </w:r>
            <w:proofErr w:type="gramStart"/>
            <w:r w:rsidRPr="00874D8F">
              <w:rPr>
                <w:color w:val="000000" w:themeColor="text1"/>
              </w:rPr>
              <w:t>a large number of</w:t>
            </w:r>
            <w:proofErr w:type="gramEnd"/>
            <w:r w:rsidRPr="00874D8F">
              <w:rPr>
                <w:color w:val="000000" w:themeColor="text1"/>
              </w:rPr>
              <w:t xml:space="preserve"> aphids are invading the crop, use of this product may not result in full control of pests.</w:t>
            </w:r>
          </w:p>
          <w:p w14:paraId="4D820193" w14:textId="77777777" w:rsidR="001D54C6" w:rsidRDefault="001D54C6" w:rsidP="00F34043">
            <w:pPr>
              <w:pStyle w:val="GazetteTableText"/>
            </w:pPr>
            <w:r>
              <w:rPr>
                <w:szCs w:val="16"/>
              </w:rPr>
              <w:t>DO NOT use on established lucerne.</w:t>
            </w:r>
          </w:p>
          <w:p w14:paraId="0F8332B5" w14:textId="77777777" w:rsidR="001D54C6" w:rsidRPr="00B43308" w:rsidRDefault="001D54C6" w:rsidP="00F34043">
            <w:pPr>
              <w:pStyle w:val="GazetteTableText"/>
              <w:rPr>
                <w:color w:val="000000" w:themeColor="text1"/>
              </w:rPr>
            </w:pPr>
            <w:r w:rsidRPr="00F24E1D">
              <w:rPr>
                <w:color w:val="auto"/>
              </w:rPr>
              <w:t>DO NOT apply more than once per year.</w:t>
            </w:r>
          </w:p>
        </w:tc>
      </w:tr>
    </w:tbl>
    <w:p w14:paraId="057B6456" w14:textId="77777777" w:rsidR="009406B1" w:rsidRDefault="009406B1" w:rsidP="009406B1"/>
    <w:p w14:paraId="69C4FC8C" w14:textId="77777777" w:rsidR="009406B1" w:rsidRPr="00B20892" w:rsidRDefault="009406B1" w:rsidP="008979B4">
      <w:pPr>
        <w:pStyle w:val="Caption"/>
      </w:pPr>
      <w:r>
        <w:t>MISCELLANEOUS SITUATIONS</w:t>
      </w:r>
    </w:p>
    <w:tbl>
      <w:tblPr>
        <w:tblStyle w:val="TableGrid"/>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357"/>
        <w:gridCol w:w="1332"/>
        <w:gridCol w:w="5231"/>
      </w:tblGrid>
      <w:tr w:rsidR="009406B1" w:rsidRPr="00C7416F" w14:paraId="753054D2" w14:textId="77777777" w:rsidTr="008979B4">
        <w:tc>
          <w:tcPr>
            <w:tcW w:w="1615" w:type="dxa"/>
            <w:vAlign w:val="center"/>
          </w:tcPr>
          <w:p w14:paraId="451987BC" w14:textId="77777777" w:rsidR="009406B1" w:rsidRPr="006D0C58" w:rsidRDefault="009406B1" w:rsidP="00F34043">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hAnsi="Arial" w:cs="Arial"/>
                <w:b w:val="0"/>
                <w:bCs/>
                <w:szCs w:val="16"/>
                <w:lang w:eastAsia="en-US"/>
              </w:rPr>
            </w:pPr>
            <w:r w:rsidRPr="006D0C58">
              <w:rPr>
                <w:rFonts w:hAnsi="Arial" w:cs="Arial"/>
                <w:bCs/>
                <w:szCs w:val="16"/>
                <w:lang w:eastAsia="en-US"/>
              </w:rPr>
              <w:t>SITUATION</w:t>
            </w:r>
          </w:p>
        </w:tc>
        <w:tc>
          <w:tcPr>
            <w:tcW w:w="1357" w:type="dxa"/>
            <w:vAlign w:val="center"/>
          </w:tcPr>
          <w:p w14:paraId="7F792151" w14:textId="77777777" w:rsidR="009406B1" w:rsidRPr="006D0C58" w:rsidRDefault="009406B1" w:rsidP="00F34043">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hAnsi="Arial" w:cs="Arial"/>
                <w:b w:val="0"/>
                <w:bCs/>
                <w:szCs w:val="16"/>
                <w:lang w:eastAsia="en-US"/>
              </w:rPr>
            </w:pPr>
            <w:r w:rsidRPr="006D0C58">
              <w:rPr>
                <w:rFonts w:hAnsi="Arial" w:cs="Arial"/>
                <w:bCs/>
                <w:szCs w:val="16"/>
                <w:lang w:eastAsia="en-US"/>
              </w:rPr>
              <w:t>PEST</w:t>
            </w:r>
          </w:p>
        </w:tc>
        <w:tc>
          <w:tcPr>
            <w:tcW w:w="1332" w:type="dxa"/>
            <w:vAlign w:val="center"/>
          </w:tcPr>
          <w:p w14:paraId="65002173" w14:textId="77777777" w:rsidR="009406B1" w:rsidRPr="006D0C58" w:rsidRDefault="009406B1" w:rsidP="00F34043">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hAnsi="Arial" w:cs="Arial"/>
                <w:b w:val="0"/>
                <w:bCs/>
                <w:szCs w:val="16"/>
                <w:lang w:eastAsia="en-US"/>
              </w:rPr>
            </w:pPr>
            <w:r w:rsidRPr="006D0C58">
              <w:rPr>
                <w:rFonts w:hAnsi="Arial" w:cs="Arial"/>
                <w:bCs/>
                <w:szCs w:val="16"/>
                <w:lang w:eastAsia="en-US"/>
              </w:rPr>
              <w:t>RATE</w:t>
            </w:r>
          </w:p>
        </w:tc>
        <w:tc>
          <w:tcPr>
            <w:tcW w:w="5231" w:type="dxa"/>
            <w:vAlign w:val="center"/>
          </w:tcPr>
          <w:p w14:paraId="511030E3" w14:textId="77777777" w:rsidR="009406B1" w:rsidRPr="006D0C58" w:rsidRDefault="009406B1" w:rsidP="00F34043">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hAnsi="Arial" w:cs="Arial"/>
                <w:b w:val="0"/>
                <w:bCs/>
                <w:szCs w:val="16"/>
                <w:lang w:eastAsia="en-US"/>
              </w:rPr>
            </w:pPr>
            <w:r w:rsidRPr="006D0C58">
              <w:rPr>
                <w:rFonts w:hAnsi="Arial" w:cs="Arial"/>
                <w:bCs/>
                <w:szCs w:val="16"/>
                <w:lang w:eastAsia="en-US"/>
              </w:rPr>
              <w:t>CRITICAL COMMENTS</w:t>
            </w:r>
          </w:p>
        </w:tc>
      </w:tr>
      <w:tr w:rsidR="009406B1" w:rsidRPr="00C7416F" w14:paraId="79A6C847" w14:textId="77777777" w:rsidTr="008979B4">
        <w:trPr>
          <w:trHeight w:val="329"/>
        </w:trPr>
        <w:tc>
          <w:tcPr>
            <w:tcW w:w="1615" w:type="dxa"/>
            <w:vMerge w:val="restart"/>
          </w:tcPr>
          <w:p w14:paraId="5A32ECC1" w14:textId="77777777" w:rsidR="009406B1" w:rsidRPr="006D0C58" w:rsidRDefault="009406B1" w:rsidP="00F34043">
            <w:pPr>
              <w:pStyle w:val="GazetteTableText"/>
            </w:pPr>
            <w:r w:rsidRPr="006D0C58">
              <w:t>Commercial and industrial areas not accessible to the public</w:t>
            </w:r>
          </w:p>
        </w:tc>
        <w:tc>
          <w:tcPr>
            <w:tcW w:w="1357" w:type="dxa"/>
          </w:tcPr>
          <w:p w14:paraId="6EB19AAD" w14:textId="77777777" w:rsidR="009406B1" w:rsidRPr="006D0C58" w:rsidRDefault="009406B1" w:rsidP="00F34043">
            <w:pPr>
              <w:pStyle w:val="GazetteTableText"/>
            </w:pPr>
            <w:r w:rsidRPr="000E574B">
              <w:t xml:space="preserve">Argentine ant </w:t>
            </w:r>
            <w:r>
              <w:t>(outdoor use only)</w:t>
            </w:r>
          </w:p>
        </w:tc>
        <w:tc>
          <w:tcPr>
            <w:tcW w:w="1332" w:type="dxa"/>
          </w:tcPr>
          <w:p w14:paraId="2E87D4A3" w14:textId="77777777" w:rsidR="009406B1" w:rsidRPr="006D0C58" w:rsidRDefault="009406B1" w:rsidP="00F34043">
            <w:pPr>
              <w:pStyle w:val="GazetteTableText"/>
            </w:pPr>
            <w:r w:rsidRPr="000E574B">
              <w:t>1</w:t>
            </w:r>
            <w:r>
              <w:t> </w:t>
            </w:r>
            <w:r w:rsidRPr="000E574B">
              <w:t>L/100</w:t>
            </w:r>
            <w:r>
              <w:t> </w:t>
            </w:r>
            <w:r w:rsidRPr="000E574B">
              <w:t>L water</w:t>
            </w:r>
          </w:p>
        </w:tc>
        <w:tc>
          <w:tcPr>
            <w:tcW w:w="5231" w:type="dxa"/>
          </w:tcPr>
          <w:p w14:paraId="2BF5395F" w14:textId="77777777" w:rsidR="009406B1" w:rsidRPr="006D0C58" w:rsidRDefault="009406B1" w:rsidP="00F34043">
            <w:pPr>
              <w:pStyle w:val="GazetteTableText"/>
            </w:pPr>
            <w:r w:rsidRPr="000E574B">
              <w:t>Spray ant tracts, nests or where ant</w:t>
            </w:r>
            <w:r>
              <w:t xml:space="preserve"> </w:t>
            </w:r>
            <w:r w:rsidRPr="000E574B">
              <w:t>activity is noticed. Apply to paths in</w:t>
            </w:r>
            <w:r>
              <w:t xml:space="preserve"> </w:t>
            </w:r>
            <w:r w:rsidRPr="000E574B">
              <w:t>continuous 30 cm bands. Apply to base of</w:t>
            </w:r>
            <w:r>
              <w:t xml:space="preserve"> </w:t>
            </w:r>
            <w:r w:rsidRPr="000E574B">
              <w:t>building walls, fences, rockwork trunks or</w:t>
            </w:r>
            <w:r>
              <w:t xml:space="preserve"> </w:t>
            </w:r>
            <w:r w:rsidRPr="000E574B">
              <w:t>shrubs and trees, and other hard surfaces</w:t>
            </w:r>
            <w:r>
              <w:t xml:space="preserve"> </w:t>
            </w:r>
            <w:r w:rsidRPr="000E574B">
              <w:t>to a height of 30 cm.</w:t>
            </w:r>
          </w:p>
        </w:tc>
      </w:tr>
      <w:tr w:rsidR="009406B1" w:rsidRPr="00C7416F" w14:paraId="40661539" w14:textId="77777777" w:rsidTr="008979B4">
        <w:trPr>
          <w:trHeight w:val="329"/>
        </w:trPr>
        <w:tc>
          <w:tcPr>
            <w:tcW w:w="1615" w:type="dxa"/>
            <w:vMerge/>
          </w:tcPr>
          <w:p w14:paraId="0E5E32AC" w14:textId="77777777" w:rsidR="009406B1" w:rsidRPr="006D0C58" w:rsidRDefault="009406B1" w:rsidP="00F34043">
            <w:pPr>
              <w:pStyle w:val="GazetteTableText"/>
            </w:pPr>
          </w:p>
        </w:tc>
        <w:tc>
          <w:tcPr>
            <w:tcW w:w="1357" w:type="dxa"/>
          </w:tcPr>
          <w:p w14:paraId="4ECAB318" w14:textId="77777777" w:rsidR="009406B1" w:rsidRPr="006D0C58" w:rsidRDefault="009406B1" w:rsidP="00F34043">
            <w:pPr>
              <w:pStyle w:val="GazetteTableText"/>
            </w:pPr>
            <w:r w:rsidRPr="006D0C58">
              <w:t xml:space="preserve">Ants including Argentine </w:t>
            </w:r>
            <w:r>
              <w:t>a</w:t>
            </w:r>
            <w:r w:rsidRPr="006D0C58">
              <w:t>nts</w:t>
            </w:r>
            <w:r>
              <w:t xml:space="preserve"> (outdoor use only)</w:t>
            </w:r>
          </w:p>
        </w:tc>
        <w:tc>
          <w:tcPr>
            <w:tcW w:w="1332" w:type="dxa"/>
          </w:tcPr>
          <w:p w14:paraId="51458BEA" w14:textId="77777777" w:rsidR="009406B1" w:rsidRDefault="009406B1" w:rsidP="00F34043">
            <w:pPr>
              <w:pStyle w:val="GazetteTableText"/>
            </w:pPr>
            <w:r w:rsidRPr="006D0C58">
              <w:t>95</w:t>
            </w:r>
            <w:r>
              <w:t> </w:t>
            </w:r>
            <w:r w:rsidRPr="006D0C58">
              <w:t>mL/10</w:t>
            </w:r>
            <w:r>
              <w:t> </w:t>
            </w:r>
            <w:r w:rsidRPr="006D0C58">
              <w:t>L of water</w:t>
            </w:r>
          </w:p>
          <w:p w14:paraId="741574EF" w14:textId="77777777" w:rsidR="009406B1" w:rsidRPr="006D0C58" w:rsidRDefault="009406B1" w:rsidP="00F34043">
            <w:pPr>
              <w:pStyle w:val="GazetteTableText"/>
            </w:pPr>
            <w:r w:rsidRPr="00BF03C6">
              <w:t>Use at least 1</w:t>
            </w:r>
            <w:r>
              <w:t> </w:t>
            </w:r>
            <w:r w:rsidRPr="00BF03C6">
              <w:t>L spray/10</w:t>
            </w:r>
            <w:r>
              <w:t> </w:t>
            </w:r>
            <w:r w:rsidRPr="00BF03C6">
              <w:t>m</w:t>
            </w:r>
            <w:r w:rsidRPr="00BF03C6">
              <w:rPr>
                <w:vertAlign w:val="superscript"/>
              </w:rPr>
              <w:t>2</w:t>
            </w:r>
            <w:r w:rsidRPr="00BF03C6">
              <w:t xml:space="preserve"> infested area</w:t>
            </w:r>
          </w:p>
        </w:tc>
        <w:tc>
          <w:tcPr>
            <w:tcW w:w="5231" w:type="dxa"/>
          </w:tcPr>
          <w:p w14:paraId="7633E85C" w14:textId="77777777" w:rsidR="009406B1" w:rsidRPr="006D0C58" w:rsidRDefault="009406B1" w:rsidP="00F34043">
            <w:pPr>
              <w:pStyle w:val="GazetteTableText"/>
            </w:pPr>
            <w:r w:rsidRPr="00BF03C6">
              <w:t>Locate ant nests and treat appropriately. Spray ant tracks or where ant activity is noticed.</w:t>
            </w:r>
            <w:r>
              <w:t xml:space="preserve"> </w:t>
            </w:r>
            <w:r w:rsidRPr="00BF03C6">
              <w:t>Apply to paths in continuous 300</w:t>
            </w:r>
            <w:r>
              <w:t> </w:t>
            </w:r>
            <w:r w:rsidRPr="00BF03C6">
              <w:t xml:space="preserve">mm bands. Apply to base of buildings, walls, fences, </w:t>
            </w:r>
            <w:proofErr w:type="gramStart"/>
            <w:r w:rsidRPr="00BF03C6">
              <w:t>rock-works</w:t>
            </w:r>
            <w:proofErr w:type="gramEnd"/>
            <w:r w:rsidRPr="00BF03C6">
              <w:t>, trunks of shrubs and trees, and other hard surfaces to a height of 300</w:t>
            </w:r>
            <w:r>
              <w:t> </w:t>
            </w:r>
            <w:r w:rsidRPr="00BF03C6">
              <w:t>mm.</w:t>
            </w:r>
          </w:p>
        </w:tc>
      </w:tr>
      <w:tr w:rsidR="009406B1" w:rsidRPr="00C7416F" w14:paraId="68870B30" w14:textId="77777777" w:rsidTr="008979B4">
        <w:trPr>
          <w:trHeight w:val="329"/>
        </w:trPr>
        <w:tc>
          <w:tcPr>
            <w:tcW w:w="1615" w:type="dxa"/>
            <w:vMerge/>
          </w:tcPr>
          <w:p w14:paraId="2748F2AA" w14:textId="77777777" w:rsidR="009406B1" w:rsidRPr="006D0C58" w:rsidRDefault="009406B1" w:rsidP="00F34043">
            <w:pPr>
              <w:pStyle w:val="GazetteTableText"/>
            </w:pPr>
          </w:p>
        </w:tc>
        <w:tc>
          <w:tcPr>
            <w:tcW w:w="1357" w:type="dxa"/>
          </w:tcPr>
          <w:p w14:paraId="34923E1F" w14:textId="77777777" w:rsidR="009406B1" w:rsidRPr="006D0C58" w:rsidRDefault="009406B1" w:rsidP="00F34043">
            <w:pPr>
              <w:pStyle w:val="GazetteTableText"/>
            </w:pPr>
            <w:r w:rsidRPr="006D0C58">
              <w:t>Fleas (outdoor use only)</w:t>
            </w:r>
          </w:p>
        </w:tc>
        <w:tc>
          <w:tcPr>
            <w:tcW w:w="1332" w:type="dxa"/>
          </w:tcPr>
          <w:p w14:paraId="69660759" w14:textId="77777777" w:rsidR="009406B1" w:rsidRPr="006D0C58" w:rsidRDefault="009406B1" w:rsidP="00F34043">
            <w:pPr>
              <w:pStyle w:val="GazetteTableText"/>
            </w:pPr>
            <w:r w:rsidRPr="006D0C58">
              <w:t>90</w:t>
            </w:r>
            <w:r>
              <w:t> </w:t>
            </w:r>
            <w:r w:rsidRPr="006D0C58">
              <w:t>mL/10</w:t>
            </w:r>
            <w:r>
              <w:t> </w:t>
            </w:r>
            <w:r w:rsidRPr="006D0C58">
              <w:t>L of water</w:t>
            </w:r>
          </w:p>
        </w:tc>
        <w:tc>
          <w:tcPr>
            <w:tcW w:w="5231" w:type="dxa"/>
          </w:tcPr>
          <w:p w14:paraId="0A34C43E" w14:textId="77777777" w:rsidR="009406B1" w:rsidRPr="006D0C58" w:rsidRDefault="009406B1" w:rsidP="00F34043">
            <w:pPr>
              <w:pStyle w:val="GazetteTableText"/>
            </w:pPr>
            <w:r w:rsidRPr="006D0C58">
              <w:t>Apply as a fine droplet spray.</w:t>
            </w:r>
          </w:p>
          <w:p w14:paraId="25592902" w14:textId="77777777" w:rsidR="009406B1" w:rsidRPr="006D0C58" w:rsidRDefault="009406B1" w:rsidP="00F34043">
            <w:pPr>
              <w:pStyle w:val="GazetteTableText"/>
            </w:pPr>
            <w:r w:rsidRPr="000E574B">
              <w:rPr>
                <w:b/>
                <w:bCs/>
              </w:rPr>
              <w:t>Outdoors only:</w:t>
            </w:r>
            <w:r w:rsidRPr="006D0C58">
              <w:t xml:space="preserve"> Treat areas where animals frequent.</w:t>
            </w:r>
            <w:r>
              <w:t xml:space="preserve"> </w:t>
            </w:r>
            <w:r w:rsidRPr="006D0C58">
              <w:t>Remove animals during treatment and until spray deposit is dry.</w:t>
            </w:r>
            <w:r>
              <w:t xml:space="preserve"> </w:t>
            </w:r>
            <w:r w:rsidRPr="006D0C58">
              <w:t>DO NOT treat pets with this product. Pets should be treated with a product registered for application to animals.</w:t>
            </w:r>
          </w:p>
        </w:tc>
      </w:tr>
      <w:tr w:rsidR="009406B1" w:rsidRPr="00C7416F" w14:paraId="415638B5" w14:textId="77777777" w:rsidTr="008979B4">
        <w:trPr>
          <w:trHeight w:val="329"/>
        </w:trPr>
        <w:tc>
          <w:tcPr>
            <w:tcW w:w="1615" w:type="dxa"/>
          </w:tcPr>
          <w:p w14:paraId="1FC52BFF" w14:textId="77777777" w:rsidR="009406B1" w:rsidRPr="006D0C58" w:rsidRDefault="009406B1" w:rsidP="00F34043">
            <w:pPr>
              <w:pStyle w:val="GazetteTableText"/>
            </w:pPr>
            <w:r w:rsidRPr="006D0C58">
              <w:t xml:space="preserve">Commercial </w:t>
            </w:r>
            <w:r>
              <w:t>t</w:t>
            </w:r>
            <w:r w:rsidRPr="006D0C58">
              <w:t>urf to which the public do not have access</w:t>
            </w:r>
          </w:p>
        </w:tc>
        <w:tc>
          <w:tcPr>
            <w:tcW w:w="1357" w:type="dxa"/>
          </w:tcPr>
          <w:p w14:paraId="6A359D44" w14:textId="77777777" w:rsidR="009406B1" w:rsidRPr="006D0C58" w:rsidRDefault="009406B1" w:rsidP="00F34043">
            <w:pPr>
              <w:pStyle w:val="GazetteTableText"/>
            </w:pPr>
            <w:r w:rsidRPr="006D0C58">
              <w:t>Funnel Ant</w:t>
            </w:r>
          </w:p>
        </w:tc>
        <w:tc>
          <w:tcPr>
            <w:tcW w:w="1332" w:type="dxa"/>
          </w:tcPr>
          <w:p w14:paraId="25DF2C6C" w14:textId="77777777" w:rsidR="009406B1" w:rsidRPr="006D0C58" w:rsidRDefault="009406B1" w:rsidP="00F34043">
            <w:pPr>
              <w:pStyle w:val="GazetteTableText"/>
            </w:pPr>
            <w:r w:rsidRPr="006D0C58">
              <w:t>5</w:t>
            </w:r>
            <w:r>
              <w:t> </w:t>
            </w:r>
            <w:r w:rsidRPr="006D0C58">
              <w:t>mL/5</w:t>
            </w:r>
            <w:r>
              <w:t> </w:t>
            </w:r>
            <w:r w:rsidRPr="006D0C58">
              <w:t xml:space="preserve">L </w:t>
            </w:r>
            <w:r>
              <w:t xml:space="preserve">water </w:t>
            </w:r>
            <w:r w:rsidRPr="006D0C58">
              <w:t>spot spray</w:t>
            </w:r>
          </w:p>
        </w:tc>
        <w:tc>
          <w:tcPr>
            <w:tcW w:w="5231" w:type="dxa"/>
          </w:tcPr>
          <w:p w14:paraId="7DB7E23A" w14:textId="77777777" w:rsidR="009406B1" w:rsidRPr="006D0C58" w:rsidRDefault="009406B1" w:rsidP="00F34043">
            <w:pPr>
              <w:pStyle w:val="GazetteTableText"/>
            </w:pPr>
            <w:r w:rsidRPr="006D0C58">
              <w:t>For spot spraying apply 30</w:t>
            </w:r>
            <w:r>
              <w:t> </w:t>
            </w:r>
            <w:r w:rsidRPr="006D0C58">
              <w:t>mL spray to each mound. In areas of high density, a repeat application may be necessary to ensure thorough mound coverage.</w:t>
            </w:r>
          </w:p>
          <w:p w14:paraId="126ED7B7" w14:textId="77777777" w:rsidR="009406B1" w:rsidRPr="006D0C58" w:rsidRDefault="009406B1" w:rsidP="00F34043">
            <w:pPr>
              <w:pStyle w:val="GazetteTableText"/>
            </w:pPr>
            <w:r w:rsidRPr="006D0C58">
              <w:t>DO NOT GRAZE TREATED TURF OR FEED TREATED GRASS CLIPPINGS TO ANIMALS.</w:t>
            </w:r>
          </w:p>
        </w:tc>
      </w:tr>
      <w:tr w:rsidR="009406B1" w:rsidRPr="00C7416F" w14:paraId="0E00558A" w14:textId="77777777" w:rsidTr="008979B4">
        <w:trPr>
          <w:trHeight w:val="329"/>
        </w:trPr>
        <w:tc>
          <w:tcPr>
            <w:tcW w:w="1615" w:type="dxa"/>
          </w:tcPr>
          <w:p w14:paraId="23CA5E8F" w14:textId="77777777" w:rsidR="009406B1" w:rsidRPr="006D0C58" w:rsidRDefault="009406B1" w:rsidP="00F34043">
            <w:pPr>
              <w:pStyle w:val="GazetteTableText"/>
            </w:pPr>
            <w:r w:rsidRPr="006D0C58">
              <w:t>Hides/skins</w:t>
            </w:r>
          </w:p>
        </w:tc>
        <w:tc>
          <w:tcPr>
            <w:tcW w:w="1357" w:type="dxa"/>
          </w:tcPr>
          <w:p w14:paraId="259A4F85" w14:textId="77777777" w:rsidR="009406B1" w:rsidRPr="006D0C58" w:rsidRDefault="009406B1" w:rsidP="00F34043">
            <w:pPr>
              <w:pStyle w:val="GazetteTableText"/>
            </w:pPr>
            <w:r w:rsidRPr="006D0C58">
              <w:t>Hide Beetles</w:t>
            </w:r>
          </w:p>
        </w:tc>
        <w:tc>
          <w:tcPr>
            <w:tcW w:w="1332" w:type="dxa"/>
          </w:tcPr>
          <w:p w14:paraId="2BE9644E" w14:textId="77777777" w:rsidR="009406B1" w:rsidRDefault="009406B1" w:rsidP="00F34043">
            <w:pPr>
              <w:pStyle w:val="GazetteTableText"/>
            </w:pPr>
            <w:r w:rsidRPr="006D0C58">
              <w:t>200</w:t>
            </w:r>
            <w:r>
              <w:t> </w:t>
            </w:r>
            <w:r w:rsidRPr="006D0C58">
              <w:t>mL/100</w:t>
            </w:r>
            <w:r>
              <w:t> </w:t>
            </w:r>
            <w:r w:rsidRPr="006D0C58">
              <w:t>L of water</w:t>
            </w:r>
          </w:p>
          <w:p w14:paraId="33B9C6A6" w14:textId="77777777" w:rsidR="009406B1" w:rsidRPr="006D0C58" w:rsidRDefault="009406B1" w:rsidP="00F34043">
            <w:pPr>
              <w:pStyle w:val="GazetteTableText"/>
            </w:pPr>
            <w:r w:rsidRPr="006D0C58">
              <w:t>Use at least 30</w:t>
            </w:r>
            <w:r>
              <w:t> </w:t>
            </w:r>
            <w:r w:rsidRPr="006D0C58">
              <w:t>mL of spray/skin</w:t>
            </w:r>
          </w:p>
        </w:tc>
        <w:tc>
          <w:tcPr>
            <w:tcW w:w="5231" w:type="dxa"/>
          </w:tcPr>
          <w:p w14:paraId="79069EA0" w14:textId="77777777" w:rsidR="009406B1" w:rsidRPr="006D0C58" w:rsidRDefault="009406B1" w:rsidP="00F34043">
            <w:pPr>
              <w:pStyle w:val="GazetteTableText"/>
            </w:pPr>
            <w:r w:rsidRPr="006D0C58">
              <w:t>Apply spray to flesh side of skins or hides sufficient to moisten them. Ensure coverage of ears and lugs. To minimise the chance of later infestations, storage area should be sprayed regularly. Repeat application every 3</w:t>
            </w:r>
            <w:r>
              <w:t> </w:t>
            </w:r>
            <w:r w:rsidRPr="006D0C58">
              <w:t xml:space="preserve">months. </w:t>
            </w:r>
          </w:p>
        </w:tc>
      </w:tr>
      <w:tr w:rsidR="009406B1" w:rsidRPr="00C7416F" w14:paraId="34A6079D" w14:textId="77777777" w:rsidTr="008979B4">
        <w:trPr>
          <w:trHeight w:val="329"/>
        </w:trPr>
        <w:tc>
          <w:tcPr>
            <w:tcW w:w="1615" w:type="dxa"/>
          </w:tcPr>
          <w:p w14:paraId="3DDE5AE3" w14:textId="77777777" w:rsidR="009406B1" w:rsidRPr="006D0C58" w:rsidRDefault="009406B1" w:rsidP="00F34043">
            <w:pPr>
              <w:pStyle w:val="GazetteTableText"/>
            </w:pPr>
            <w:r w:rsidRPr="00BF03C6">
              <w:lastRenderedPageBreak/>
              <w:t xml:space="preserve">Potted </w:t>
            </w:r>
            <w:r>
              <w:t>o</w:t>
            </w:r>
            <w:r w:rsidRPr="00BF03C6">
              <w:t xml:space="preserve">rnamentals </w:t>
            </w:r>
            <w:r w:rsidRPr="00BF03C6">
              <w:t>–</w:t>
            </w:r>
            <w:r w:rsidRPr="00BF03C6">
              <w:t xml:space="preserve"> </w:t>
            </w:r>
            <w:r>
              <w:t>c</w:t>
            </w:r>
            <w:r w:rsidRPr="00BF03C6">
              <w:t>ommercial cultivation only</w:t>
            </w:r>
          </w:p>
        </w:tc>
        <w:tc>
          <w:tcPr>
            <w:tcW w:w="1357" w:type="dxa"/>
          </w:tcPr>
          <w:p w14:paraId="16518272" w14:textId="77777777" w:rsidR="009406B1" w:rsidRPr="006D0C58" w:rsidRDefault="009406B1" w:rsidP="00F34043">
            <w:pPr>
              <w:pStyle w:val="GazetteTableText"/>
            </w:pPr>
            <w:r w:rsidRPr="00BF03C6">
              <w:t xml:space="preserve">Scarab Beetles </w:t>
            </w:r>
            <w:r w:rsidRPr="00BF03C6">
              <w:t>–</w:t>
            </w:r>
            <w:r w:rsidRPr="00BF03C6">
              <w:t xml:space="preserve"> Larvae</w:t>
            </w:r>
          </w:p>
        </w:tc>
        <w:tc>
          <w:tcPr>
            <w:tcW w:w="1332" w:type="dxa"/>
          </w:tcPr>
          <w:p w14:paraId="500609EF" w14:textId="77777777" w:rsidR="009406B1" w:rsidRPr="006D0C58" w:rsidRDefault="009406B1" w:rsidP="00F34043">
            <w:pPr>
              <w:pStyle w:val="GazetteTableText"/>
            </w:pPr>
            <w:r w:rsidRPr="00BF03C6">
              <w:t>20</w:t>
            </w:r>
            <w:r>
              <w:t> </w:t>
            </w:r>
            <w:r w:rsidRPr="00BF03C6">
              <w:t>to 40</w:t>
            </w:r>
            <w:r>
              <w:t> </w:t>
            </w:r>
            <w:r w:rsidRPr="00BF03C6">
              <w:t>mL/100</w:t>
            </w:r>
            <w:r>
              <w:t xml:space="preserve"> </w:t>
            </w:r>
            <w:r w:rsidRPr="00BF03C6">
              <w:t>L</w:t>
            </w:r>
            <w:r>
              <w:t xml:space="preserve"> water</w:t>
            </w:r>
          </w:p>
        </w:tc>
        <w:tc>
          <w:tcPr>
            <w:tcW w:w="5231" w:type="dxa"/>
          </w:tcPr>
          <w:p w14:paraId="12B7EA59" w14:textId="77777777" w:rsidR="009406B1" w:rsidRPr="006D0C58" w:rsidRDefault="009406B1" w:rsidP="00F34043">
            <w:pPr>
              <w:pStyle w:val="GazetteTableText"/>
            </w:pPr>
            <w:r w:rsidRPr="00BF03C6">
              <w:t>Apply mixture as a pot drench and water through.</w:t>
            </w:r>
            <w:r>
              <w:t xml:space="preserve"> D</w:t>
            </w:r>
            <w:r w:rsidRPr="00BF03C6">
              <w:t>renching may cause root damage and should be tested</w:t>
            </w:r>
            <w:r>
              <w:t xml:space="preserve"> </w:t>
            </w:r>
            <w:r w:rsidRPr="00BF03C6">
              <w:t>on a few plants before widespread treatment.</w:t>
            </w:r>
          </w:p>
        </w:tc>
      </w:tr>
      <w:tr w:rsidR="009406B1" w:rsidRPr="00C7416F" w14:paraId="7C1394ED" w14:textId="77777777" w:rsidTr="008979B4">
        <w:trPr>
          <w:trHeight w:val="329"/>
        </w:trPr>
        <w:tc>
          <w:tcPr>
            <w:tcW w:w="1615" w:type="dxa"/>
          </w:tcPr>
          <w:p w14:paraId="607EDD1D" w14:textId="77777777" w:rsidR="009406B1" w:rsidRPr="00BF03C6" w:rsidRDefault="009406B1" w:rsidP="00F34043">
            <w:pPr>
              <w:pStyle w:val="GazetteTableText"/>
            </w:pPr>
            <w:r w:rsidRPr="00F8698C">
              <w:t>Treatment of termite nest or colony in wall cavities</w:t>
            </w:r>
          </w:p>
        </w:tc>
        <w:tc>
          <w:tcPr>
            <w:tcW w:w="1357" w:type="dxa"/>
          </w:tcPr>
          <w:p w14:paraId="7DF57B85" w14:textId="77777777" w:rsidR="009406B1" w:rsidRPr="00BF03C6" w:rsidRDefault="009406B1" w:rsidP="00F34043">
            <w:pPr>
              <w:pStyle w:val="GazetteTableText"/>
            </w:pPr>
            <w:r>
              <w:t>Termite colony</w:t>
            </w:r>
          </w:p>
        </w:tc>
        <w:tc>
          <w:tcPr>
            <w:tcW w:w="1332" w:type="dxa"/>
          </w:tcPr>
          <w:p w14:paraId="4D90A34A" w14:textId="77777777" w:rsidR="009406B1" w:rsidRPr="00BF03C6" w:rsidRDefault="009406B1" w:rsidP="00F34043">
            <w:pPr>
              <w:pStyle w:val="GazetteTableText"/>
            </w:pPr>
            <w:r w:rsidRPr="00F8698C">
              <w:t>110</w:t>
            </w:r>
            <w:r>
              <w:t> </w:t>
            </w:r>
            <w:r w:rsidRPr="00F8698C">
              <w:t>mL/10</w:t>
            </w:r>
            <w:r>
              <w:t> </w:t>
            </w:r>
            <w:r w:rsidRPr="00F8698C">
              <w:t>L</w:t>
            </w:r>
            <w:r>
              <w:t xml:space="preserve"> </w:t>
            </w:r>
            <w:r w:rsidRPr="00F8698C">
              <w:t>of water</w:t>
            </w:r>
          </w:p>
        </w:tc>
        <w:tc>
          <w:tcPr>
            <w:tcW w:w="5231" w:type="dxa"/>
          </w:tcPr>
          <w:p w14:paraId="40D51F08" w14:textId="77777777" w:rsidR="009406B1" w:rsidRDefault="009406B1" w:rsidP="00F34043">
            <w:pPr>
              <w:pStyle w:val="GazetteTableText"/>
            </w:pPr>
            <w:r w:rsidRPr="00F8698C">
              <w:t>Once the nest or colony has been located it should be broken open and</w:t>
            </w:r>
            <w:r>
              <w:t xml:space="preserve"> </w:t>
            </w:r>
            <w:r w:rsidRPr="00F8698C">
              <w:t>flooded with emulsion</w:t>
            </w:r>
          </w:p>
          <w:p w14:paraId="4B1444E1" w14:textId="77777777" w:rsidR="009406B1" w:rsidRDefault="009406B1" w:rsidP="00F34043">
            <w:pPr>
              <w:pStyle w:val="GazetteTableText"/>
            </w:pPr>
            <w:r>
              <w:t>If the nest is not accessible, h</w:t>
            </w:r>
            <w:r w:rsidRPr="00E247D1">
              <w:t>oles should be drilled into the nest and the termiticide</w:t>
            </w:r>
            <w:r>
              <w:t xml:space="preserve"> </w:t>
            </w:r>
            <w:r w:rsidRPr="00E247D1">
              <w:t xml:space="preserve">injected. </w:t>
            </w:r>
            <w:proofErr w:type="gramStart"/>
            <w:r w:rsidRPr="00E247D1">
              <w:t>In order to</w:t>
            </w:r>
            <w:proofErr w:type="gramEnd"/>
            <w:r w:rsidRPr="00E247D1">
              <w:t xml:space="preserve"> ensure eradication, the position of the royal cell should be</w:t>
            </w:r>
            <w:r>
              <w:t xml:space="preserve"> </w:t>
            </w:r>
            <w:r w:rsidRPr="00E247D1">
              <w:t>identified by using a temperature probe and the immediate areas around it targeted</w:t>
            </w:r>
            <w:r>
              <w:t>.</w:t>
            </w:r>
          </w:p>
          <w:p w14:paraId="63A356CF" w14:textId="77777777" w:rsidR="009406B1" w:rsidRDefault="009406B1" w:rsidP="00F34043">
            <w:pPr>
              <w:pStyle w:val="GazetteTableText"/>
            </w:pPr>
            <w:r w:rsidRPr="00F8698C">
              <w:t>Refer to Australian Standard Series AS 3660.</w:t>
            </w:r>
          </w:p>
          <w:p w14:paraId="0C4632B2" w14:textId="77777777" w:rsidR="009406B1" w:rsidRPr="00BF03C6" w:rsidRDefault="009406B1" w:rsidP="00F34043">
            <w:pPr>
              <w:pStyle w:val="GazetteTableText"/>
            </w:pPr>
            <w:r>
              <w:t>DO NOT treat outdoor nests, including nests located in trees.</w:t>
            </w:r>
          </w:p>
        </w:tc>
      </w:tr>
    </w:tbl>
    <w:p w14:paraId="16454621" w14:textId="77777777" w:rsidR="009406B1" w:rsidRDefault="009406B1" w:rsidP="009406B1">
      <w:pPr>
        <w:pStyle w:val="GazetteNormalText"/>
        <w:rPr>
          <w:rFonts w:eastAsia="Times New Roman"/>
        </w:rPr>
      </w:pPr>
      <w:r w:rsidRPr="000933CC">
        <w:rPr>
          <w:b/>
          <w:bCs/>
          <w:sz w:val="16"/>
          <w:szCs w:val="16"/>
        </w:rPr>
        <w:t>NOT TO BE USED FOR ANY PURPOSE, OR IN ANY MANNER, CONTRARY TO THIS LABEL UNLESS AUTHORISED UNDER APPROPRIATE LEGISLATION.</w:t>
      </w:r>
      <w:r>
        <w:br w:type="page"/>
      </w:r>
    </w:p>
    <w:p w14:paraId="7AA0278B" w14:textId="77777777" w:rsidR="009406B1" w:rsidRDefault="009406B1" w:rsidP="008979B4">
      <w:pPr>
        <w:pStyle w:val="Caption"/>
      </w:pPr>
      <w:bookmarkStart w:id="43" w:name="_Ref150462049"/>
      <w:bookmarkStart w:id="44" w:name="_Toc152593589"/>
      <w:bookmarkStart w:id="45" w:name="_Hlk174612215"/>
      <w:r>
        <w:lastRenderedPageBreak/>
        <w:t>Template</w:t>
      </w:r>
      <w:r w:rsidRPr="008E125D">
        <w:t xml:space="preserve"> label </w:t>
      </w:r>
      <w:bookmarkEnd w:id="43"/>
      <w:r w:rsidRPr="008E125D">
        <w:t>4: Chlorpyrifos 500 g/kg wettable powder</w:t>
      </w:r>
      <w:bookmarkEnd w:id="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1022"/>
        <w:gridCol w:w="556"/>
        <w:gridCol w:w="6085"/>
      </w:tblGrid>
      <w:tr w:rsidR="009406B1" w14:paraId="23A87366"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bookmarkEnd w:id="45"/>
          <w:p w14:paraId="6D19EB3E"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Signal heading:</w:t>
            </w:r>
          </w:p>
        </w:tc>
        <w:tc>
          <w:tcPr>
            <w:tcW w:w="3980" w:type="pct"/>
            <w:gridSpan w:val="3"/>
            <w:tcBorders>
              <w:top w:val="single" w:sz="4" w:space="0" w:color="auto"/>
              <w:left w:val="single" w:sz="4" w:space="0" w:color="auto"/>
              <w:bottom w:val="single" w:sz="4" w:space="0" w:color="auto"/>
              <w:right w:val="single" w:sz="4" w:space="0" w:color="auto"/>
            </w:tcBorders>
          </w:tcPr>
          <w:p w14:paraId="16628B28" w14:textId="77777777" w:rsidR="009406B1" w:rsidRDefault="009406B1" w:rsidP="00F34043">
            <w:pPr>
              <w:pStyle w:val="GazetteTableText"/>
            </w:pPr>
            <w:r w:rsidRPr="00E90843">
              <w:t>POISON</w:t>
            </w:r>
          </w:p>
          <w:p w14:paraId="5D814B15" w14:textId="77777777" w:rsidR="009406B1" w:rsidRDefault="009406B1" w:rsidP="00F34043">
            <w:pPr>
              <w:pStyle w:val="GazetteTableText"/>
            </w:pPr>
            <w:r w:rsidRPr="00E90843">
              <w:t>KEEP OUT OF REACH OF CHILDREN</w:t>
            </w:r>
          </w:p>
          <w:p w14:paraId="442A3E65" w14:textId="77777777" w:rsidR="009406B1" w:rsidRPr="00B75DC3" w:rsidRDefault="009406B1" w:rsidP="00F34043">
            <w:pPr>
              <w:pStyle w:val="GazetteTableText"/>
            </w:pPr>
            <w:r w:rsidRPr="00E90843">
              <w:t>READ SAFETY DIRECTIONS BEFORE OPENING OR USING</w:t>
            </w:r>
          </w:p>
        </w:tc>
      </w:tr>
      <w:tr w:rsidR="009406B1" w14:paraId="0A52BF4D"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105FC735"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Product name:</w:t>
            </w:r>
          </w:p>
        </w:tc>
        <w:tc>
          <w:tcPr>
            <w:tcW w:w="3980" w:type="pct"/>
            <w:gridSpan w:val="3"/>
            <w:tcBorders>
              <w:top w:val="single" w:sz="4" w:space="0" w:color="auto"/>
              <w:left w:val="single" w:sz="4" w:space="0" w:color="auto"/>
              <w:bottom w:val="single" w:sz="4" w:space="0" w:color="auto"/>
              <w:right w:val="single" w:sz="4" w:space="0" w:color="auto"/>
            </w:tcBorders>
          </w:tcPr>
          <w:p w14:paraId="4569E3BE" w14:textId="77777777" w:rsidR="009406B1" w:rsidRPr="00B75DC3" w:rsidRDefault="009406B1" w:rsidP="00F34043">
            <w:pPr>
              <w:pStyle w:val="GazetteTableText"/>
            </w:pPr>
            <w:r w:rsidRPr="002762C0">
              <w:t>STRIKE-OUT 500 WP INSECTICIDE</w:t>
            </w:r>
          </w:p>
        </w:tc>
      </w:tr>
      <w:tr w:rsidR="009406B1" w14:paraId="239EA854"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2381A732"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Constituent statement:</w:t>
            </w:r>
          </w:p>
        </w:tc>
        <w:tc>
          <w:tcPr>
            <w:tcW w:w="3980" w:type="pct"/>
            <w:gridSpan w:val="3"/>
            <w:tcBorders>
              <w:top w:val="single" w:sz="4" w:space="0" w:color="auto"/>
              <w:left w:val="single" w:sz="4" w:space="0" w:color="auto"/>
              <w:bottom w:val="single" w:sz="4" w:space="0" w:color="auto"/>
              <w:right w:val="single" w:sz="4" w:space="0" w:color="auto"/>
            </w:tcBorders>
          </w:tcPr>
          <w:p w14:paraId="3FF7E1CF" w14:textId="77777777" w:rsidR="009406B1" w:rsidRPr="00B75DC3" w:rsidRDefault="009406B1" w:rsidP="00F34043">
            <w:pPr>
              <w:pStyle w:val="GazetteTableText"/>
            </w:pPr>
            <w:r w:rsidRPr="00E90843">
              <w:t>ACTIVE CONSTITUENT</w:t>
            </w:r>
            <w:r>
              <w:t>:</w:t>
            </w:r>
            <w:r w:rsidRPr="00E90843">
              <w:t xml:space="preserve"> 5</w:t>
            </w:r>
            <w:r>
              <w:t>0</w:t>
            </w:r>
            <w:r w:rsidRPr="00E90843">
              <w:t>0</w:t>
            </w:r>
            <w:r>
              <w:t> </w:t>
            </w:r>
            <w:r w:rsidRPr="00E90843">
              <w:t>g/</w:t>
            </w:r>
            <w:r>
              <w:t>kg</w:t>
            </w:r>
            <w:r w:rsidRPr="00E90843">
              <w:t xml:space="preserve"> CHLORPYRIFOS</w:t>
            </w:r>
            <w:r w:rsidRPr="00670395">
              <w:t xml:space="preserve"> (an anticholinesterase compound)</w:t>
            </w:r>
          </w:p>
        </w:tc>
      </w:tr>
      <w:tr w:rsidR="009406B1" w14:paraId="4C189EEB"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18AC6819"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Mode of action:</w:t>
            </w:r>
          </w:p>
        </w:tc>
        <w:tc>
          <w:tcPr>
            <w:tcW w:w="531" w:type="pct"/>
            <w:tcBorders>
              <w:top w:val="single" w:sz="4" w:space="0" w:color="auto"/>
              <w:left w:val="single" w:sz="4" w:space="0" w:color="auto"/>
              <w:bottom w:val="single" w:sz="4" w:space="0" w:color="auto"/>
              <w:right w:val="single" w:sz="4" w:space="0" w:color="auto"/>
            </w:tcBorders>
            <w:vAlign w:val="center"/>
            <w:hideMark/>
          </w:tcPr>
          <w:p w14:paraId="292248CC" w14:textId="77777777" w:rsidR="009406B1" w:rsidRDefault="009406B1" w:rsidP="00F34043">
            <w:pPr>
              <w:pStyle w:val="GazetteTableText"/>
            </w:pPr>
            <w:r>
              <w:t>Group</w:t>
            </w:r>
          </w:p>
        </w:tc>
        <w:tc>
          <w:tcPr>
            <w:tcW w:w="289" w:type="pct"/>
            <w:tcBorders>
              <w:top w:val="single" w:sz="4" w:space="0" w:color="auto"/>
              <w:left w:val="single" w:sz="4" w:space="0" w:color="auto"/>
              <w:bottom w:val="single" w:sz="4" w:space="0" w:color="auto"/>
              <w:right w:val="single" w:sz="4" w:space="0" w:color="auto"/>
            </w:tcBorders>
            <w:shd w:val="clear" w:color="auto" w:fill="000000"/>
            <w:vAlign w:val="center"/>
            <w:hideMark/>
          </w:tcPr>
          <w:p w14:paraId="234F790D" w14:textId="77777777" w:rsidR="009406B1" w:rsidRPr="00EC34A6" w:rsidRDefault="009406B1" w:rsidP="00F34043">
            <w:pPr>
              <w:pStyle w:val="GazetteTableText"/>
            </w:pPr>
            <w:r w:rsidRPr="00B96DB3">
              <w:rPr>
                <w:color w:val="FFFFFF" w:themeColor="background1"/>
              </w:rPr>
              <w:t>1B</w:t>
            </w:r>
          </w:p>
        </w:tc>
        <w:tc>
          <w:tcPr>
            <w:tcW w:w="3160" w:type="pct"/>
            <w:tcBorders>
              <w:top w:val="single" w:sz="4" w:space="0" w:color="auto"/>
              <w:left w:val="single" w:sz="4" w:space="0" w:color="auto"/>
              <w:bottom w:val="single" w:sz="4" w:space="0" w:color="auto"/>
              <w:right w:val="single" w:sz="4" w:space="0" w:color="auto"/>
            </w:tcBorders>
            <w:vAlign w:val="center"/>
            <w:hideMark/>
          </w:tcPr>
          <w:p w14:paraId="3AE3B161" w14:textId="77777777" w:rsidR="009406B1" w:rsidRDefault="009406B1" w:rsidP="00F34043">
            <w:pPr>
              <w:pStyle w:val="GazetteTableText"/>
            </w:pPr>
            <w:r>
              <w:t>Insecticide</w:t>
            </w:r>
          </w:p>
        </w:tc>
      </w:tr>
      <w:tr w:rsidR="009406B1" w14:paraId="2DF3739A"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67957E8D"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Statement of claims:</w:t>
            </w:r>
          </w:p>
        </w:tc>
        <w:tc>
          <w:tcPr>
            <w:tcW w:w="3980" w:type="pct"/>
            <w:gridSpan w:val="3"/>
            <w:tcBorders>
              <w:top w:val="single" w:sz="4" w:space="0" w:color="auto"/>
              <w:left w:val="single" w:sz="4" w:space="0" w:color="auto"/>
              <w:bottom w:val="single" w:sz="4" w:space="0" w:color="auto"/>
              <w:right w:val="single" w:sz="4" w:space="0" w:color="auto"/>
            </w:tcBorders>
          </w:tcPr>
          <w:p w14:paraId="6D24D79D" w14:textId="77777777" w:rsidR="009406B1" w:rsidRDefault="009406B1" w:rsidP="00F34043">
            <w:pPr>
              <w:pStyle w:val="GazetteTableText"/>
            </w:pPr>
            <w:r w:rsidRPr="00030677">
              <w:t>For the control o</w:t>
            </w:r>
            <w:r>
              <w:t>f Argentine ants in commercial c</w:t>
            </w:r>
            <w:r w:rsidRPr="00CB4BC8">
              <w:t>ontainer plants in soil or other growing media</w:t>
            </w:r>
            <w:r>
              <w:t>.</w:t>
            </w:r>
          </w:p>
          <w:p w14:paraId="39708D8F" w14:textId="77777777" w:rsidR="009406B1" w:rsidRPr="00B75DC3" w:rsidRDefault="009406B1" w:rsidP="00F34043">
            <w:pPr>
              <w:pStyle w:val="GazetteTableText"/>
            </w:pPr>
            <w:r>
              <w:t>THIS</w:t>
            </w:r>
            <w:r w:rsidRPr="002762C0">
              <w:t xml:space="preserve"> PRODUCT IS TOO HAZARDOUS FOR USE BY HOUSEHOLDERS.</w:t>
            </w:r>
          </w:p>
        </w:tc>
      </w:tr>
      <w:tr w:rsidR="009406B1" w14:paraId="52936BEF"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6FA6ADD0"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Net contents:</w:t>
            </w:r>
          </w:p>
        </w:tc>
        <w:tc>
          <w:tcPr>
            <w:tcW w:w="3980" w:type="pct"/>
            <w:gridSpan w:val="3"/>
            <w:tcBorders>
              <w:top w:val="single" w:sz="4" w:space="0" w:color="auto"/>
              <w:left w:val="single" w:sz="4" w:space="0" w:color="auto"/>
              <w:bottom w:val="single" w:sz="4" w:space="0" w:color="auto"/>
              <w:right w:val="single" w:sz="4" w:space="0" w:color="auto"/>
            </w:tcBorders>
          </w:tcPr>
          <w:p w14:paraId="686700B7" w14:textId="77777777" w:rsidR="009406B1" w:rsidRPr="00B75DC3" w:rsidRDefault="009406B1" w:rsidP="00F34043">
            <w:pPr>
              <w:pStyle w:val="GazetteTableText"/>
            </w:pPr>
            <w:r>
              <w:t>[INSERT HERE]</w:t>
            </w:r>
          </w:p>
        </w:tc>
      </w:tr>
      <w:tr w:rsidR="009406B1" w14:paraId="6E84E8BF"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7CA08889"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Restraints:</w:t>
            </w:r>
          </w:p>
        </w:tc>
        <w:tc>
          <w:tcPr>
            <w:tcW w:w="3980" w:type="pct"/>
            <w:gridSpan w:val="3"/>
            <w:tcBorders>
              <w:top w:val="single" w:sz="4" w:space="0" w:color="auto"/>
              <w:left w:val="single" w:sz="4" w:space="0" w:color="auto"/>
              <w:bottom w:val="single" w:sz="4" w:space="0" w:color="auto"/>
              <w:right w:val="single" w:sz="4" w:space="0" w:color="auto"/>
            </w:tcBorders>
          </w:tcPr>
          <w:p w14:paraId="35A2F25F" w14:textId="77777777" w:rsidR="009406B1" w:rsidRDefault="009406B1" w:rsidP="00F34043">
            <w:pPr>
              <w:pStyle w:val="GazetteTableText"/>
            </w:pPr>
            <w:r>
              <w:t>RESTRAINTS</w:t>
            </w:r>
          </w:p>
          <w:p w14:paraId="4738F111" w14:textId="77777777" w:rsidR="009406B1" w:rsidRPr="00B75DC3" w:rsidRDefault="009406B1" w:rsidP="00F34043">
            <w:pPr>
              <w:pStyle w:val="GazetteTableText"/>
            </w:pPr>
            <w:r w:rsidRPr="00873661">
              <w:t>DO NOT use in or around publicly accessible residential, public or commercial areas.</w:t>
            </w:r>
            <w:r>
              <w:br/>
            </w:r>
            <w:r w:rsidRPr="00873661">
              <w:t>DO NOT use in areas accessible to children.</w:t>
            </w:r>
            <w:r>
              <w:br/>
            </w:r>
            <w:r w:rsidRPr="00CB4BC8">
              <w:t>DO NOT apply using equipment carried on the back of the user.</w:t>
            </w:r>
            <w:r>
              <w:br/>
            </w:r>
            <w:r w:rsidRPr="00CB4BC8">
              <w:t>DO NOT apply using mechanically pressurized hand wand sprayer.</w:t>
            </w:r>
          </w:p>
        </w:tc>
      </w:tr>
      <w:tr w:rsidR="009406B1" w14:paraId="15190ED9" w14:textId="77777777" w:rsidTr="008979B4">
        <w:trPr>
          <w:cantSplit/>
        </w:trPr>
        <w:tc>
          <w:tcPr>
            <w:tcW w:w="1020" w:type="pct"/>
            <w:tcBorders>
              <w:top w:val="single" w:sz="4" w:space="0" w:color="auto"/>
              <w:left w:val="single" w:sz="4" w:space="0" w:color="auto"/>
              <w:bottom w:val="single" w:sz="4" w:space="0" w:color="auto"/>
              <w:right w:val="single" w:sz="4" w:space="0" w:color="auto"/>
            </w:tcBorders>
          </w:tcPr>
          <w:p w14:paraId="7BE1E3D7" w14:textId="77777777" w:rsidR="009406B1" w:rsidRPr="00EC34A6" w:rsidRDefault="009406B1" w:rsidP="00F34043">
            <w:pPr>
              <w:pStyle w:val="GazetteTableHeading"/>
              <w:spacing w:line="256" w:lineRule="auto"/>
              <w:rPr>
                <w:rFonts w:hAnsi="Arial" w:cs="Arial"/>
                <w:b w:val="0"/>
                <w:bCs/>
                <w:szCs w:val="16"/>
                <w:lang w:eastAsia="en-US"/>
              </w:rPr>
            </w:pPr>
            <w:r>
              <w:rPr>
                <w:rFonts w:hAnsi="Arial" w:cs="Arial"/>
                <w:bCs/>
                <w:szCs w:val="16"/>
                <w:lang w:eastAsia="en-US"/>
              </w:rPr>
              <w:t>Directions for use:</w:t>
            </w:r>
          </w:p>
        </w:tc>
        <w:tc>
          <w:tcPr>
            <w:tcW w:w="3980" w:type="pct"/>
            <w:gridSpan w:val="3"/>
            <w:tcBorders>
              <w:top w:val="single" w:sz="4" w:space="0" w:color="auto"/>
              <w:left w:val="single" w:sz="4" w:space="0" w:color="auto"/>
              <w:bottom w:val="single" w:sz="4" w:space="0" w:color="auto"/>
              <w:right w:val="single" w:sz="4" w:space="0" w:color="auto"/>
            </w:tcBorders>
          </w:tcPr>
          <w:p w14:paraId="23EEA412" w14:textId="77777777" w:rsidR="009406B1" w:rsidRPr="004E6B5A" w:rsidRDefault="009406B1" w:rsidP="00F34043">
            <w:pPr>
              <w:pStyle w:val="GazetteTableText"/>
            </w:pPr>
            <w:r w:rsidRPr="00B75DC3">
              <w:t>[</w:t>
            </w:r>
            <w:r>
              <w:t xml:space="preserve">This section contains an </w:t>
            </w:r>
            <w:r w:rsidRPr="00B75DC3">
              <w:t>attachment below]</w:t>
            </w:r>
          </w:p>
        </w:tc>
      </w:tr>
      <w:tr w:rsidR="009406B1" w14:paraId="19285620"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7D5B592B"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Other limitations:</w:t>
            </w:r>
          </w:p>
        </w:tc>
        <w:tc>
          <w:tcPr>
            <w:tcW w:w="3980" w:type="pct"/>
            <w:gridSpan w:val="3"/>
            <w:tcBorders>
              <w:top w:val="single" w:sz="4" w:space="0" w:color="auto"/>
              <w:left w:val="single" w:sz="4" w:space="0" w:color="auto"/>
              <w:bottom w:val="single" w:sz="4" w:space="0" w:color="auto"/>
              <w:right w:val="single" w:sz="4" w:space="0" w:color="auto"/>
            </w:tcBorders>
          </w:tcPr>
          <w:p w14:paraId="3478CB9F" w14:textId="77777777" w:rsidR="009406B1" w:rsidRPr="00B75DC3" w:rsidRDefault="009406B1" w:rsidP="00F34043">
            <w:pPr>
              <w:pStyle w:val="GazetteTableText"/>
            </w:pPr>
          </w:p>
        </w:tc>
      </w:tr>
      <w:tr w:rsidR="009406B1" w14:paraId="464FADC7"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3B7CC86A"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Withholding period:</w:t>
            </w:r>
          </w:p>
        </w:tc>
        <w:tc>
          <w:tcPr>
            <w:tcW w:w="3980" w:type="pct"/>
            <w:gridSpan w:val="3"/>
            <w:tcBorders>
              <w:top w:val="single" w:sz="4" w:space="0" w:color="auto"/>
              <w:left w:val="single" w:sz="4" w:space="0" w:color="auto"/>
              <w:bottom w:val="single" w:sz="4" w:space="0" w:color="auto"/>
              <w:right w:val="single" w:sz="4" w:space="0" w:color="auto"/>
            </w:tcBorders>
          </w:tcPr>
          <w:p w14:paraId="3D216C97" w14:textId="77777777" w:rsidR="009406B1" w:rsidRPr="00B75DC3" w:rsidRDefault="009406B1" w:rsidP="00F34043">
            <w:pPr>
              <w:pStyle w:val="GazetteTableText"/>
            </w:pPr>
          </w:p>
        </w:tc>
      </w:tr>
      <w:tr w:rsidR="009406B1" w14:paraId="60B39518"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79CA8BB9"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Trade advice:</w:t>
            </w:r>
          </w:p>
        </w:tc>
        <w:tc>
          <w:tcPr>
            <w:tcW w:w="3980" w:type="pct"/>
            <w:gridSpan w:val="3"/>
            <w:tcBorders>
              <w:top w:val="single" w:sz="4" w:space="0" w:color="auto"/>
              <w:left w:val="single" w:sz="4" w:space="0" w:color="auto"/>
              <w:bottom w:val="single" w:sz="4" w:space="0" w:color="auto"/>
              <w:right w:val="single" w:sz="4" w:space="0" w:color="auto"/>
            </w:tcBorders>
          </w:tcPr>
          <w:p w14:paraId="6A5F2FA4" w14:textId="77777777" w:rsidR="009406B1" w:rsidRPr="00B75DC3" w:rsidRDefault="009406B1" w:rsidP="00F34043">
            <w:pPr>
              <w:pStyle w:val="GazetteTableText"/>
            </w:pPr>
          </w:p>
        </w:tc>
      </w:tr>
      <w:tr w:rsidR="009406B1" w14:paraId="1EAE78C9"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646BB6D9"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General instructions:</w:t>
            </w:r>
          </w:p>
        </w:tc>
        <w:tc>
          <w:tcPr>
            <w:tcW w:w="3980" w:type="pct"/>
            <w:gridSpan w:val="3"/>
            <w:tcBorders>
              <w:top w:val="single" w:sz="4" w:space="0" w:color="auto"/>
              <w:left w:val="single" w:sz="4" w:space="0" w:color="auto"/>
              <w:bottom w:val="single" w:sz="4" w:space="0" w:color="auto"/>
              <w:right w:val="single" w:sz="4" w:space="0" w:color="auto"/>
            </w:tcBorders>
          </w:tcPr>
          <w:p w14:paraId="135289B6" w14:textId="77777777" w:rsidR="009406B1" w:rsidRPr="002762C0" w:rsidRDefault="009406B1" w:rsidP="00F34043">
            <w:pPr>
              <w:pStyle w:val="GazetteTableText"/>
            </w:pPr>
            <w:r w:rsidRPr="002762C0">
              <w:t>MIXING</w:t>
            </w:r>
          </w:p>
          <w:p w14:paraId="6079CDA7" w14:textId="77777777" w:rsidR="009406B1" w:rsidRPr="00CB4BC8" w:rsidRDefault="009406B1" w:rsidP="00F34043">
            <w:pPr>
              <w:pStyle w:val="GazetteTableText"/>
              <w:rPr>
                <w:color w:val="auto"/>
              </w:rPr>
            </w:pPr>
            <w:r w:rsidRPr="00CB4BC8">
              <w:rPr>
                <w:color w:val="auto"/>
              </w:rPr>
              <w:t xml:space="preserve">Spray </w:t>
            </w:r>
            <w:r>
              <w:rPr>
                <w:color w:val="auto"/>
              </w:rPr>
              <w:t>m</w:t>
            </w:r>
            <w:r w:rsidRPr="00CB4BC8">
              <w:rPr>
                <w:color w:val="auto"/>
              </w:rPr>
              <w:t>ix</w:t>
            </w:r>
          </w:p>
          <w:p w14:paraId="3BD364E6" w14:textId="77777777" w:rsidR="009406B1" w:rsidRPr="00CB4BC8" w:rsidRDefault="009406B1" w:rsidP="00F34043">
            <w:pPr>
              <w:pStyle w:val="GazetteTableText"/>
              <w:rPr>
                <w:color w:val="auto"/>
              </w:rPr>
            </w:pPr>
            <w:r w:rsidRPr="00CB4BC8">
              <w:rPr>
                <w:color w:val="auto"/>
              </w:rPr>
              <w:t>One third fill the spray tank with water and add the required number of water soluble prepacks to the strainer/sieve. Complete filling allowing the remaining water to run over the bags. The bags will completely dissolve in a few minutes.</w:t>
            </w:r>
            <w:r w:rsidRPr="00CB4BC8">
              <w:rPr>
                <w:color w:val="auto"/>
              </w:rPr>
              <w:br/>
              <w:t>OR</w:t>
            </w:r>
            <w:r w:rsidRPr="00CB4BC8">
              <w:rPr>
                <w:color w:val="auto"/>
              </w:rPr>
              <w:br/>
              <w:t>Add the required number of pre-packs to a mixing bucket and add enough water to completely cover the bags. Stir until the bags are completely dissolved and pour the premix into the spray tank. Triple rinse the bucket and stirring implement, adding the rinse water to the spray tank. Agitate continuously to ensure thorough mixing before and during application. Only mix sufficient chemical for each day</w:t>
            </w:r>
            <w:r w:rsidRPr="00CB4BC8">
              <w:rPr>
                <w:color w:val="auto"/>
              </w:rPr>
              <w:t>’</w:t>
            </w:r>
            <w:r w:rsidRPr="00CB4BC8">
              <w:rPr>
                <w:color w:val="auto"/>
              </w:rPr>
              <w:t>s work.</w:t>
            </w:r>
          </w:p>
          <w:p w14:paraId="37D28E3E" w14:textId="77777777" w:rsidR="009406B1" w:rsidRPr="002762C0" w:rsidRDefault="009406B1" w:rsidP="00F34043">
            <w:pPr>
              <w:pStyle w:val="GazetteTableText"/>
            </w:pPr>
            <w:r w:rsidRPr="002762C0">
              <w:t xml:space="preserve">Tank </w:t>
            </w:r>
            <w:bookmarkStart w:id="46" w:name="_Hlk152237589"/>
            <w:r>
              <w:t>m</w:t>
            </w:r>
            <w:r w:rsidRPr="002762C0">
              <w:t>ix</w:t>
            </w:r>
            <w:bookmarkEnd w:id="46"/>
            <w:r w:rsidRPr="002762C0">
              <w:t>tures</w:t>
            </w:r>
          </w:p>
          <w:p w14:paraId="23A7AD54" w14:textId="77777777" w:rsidR="009406B1" w:rsidRPr="002762C0" w:rsidRDefault="009406B1" w:rsidP="00F34043">
            <w:pPr>
              <w:pStyle w:val="GazetteTableText"/>
            </w:pPr>
            <w:r w:rsidRPr="002762C0">
              <w:t>STRIKE-OUT</w:t>
            </w:r>
            <w:r w:rsidRPr="002762C0">
              <w:t>®</w:t>
            </w:r>
            <w:r w:rsidRPr="002762C0">
              <w:t xml:space="preserve"> 500 WP should be added to the partially full spray tank first, followed by dry </w:t>
            </w:r>
            <w:proofErr w:type="spellStart"/>
            <w:r w:rsidRPr="002762C0">
              <w:t>flowables</w:t>
            </w:r>
            <w:proofErr w:type="spellEnd"/>
            <w:r w:rsidRPr="002762C0">
              <w:t>, suspension concentrates (</w:t>
            </w:r>
            <w:proofErr w:type="spellStart"/>
            <w:r w:rsidRPr="002762C0">
              <w:t>flowables</w:t>
            </w:r>
            <w:proofErr w:type="spellEnd"/>
            <w:r w:rsidRPr="002762C0">
              <w:t>), aqueous concentrates and then emulsifiable concentrate formulations.</w:t>
            </w:r>
          </w:p>
          <w:p w14:paraId="72B129F5" w14:textId="77777777" w:rsidR="009406B1" w:rsidRPr="002762C0" w:rsidRDefault="009406B1" w:rsidP="00F34043">
            <w:pPr>
              <w:pStyle w:val="GazetteTableText"/>
            </w:pPr>
            <w:r w:rsidRPr="002762C0">
              <w:t>APPLICATION</w:t>
            </w:r>
          </w:p>
          <w:p w14:paraId="11A38FEC" w14:textId="77777777" w:rsidR="009406B1" w:rsidRPr="002762C0" w:rsidRDefault="009406B1" w:rsidP="00F34043">
            <w:pPr>
              <w:pStyle w:val="GazetteTableText"/>
            </w:pPr>
            <w:r w:rsidRPr="002762C0">
              <w:t>Unless specified, it is essential to apply STRIKE-OUT</w:t>
            </w:r>
            <w:r w:rsidRPr="002762C0">
              <w:t>®</w:t>
            </w:r>
            <w:r w:rsidRPr="002762C0">
              <w:t xml:space="preserve"> 500 WP in sufficient water to obtain thorough coverage. Apply through accurately calibrated equipment.</w:t>
            </w:r>
          </w:p>
          <w:p w14:paraId="4AD50436" w14:textId="77777777" w:rsidR="009406B1" w:rsidRPr="002762C0" w:rsidRDefault="009406B1" w:rsidP="00F34043">
            <w:pPr>
              <w:pStyle w:val="GazetteTableText"/>
            </w:pPr>
            <w:r w:rsidRPr="002762C0">
              <w:t>CLEANING SPRAY EQUIPMENT</w:t>
            </w:r>
          </w:p>
          <w:p w14:paraId="690F5D49" w14:textId="77777777" w:rsidR="009406B1" w:rsidRDefault="009406B1" w:rsidP="00F34043">
            <w:pPr>
              <w:pStyle w:val="GazetteTableText"/>
            </w:pPr>
            <w:r w:rsidRPr="002762C0">
              <w:t>After using STRIKE-OUT</w:t>
            </w:r>
            <w:r w:rsidRPr="002762C0">
              <w:t>®</w:t>
            </w:r>
            <w:r w:rsidRPr="002762C0">
              <w:t xml:space="preserve"> 500 WP, empty the spray equipment completely and drain the whole system. Quarter </w:t>
            </w:r>
            <w:proofErr w:type="gramStart"/>
            <w:r w:rsidRPr="002762C0">
              <w:t>fill</w:t>
            </w:r>
            <w:proofErr w:type="gramEnd"/>
            <w:r w:rsidRPr="002762C0">
              <w:t xml:space="preserve"> the spray equipment with clean water and circulate through the line, hoses and nozzles. Drain and repeat procedure twice.</w:t>
            </w:r>
            <w:r>
              <w:t xml:space="preserve"> </w:t>
            </w:r>
            <w:r w:rsidRPr="00CE1266">
              <w:t xml:space="preserve">Dispose of </w:t>
            </w:r>
            <w:proofErr w:type="spellStart"/>
            <w:r w:rsidRPr="00CE1266">
              <w:t>rinsate</w:t>
            </w:r>
            <w:proofErr w:type="spellEnd"/>
            <w:r w:rsidRPr="00CE1266">
              <w:t xml:space="preserve">/rinse water in </w:t>
            </w:r>
            <w:r w:rsidRPr="006D0C58">
              <w:t>compliance with relevant local, state or territory government regulations.</w:t>
            </w:r>
          </w:p>
          <w:p w14:paraId="0D7AB947" w14:textId="77777777" w:rsidR="009406B1" w:rsidRDefault="009406B1" w:rsidP="00F34043">
            <w:pPr>
              <w:pStyle w:val="GazetteTableText"/>
              <w:rPr>
                <w:color w:val="auto"/>
              </w:rPr>
            </w:pPr>
            <w:r>
              <w:rPr>
                <w:color w:val="auto"/>
              </w:rPr>
              <w:t>SMALL SPILL MANAGEMENT</w:t>
            </w:r>
          </w:p>
          <w:p w14:paraId="382280A8" w14:textId="77777777" w:rsidR="009406B1" w:rsidRPr="00B75DC3" w:rsidRDefault="009406B1" w:rsidP="00F34043">
            <w:pPr>
              <w:pStyle w:val="GazetteTableText"/>
            </w:pPr>
            <w:r>
              <w:rPr>
                <w:color w:val="auto"/>
              </w:rPr>
              <w:t xml:space="preserve">For small spill management, refer to instructions listed </w:t>
            </w:r>
            <w:r w:rsidRPr="00660751">
              <w:rPr>
                <w:color w:val="auto"/>
              </w:rPr>
              <w:t>in the Safety Data Sheet.</w:t>
            </w:r>
          </w:p>
        </w:tc>
      </w:tr>
      <w:tr w:rsidR="009406B1" w14:paraId="5B1426DB"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265C8300"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lastRenderedPageBreak/>
              <w:t>Resistance warning:</w:t>
            </w:r>
          </w:p>
        </w:tc>
        <w:tc>
          <w:tcPr>
            <w:tcW w:w="3980" w:type="pct"/>
            <w:gridSpan w:val="3"/>
            <w:tcBorders>
              <w:top w:val="single" w:sz="4" w:space="0" w:color="auto"/>
              <w:left w:val="single" w:sz="4" w:space="0" w:color="auto"/>
              <w:bottom w:val="single" w:sz="4" w:space="0" w:color="auto"/>
              <w:right w:val="single" w:sz="4" w:space="0" w:color="auto"/>
            </w:tcBorders>
          </w:tcPr>
          <w:p w14:paraId="461A5185" w14:textId="77777777" w:rsidR="009406B1" w:rsidRDefault="009406B1" w:rsidP="00F34043">
            <w:pPr>
              <w:pStyle w:val="GazetteTableText"/>
            </w:pPr>
            <w:r w:rsidRPr="00E90843">
              <w:t>GROUP 1B INSECTICIDE</w:t>
            </w:r>
            <w:r>
              <w:br/>
            </w:r>
            <w:proofErr w:type="spellStart"/>
            <w:r w:rsidRPr="00E90843">
              <w:t>INSECTICIDE</w:t>
            </w:r>
            <w:proofErr w:type="spellEnd"/>
            <w:r w:rsidRPr="00E90843">
              <w:t xml:space="preserve"> RESISTANCE WARNING</w:t>
            </w:r>
          </w:p>
          <w:p w14:paraId="7AB62FD5" w14:textId="77777777" w:rsidR="009406B1" w:rsidRPr="00E90843" w:rsidRDefault="009406B1" w:rsidP="00F34043">
            <w:pPr>
              <w:pStyle w:val="GazetteTableText"/>
            </w:pPr>
            <w:r w:rsidRPr="00E90843">
              <w:t xml:space="preserve">For insecticide resistance management </w:t>
            </w:r>
            <w:r w:rsidRPr="002762C0">
              <w:t>STRIKE-OUT</w:t>
            </w:r>
            <w:r w:rsidRPr="002762C0">
              <w:t>®</w:t>
            </w:r>
            <w:r w:rsidRPr="002762C0">
              <w:t xml:space="preserve"> 500 WP</w:t>
            </w:r>
            <w:r w:rsidRPr="00E90843">
              <w:t xml:space="preserve"> is a Group </w:t>
            </w:r>
            <w:r>
              <w:t>1B</w:t>
            </w:r>
            <w:r w:rsidRPr="00E90843">
              <w:t xml:space="preserve"> insecticide.</w:t>
            </w:r>
          </w:p>
          <w:p w14:paraId="3A55FA63" w14:textId="77777777" w:rsidR="009406B1" w:rsidRPr="00E90843" w:rsidRDefault="009406B1" w:rsidP="00F34043">
            <w:pPr>
              <w:pStyle w:val="GazetteTableText"/>
            </w:pPr>
            <w:r w:rsidRPr="00E90843">
              <w:t xml:space="preserve">Some naturally occurring insect biotypes resistant to </w:t>
            </w:r>
            <w:r w:rsidRPr="002762C0">
              <w:t>STRIKE-OUT</w:t>
            </w:r>
            <w:r w:rsidRPr="002762C0">
              <w:t>®</w:t>
            </w:r>
            <w:r w:rsidRPr="002762C0">
              <w:t xml:space="preserve"> 500 WP</w:t>
            </w:r>
            <w:r w:rsidRPr="00E90843">
              <w:t xml:space="preserve"> and other Group </w:t>
            </w:r>
            <w:r>
              <w:t>1B</w:t>
            </w:r>
            <w:r w:rsidRPr="00E90843">
              <w:t xml:space="preserve"> insecticides may exist through normal genetic variability in any insect population. The resistant individuals can eventually dominate the insect population if </w:t>
            </w:r>
            <w:r w:rsidRPr="002762C0">
              <w:t>ADAMA Australia Pty Ltd</w:t>
            </w:r>
            <w:r w:rsidRPr="00E90843">
              <w:t xml:space="preserve"> or other Group </w:t>
            </w:r>
            <w:r>
              <w:t>1B</w:t>
            </w:r>
            <w:r w:rsidRPr="00E90843">
              <w:t xml:space="preserve"> insecticides are used repeatedly. The effectiveness of </w:t>
            </w:r>
            <w:r w:rsidRPr="002762C0">
              <w:t>STRIKE-OUT</w:t>
            </w:r>
            <w:r w:rsidRPr="002762C0">
              <w:t>®</w:t>
            </w:r>
            <w:r w:rsidRPr="002762C0">
              <w:t xml:space="preserve"> 500 WP</w:t>
            </w:r>
            <w:r w:rsidRPr="00E90843">
              <w:t xml:space="preserve"> on resistant individuals could be significantly reduced. Since occurrence of resistant individuals is difficult to detect prior to use, </w:t>
            </w:r>
            <w:r w:rsidRPr="002762C0">
              <w:t>ADAMA Australia Pty Ltd</w:t>
            </w:r>
            <w:r w:rsidRPr="00E90843">
              <w:t xml:space="preserve"> accepts no liability for any losses that may result from the failure of </w:t>
            </w:r>
            <w:r w:rsidRPr="002762C0">
              <w:t>STRIKE-OUT</w:t>
            </w:r>
            <w:r w:rsidRPr="002762C0">
              <w:t>®</w:t>
            </w:r>
            <w:r w:rsidRPr="002762C0">
              <w:t xml:space="preserve"> 500 WP</w:t>
            </w:r>
            <w:r w:rsidRPr="00E90843">
              <w:t xml:space="preserve"> to control resistant insects.</w:t>
            </w:r>
          </w:p>
          <w:p w14:paraId="0F73731F" w14:textId="77777777" w:rsidR="009406B1" w:rsidRPr="00B75DC3" w:rsidRDefault="009406B1" w:rsidP="00F34043">
            <w:pPr>
              <w:pStyle w:val="GazetteTableText"/>
            </w:pPr>
            <w:r w:rsidRPr="002762C0">
              <w:t>STRIKE-OUT</w:t>
            </w:r>
            <w:r w:rsidRPr="002762C0">
              <w:t>®</w:t>
            </w:r>
            <w:r w:rsidRPr="002762C0">
              <w:t xml:space="preserve"> 500 WP</w:t>
            </w:r>
            <w:r w:rsidRPr="00E90843">
              <w:t xml:space="preserve"> may be subject to specific resistance management strategies. For further information contact your local supplier, </w:t>
            </w:r>
            <w:r w:rsidRPr="002762C0">
              <w:t>ADAMA Australia Pty Ltd</w:t>
            </w:r>
            <w:r w:rsidRPr="00E90843">
              <w:t xml:space="preserve"> representative or local agricultural department agronomist.</w:t>
            </w:r>
          </w:p>
        </w:tc>
      </w:tr>
      <w:tr w:rsidR="009406B1" w14:paraId="1476458F"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2F237B0C"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Precautions:</w:t>
            </w:r>
          </w:p>
        </w:tc>
        <w:tc>
          <w:tcPr>
            <w:tcW w:w="3980" w:type="pct"/>
            <w:gridSpan w:val="3"/>
            <w:tcBorders>
              <w:top w:val="single" w:sz="4" w:space="0" w:color="auto"/>
              <w:left w:val="single" w:sz="4" w:space="0" w:color="auto"/>
              <w:bottom w:val="single" w:sz="4" w:space="0" w:color="auto"/>
              <w:right w:val="single" w:sz="4" w:space="0" w:color="auto"/>
            </w:tcBorders>
          </w:tcPr>
          <w:p w14:paraId="7F344CE1" w14:textId="77777777" w:rsidR="009406B1" w:rsidRPr="00B75DC3" w:rsidRDefault="009406B1" w:rsidP="00F34043">
            <w:pPr>
              <w:pStyle w:val="GazetteTableText"/>
            </w:pPr>
          </w:p>
        </w:tc>
      </w:tr>
      <w:tr w:rsidR="009406B1" w14:paraId="70A03007"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18572F22"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Protection statements:</w:t>
            </w:r>
          </w:p>
        </w:tc>
        <w:tc>
          <w:tcPr>
            <w:tcW w:w="3980" w:type="pct"/>
            <w:gridSpan w:val="3"/>
            <w:tcBorders>
              <w:top w:val="single" w:sz="4" w:space="0" w:color="auto"/>
              <w:left w:val="single" w:sz="4" w:space="0" w:color="auto"/>
              <w:bottom w:val="single" w:sz="4" w:space="0" w:color="auto"/>
              <w:right w:val="single" w:sz="4" w:space="0" w:color="auto"/>
            </w:tcBorders>
          </w:tcPr>
          <w:p w14:paraId="63B7D6F5" w14:textId="77777777" w:rsidR="009406B1" w:rsidRPr="004E7DE5" w:rsidRDefault="009406B1" w:rsidP="00F34043">
            <w:pPr>
              <w:pStyle w:val="GazetteTableText"/>
              <w:rPr>
                <w:lang w:val="en-AU"/>
              </w:rPr>
            </w:pPr>
            <w:r w:rsidRPr="004E7DE5">
              <w:rPr>
                <w:lang w:val="en-AU"/>
              </w:rPr>
              <w:t>PROTECTION OF WILDLIFE, FISH, CRUSTACEANS AND ENVIRONMENT</w:t>
            </w:r>
          </w:p>
          <w:p w14:paraId="1EBE6A45" w14:textId="77777777" w:rsidR="009406B1" w:rsidRPr="00CB4BC8" w:rsidRDefault="009406B1" w:rsidP="00F34043">
            <w:pPr>
              <w:pStyle w:val="GazetteTableText"/>
            </w:pPr>
            <w:r w:rsidRPr="00CB4BC8">
              <w:t>Very toxic to aquatic life. DO NOT contaminate wetlands or watercourses with this product or used containers</w:t>
            </w:r>
            <w:r>
              <w:t xml:space="preserve">. </w:t>
            </w:r>
            <w:r w:rsidRPr="00CB4BC8">
              <w:t>DO NOT apply if heavy rains or storms are forecast within 3 days.</w:t>
            </w:r>
            <w:r>
              <w:t xml:space="preserve"> DO NOT irrigate to the point of field runoff for at least 3 days after planting out. </w:t>
            </w:r>
          </w:p>
          <w:p w14:paraId="09FF96D0" w14:textId="77777777" w:rsidR="009406B1" w:rsidRPr="004E7DE5" w:rsidRDefault="009406B1" w:rsidP="00F34043">
            <w:pPr>
              <w:pStyle w:val="GazetteTableText"/>
            </w:pPr>
            <w:r w:rsidRPr="004E7DE5">
              <w:t xml:space="preserve">PROTECTION OF </w:t>
            </w:r>
            <w:proofErr w:type="gramStart"/>
            <w:r w:rsidRPr="004E7DE5">
              <w:t>HONEY BEES</w:t>
            </w:r>
            <w:proofErr w:type="gramEnd"/>
            <w:r w:rsidRPr="004E7DE5">
              <w:t xml:space="preserve"> AND OTHER INSECT POLLINATORS</w:t>
            </w:r>
          </w:p>
          <w:p w14:paraId="2D495074" w14:textId="77777777" w:rsidR="009406B1" w:rsidRPr="00B75DC3" w:rsidRDefault="009406B1" w:rsidP="00F34043">
            <w:pPr>
              <w:pStyle w:val="GazetteTableText"/>
            </w:pPr>
            <w:r w:rsidRPr="00CB4BC8">
              <w:t>Highly toxic to bees. To protect bees and pollinating insects when controlling Argentine ants in container plants, DO NOT apply when flowering plants or weeds are present. DO NOT use where bees are actively foraging. Before spraying, notify beekeepers to move hives to a safe location with an untreated source of nectar and pollen, if there is potential for managed hives to be affected by the spray.</w:t>
            </w:r>
          </w:p>
        </w:tc>
      </w:tr>
      <w:tr w:rsidR="009406B1" w14:paraId="5A5DD3BD" w14:textId="77777777" w:rsidTr="008979B4">
        <w:trPr>
          <w:cantSplit/>
          <w:trHeight w:val="132"/>
        </w:trPr>
        <w:tc>
          <w:tcPr>
            <w:tcW w:w="1020" w:type="pct"/>
            <w:tcBorders>
              <w:top w:val="single" w:sz="4" w:space="0" w:color="auto"/>
              <w:left w:val="single" w:sz="4" w:space="0" w:color="auto"/>
              <w:bottom w:val="single" w:sz="4" w:space="0" w:color="auto"/>
              <w:right w:val="single" w:sz="4" w:space="0" w:color="auto"/>
            </w:tcBorders>
            <w:hideMark/>
          </w:tcPr>
          <w:p w14:paraId="4C5F7E18"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Storage and disposal:</w:t>
            </w:r>
          </w:p>
        </w:tc>
        <w:tc>
          <w:tcPr>
            <w:tcW w:w="3980" w:type="pct"/>
            <w:gridSpan w:val="3"/>
            <w:tcBorders>
              <w:top w:val="single" w:sz="4" w:space="0" w:color="auto"/>
              <w:left w:val="single" w:sz="4" w:space="0" w:color="auto"/>
              <w:bottom w:val="single" w:sz="4" w:space="0" w:color="auto"/>
              <w:right w:val="single" w:sz="4" w:space="0" w:color="auto"/>
            </w:tcBorders>
          </w:tcPr>
          <w:p w14:paraId="06753ACF" w14:textId="77777777" w:rsidR="009406B1" w:rsidRPr="00850CEC" w:rsidRDefault="009406B1" w:rsidP="00F34043">
            <w:pPr>
              <w:pStyle w:val="GazetteTableText"/>
              <w:rPr>
                <w:color w:val="000000" w:themeColor="text1"/>
                <w:lang w:val="en-AU"/>
              </w:rPr>
            </w:pPr>
            <w:r w:rsidRPr="00850CEC">
              <w:rPr>
                <w:color w:val="000000" w:themeColor="text1"/>
                <w:lang w:val="en-AU"/>
              </w:rPr>
              <w:t>Store in the closed, original container in a dry, cool, well-ventilated area out of direct sunlight. Shake remainder into spray tank. DO NOT dispose of undiluted chemicals on site. Puncture and deliver empty packaging or unused product to an approved waste management facility. If an approved waste management facility is not available, dispose of empty container or unused product in compliance with relevant local, state or territory government regulations. DO NOT burn empty containers or product.</w:t>
            </w:r>
          </w:p>
        </w:tc>
      </w:tr>
      <w:tr w:rsidR="009406B1" w14:paraId="18024184"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5C90F0DF"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Safety directions:</w:t>
            </w:r>
          </w:p>
        </w:tc>
        <w:tc>
          <w:tcPr>
            <w:tcW w:w="3980" w:type="pct"/>
            <w:gridSpan w:val="3"/>
            <w:tcBorders>
              <w:top w:val="single" w:sz="4" w:space="0" w:color="auto"/>
              <w:left w:val="single" w:sz="4" w:space="0" w:color="auto"/>
              <w:bottom w:val="single" w:sz="4" w:space="0" w:color="auto"/>
              <w:right w:val="single" w:sz="4" w:space="0" w:color="auto"/>
            </w:tcBorders>
          </w:tcPr>
          <w:p w14:paraId="3F75747A" w14:textId="77777777" w:rsidR="009406B1" w:rsidRPr="00594357" w:rsidRDefault="009406B1" w:rsidP="00F34043">
            <w:pPr>
              <w:pStyle w:val="GazetteTableText"/>
              <w:rPr>
                <w:color w:val="FF0000"/>
              </w:rPr>
            </w:pPr>
            <w:r w:rsidRPr="00CB4BC8">
              <w:rPr>
                <w:lang w:val="en-AU"/>
              </w:rPr>
              <w:t>Product is poisonous if absorbed by skin contact, inhaled or swallowed. Repeated minor exposure may have a cumulative poisoning effect. Will irritate eyes and skin. Avoid contact with eyes and skin. Do not inhale vapour or spray mist. When opening the container, preparing the spray and using the prepared spray, wear chemical resistant clothing buttoned to the neck and wrist, a washable hat, elbow-length chemical resistant gloves, face shield or goggles, chemical resistant footwear and a half facepiece respirator with combined dust and gas cartridge. After use and before eating, drinking or smoking, wash hands, arms and face thoroughly with soap and water. After each day</w:t>
            </w:r>
            <w:r w:rsidRPr="00CB4BC8">
              <w:rPr>
                <w:lang w:val="en-AU"/>
              </w:rPr>
              <w:t>’</w:t>
            </w:r>
            <w:r w:rsidRPr="00CB4BC8">
              <w:rPr>
                <w:lang w:val="en-AU"/>
              </w:rPr>
              <w:t>s use wash gloves, face shield or goggles, respirator (if rubber wash with detergent and warm water) and contaminated clothing.</w:t>
            </w:r>
          </w:p>
        </w:tc>
      </w:tr>
      <w:tr w:rsidR="009406B1" w14:paraId="085835D5"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29982C96"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 xml:space="preserve">First </w:t>
            </w:r>
            <w:r>
              <w:rPr>
                <w:rFonts w:hAnsi="Arial" w:cs="Arial"/>
                <w:bCs/>
                <w:szCs w:val="16"/>
                <w:lang w:eastAsia="en-US"/>
              </w:rPr>
              <w:t>a</w:t>
            </w:r>
            <w:r w:rsidRPr="00EC34A6">
              <w:rPr>
                <w:rFonts w:hAnsi="Arial" w:cs="Arial"/>
                <w:bCs/>
                <w:szCs w:val="16"/>
                <w:lang w:eastAsia="en-US"/>
              </w:rPr>
              <w:t>id instructions:</w:t>
            </w:r>
          </w:p>
        </w:tc>
        <w:tc>
          <w:tcPr>
            <w:tcW w:w="3980" w:type="pct"/>
            <w:gridSpan w:val="3"/>
            <w:tcBorders>
              <w:top w:val="single" w:sz="4" w:space="0" w:color="auto"/>
              <w:left w:val="single" w:sz="4" w:space="0" w:color="auto"/>
              <w:bottom w:val="single" w:sz="4" w:space="0" w:color="auto"/>
              <w:right w:val="single" w:sz="4" w:space="0" w:color="auto"/>
            </w:tcBorders>
          </w:tcPr>
          <w:p w14:paraId="4DF342D8" w14:textId="77777777" w:rsidR="009406B1" w:rsidRPr="00594357" w:rsidRDefault="009406B1" w:rsidP="00F34043">
            <w:pPr>
              <w:pStyle w:val="GazetteTableText"/>
              <w:rPr>
                <w:color w:val="FF0000"/>
              </w:rPr>
            </w:pPr>
            <w:r w:rsidRPr="00CB4BC8">
              <w:rPr>
                <w:lang w:val="en-AU"/>
              </w:rPr>
              <w:t>If poisoning occurs, contact a doctor or Poisons Information Centre. Phone Australia 131126. If swallowed, splashed on skin or in eyes, or inhaled, contact a Poisons Information Centre (Phone Australia 131126) or a doctor at once. Remove any contaminated clothing and wash skin thoroughly. Give atropine if instructed. If in eyes, hold eyes open, flood with water for at least 15 minutes and see a doctor.</w:t>
            </w:r>
          </w:p>
        </w:tc>
      </w:tr>
      <w:tr w:rsidR="009406B1" w14:paraId="2D53A8AD" w14:textId="77777777" w:rsidTr="008979B4">
        <w:trPr>
          <w:cantSplit/>
        </w:trPr>
        <w:tc>
          <w:tcPr>
            <w:tcW w:w="1020" w:type="pct"/>
            <w:tcBorders>
              <w:top w:val="single" w:sz="4" w:space="0" w:color="auto"/>
              <w:left w:val="single" w:sz="4" w:space="0" w:color="auto"/>
              <w:bottom w:val="single" w:sz="4" w:space="0" w:color="auto"/>
              <w:right w:val="single" w:sz="4" w:space="0" w:color="auto"/>
            </w:tcBorders>
          </w:tcPr>
          <w:p w14:paraId="3B15EC4B" w14:textId="77777777" w:rsidR="009406B1" w:rsidRPr="00EC34A6" w:rsidRDefault="009406B1" w:rsidP="00F34043">
            <w:pPr>
              <w:pStyle w:val="GazetteTableHeading"/>
              <w:spacing w:line="256" w:lineRule="auto"/>
              <w:rPr>
                <w:rFonts w:hAnsi="Arial" w:cs="Arial"/>
                <w:b w:val="0"/>
                <w:bCs/>
                <w:szCs w:val="16"/>
                <w:lang w:eastAsia="en-US"/>
              </w:rPr>
            </w:pPr>
            <w:r>
              <w:rPr>
                <w:rFonts w:hAnsi="Arial" w:cs="Arial"/>
                <w:bCs/>
                <w:szCs w:val="16"/>
                <w:lang w:eastAsia="en-US"/>
              </w:rPr>
              <w:t>First aid warnings:</w:t>
            </w:r>
          </w:p>
        </w:tc>
        <w:tc>
          <w:tcPr>
            <w:tcW w:w="3980" w:type="pct"/>
            <w:gridSpan w:val="3"/>
            <w:tcBorders>
              <w:top w:val="single" w:sz="4" w:space="0" w:color="auto"/>
              <w:left w:val="single" w:sz="4" w:space="0" w:color="auto"/>
              <w:bottom w:val="single" w:sz="4" w:space="0" w:color="auto"/>
              <w:right w:val="single" w:sz="4" w:space="0" w:color="auto"/>
            </w:tcBorders>
          </w:tcPr>
          <w:p w14:paraId="5316D0C3" w14:textId="77777777" w:rsidR="009406B1" w:rsidRPr="00B75DC3" w:rsidRDefault="009406B1" w:rsidP="00F34043">
            <w:pPr>
              <w:pStyle w:val="GazetteTableText"/>
            </w:pPr>
            <w:r w:rsidRPr="00CB4BC8">
              <w:t>Breathing vapour or spray mist is harmful and may cause an asthma-like reaction</w:t>
            </w:r>
            <w:r>
              <w:t>.</w:t>
            </w:r>
            <w:r w:rsidRPr="00CB4BC8">
              <w:t xml:space="preserve"> WARNING </w:t>
            </w:r>
            <w:r>
              <w:t>–</w:t>
            </w:r>
            <w:r w:rsidRPr="00CB4BC8">
              <w:t xml:space="preserve"> Contains </w:t>
            </w:r>
            <w:r>
              <w:t>chlorpyrifos</w:t>
            </w:r>
            <w:r w:rsidRPr="00CB4BC8">
              <w:t>, excessive exposure to which may temporarily interfere with vision and the ability to safely operate machinery.</w:t>
            </w:r>
          </w:p>
        </w:tc>
      </w:tr>
    </w:tbl>
    <w:p w14:paraId="7D7AB489" w14:textId="77777777" w:rsidR="009406B1" w:rsidRDefault="009406B1" w:rsidP="009406B1">
      <w:pPr>
        <w:pStyle w:val="Caption"/>
      </w:pPr>
      <w:r>
        <w:br w:type="page"/>
      </w:r>
    </w:p>
    <w:p w14:paraId="676CD4BE" w14:textId="77777777" w:rsidR="009406B1" w:rsidRPr="008979B4" w:rsidRDefault="009406B1" w:rsidP="008979B4">
      <w:pPr>
        <w:pStyle w:val="Caption"/>
      </w:pPr>
      <w:r w:rsidRPr="008979B4">
        <w:lastRenderedPageBreak/>
        <w:t>Directions for use:</w:t>
      </w:r>
    </w:p>
    <w:tbl>
      <w:tblPr>
        <w:tblStyle w:val="TableGrid"/>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1263"/>
        <w:gridCol w:w="1653"/>
        <w:gridCol w:w="4680"/>
      </w:tblGrid>
      <w:tr w:rsidR="009406B1" w:rsidRPr="00C7416F" w14:paraId="118718E6" w14:textId="77777777" w:rsidTr="008979B4">
        <w:tc>
          <w:tcPr>
            <w:tcW w:w="1939" w:type="dxa"/>
            <w:vAlign w:val="center"/>
          </w:tcPr>
          <w:p w14:paraId="552A694B" w14:textId="77777777" w:rsidR="009406B1" w:rsidRPr="00CB4BC8" w:rsidRDefault="009406B1" w:rsidP="00F34043">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hAnsi="Arial" w:cs="Arial"/>
                <w:b w:val="0"/>
                <w:bCs/>
                <w:szCs w:val="16"/>
                <w:lang w:val="en-AU"/>
              </w:rPr>
            </w:pPr>
            <w:r w:rsidRPr="00CB4BC8">
              <w:rPr>
                <w:rFonts w:hAnsi="Arial" w:cs="Arial"/>
                <w:bCs/>
                <w:szCs w:val="16"/>
                <w:lang w:val="en-AU"/>
              </w:rPr>
              <w:t>C</w:t>
            </w:r>
            <w:r>
              <w:rPr>
                <w:rFonts w:hAnsi="Arial" w:cs="Arial"/>
                <w:bCs/>
                <w:szCs w:val="16"/>
                <w:lang w:val="en-AU"/>
              </w:rPr>
              <w:t>rop</w:t>
            </w:r>
          </w:p>
        </w:tc>
        <w:tc>
          <w:tcPr>
            <w:tcW w:w="1263" w:type="dxa"/>
            <w:vAlign w:val="center"/>
          </w:tcPr>
          <w:p w14:paraId="57164E24" w14:textId="77777777" w:rsidR="009406B1" w:rsidRPr="00CB4BC8" w:rsidRDefault="009406B1" w:rsidP="00F34043">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hAnsi="Arial" w:cs="Arial"/>
                <w:b w:val="0"/>
                <w:bCs/>
                <w:szCs w:val="16"/>
                <w:lang w:val="en-AU"/>
              </w:rPr>
            </w:pPr>
            <w:r w:rsidRPr="00CB4BC8">
              <w:rPr>
                <w:rFonts w:hAnsi="Arial" w:cs="Arial"/>
                <w:bCs/>
                <w:szCs w:val="16"/>
                <w:lang w:val="en-AU"/>
              </w:rPr>
              <w:t>P</w:t>
            </w:r>
            <w:r>
              <w:rPr>
                <w:rFonts w:hAnsi="Arial" w:cs="Arial"/>
                <w:bCs/>
                <w:szCs w:val="16"/>
                <w:lang w:val="en-AU"/>
              </w:rPr>
              <w:t>est</w:t>
            </w:r>
          </w:p>
        </w:tc>
        <w:tc>
          <w:tcPr>
            <w:tcW w:w="1653" w:type="dxa"/>
            <w:vAlign w:val="center"/>
          </w:tcPr>
          <w:p w14:paraId="0DC0AA80" w14:textId="77777777" w:rsidR="009406B1" w:rsidRPr="00CB4BC8" w:rsidRDefault="009406B1" w:rsidP="00F34043">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hAnsi="Arial" w:cs="Arial"/>
                <w:b w:val="0"/>
                <w:bCs/>
                <w:szCs w:val="16"/>
                <w:lang w:val="en-AU"/>
              </w:rPr>
            </w:pPr>
            <w:r w:rsidRPr="00CB4BC8">
              <w:rPr>
                <w:rFonts w:hAnsi="Arial" w:cs="Arial"/>
                <w:bCs/>
                <w:szCs w:val="16"/>
                <w:lang w:val="en-AU"/>
              </w:rPr>
              <w:t>R</w:t>
            </w:r>
            <w:r>
              <w:rPr>
                <w:rFonts w:hAnsi="Arial" w:cs="Arial"/>
                <w:bCs/>
                <w:szCs w:val="16"/>
                <w:lang w:val="en-AU"/>
              </w:rPr>
              <w:t>ate</w:t>
            </w:r>
          </w:p>
        </w:tc>
        <w:tc>
          <w:tcPr>
            <w:tcW w:w="4680" w:type="dxa"/>
            <w:vAlign w:val="center"/>
          </w:tcPr>
          <w:p w14:paraId="3359A7CC" w14:textId="77777777" w:rsidR="009406B1" w:rsidRPr="00CB4BC8" w:rsidRDefault="009406B1" w:rsidP="00F34043">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hAnsi="Arial" w:cs="Arial"/>
                <w:b w:val="0"/>
                <w:bCs/>
                <w:szCs w:val="16"/>
                <w:lang w:val="en-AU"/>
              </w:rPr>
            </w:pPr>
            <w:r w:rsidRPr="00CB4BC8">
              <w:rPr>
                <w:rFonts w:hAnsi="Arial" w:cs="Arial"/>
                <w:bCs/>
                <w:szCs w:val="16"/>
                <w:lang w:val="en-AU"/>
              </w:rPr>
              <w:t>C</w:t>
            </w:r>
            <w:r>
              <w:rPr>
                <w:rFonts w:hAnsi="Arial" w:cs="Arial"/>
                <w:bCs/>
                <w:szCs w:val="16"/>
                <w:lang w:val="en-AU"/>
              </w:rPr>
              <w:t>ritical</w:t>
            </w:r>
            <w:r w:rsidRPr="00CB4BC8">
              <w:rPr>
                <w:rFonts w:hAnsi="Arial" w:cs="Arial"/>
                <w:bCs/>
                <w:szCs w:val="16"/>
                <w:lang w:val="en-AU"/>
              </w:rPr>
              <w:t xml:space="preserve"> C</w:t>
            </w:r>
            <w:r>
              <w:rPr>
                <w:rFonts w:hAnsi="Arial" w:cs="Arial"/>
                <w:bCs/>
                <w:szCs w:val="16"/>
                <w:lang w:val="en-AU"/>
              </w:rPr>
              <w:t>omments</w:t>
            </w:r>
          </w:p>
        </w:tc>
      </w:tr>
      <w:tr w:rsidR="009406B1" w:rsidRPr="00C7416F" w14:paraId="72D37389" w14:textId="77777777" w:rsidTr="008979B4">
        <w:trPr>
          <w:trHeight w:val="329"/>
        </w:trPr>
        <w:tc>
          <w:tcPr>
            <w:tcW w:w="1939" w:type="dxa"/>
          </w:tcPr>
          <w:p w14:paraId="06D2F697" w14:textId="77777777" w:rsidR="009406B1" w:rsidRPr="00CB4BC8" w:rsidRDefault="009406B1" w:rsidP="00F34043">
            <w:pPr>
              <w:pStyle w:val="GazetteTableText"/>
            </w:pPr>
            <w:r w:rsidRPr="00CB4BC8">
              <w:t xml:space="preserve">Container plants in soil or other growing media </w:t>
            </w:r>
            <w:r w:rsidRPr="00CB4BC8">
              <w:t>–</w:t>
            </w:r>
            <w:r w:rsidRPr="00CB4BC8">
              <w:t xml:space="preserve"> for commercial production only</w:t>
            </w:r>
          </w:p>
        </w:tc>
        <w:tc>
          <w:tcPr>
            <w:tcW w:w="1263" w:type="dxa"/>
          </w:tcPr>
          <w:p w14:paraId="664AB9D2" w14:textId="77777777" w:rsidR="009406B1" w:rsidRPr="00CB4BC8" w:rsidRDefault="009406B1" w:rsidP="00F34043">
            <w:pPr>
              <w:pStyle w:val="GazetteTableText"/>
            </w:pPr>
            <w:r w:rsidRPr="00CB4BC8">
              <w:t>Argentine ants (</w:t>
            </w:r>
            <w:proofErr w:type="spellStart"/>
            <w:r w:rsidRPr="00841667">
              <w:rPr>
                <w:i/>
                <w:iCs/>
              </w:rPr>
              <w:t>Linepithema</w:t>
            </w:r>
            <w:proofErr w:type="spellEnd"/>
            <w:r w:rsidRPr="00841667">
              <w:rPr>
                <w:i/>
                <w:iCs/>
              </w:rPr>
              <w:t xml:space="preserve"> </w:t>
            </w:r>
            <w:proofErr w:type="spellStart"/>
            <w:r w:rsidRPr="00841667">
              <w:rPr>
                <w:i/>
                <w:iCs/>
              </w:rPr>
              <w:t>humile</w:t>
            </w:r>
            <w:proofErr w:type="spellEnd"/>
            <w:r w:rsidRPr="00CB4BC8">
              <w:t>)</w:t>
            </w:r>
          </w:p>
        </w:tc>
        <w:tc>
          <w:tcPr>
            <w:tcW w:w="1653" w:type="dxa"/>
          </w:tcPr>
          <w:p w14:paraId="5BC7AB9E" w14:textId="77777777" w:rsidR="009406B1" w:rsidRPr="00CB4BC8" w:rsidRDefault="009406B1" w:rsidP="00F34043">
            <w:pPr>
              <w:pStyle w:val="GazetteTableText"/>
            </w:pPr>
            <w:r w:rsidRPr="00CB4BC8">
              <w:t>250</w:t>
            </w:r>
            <w:r>
              <w:rPr>
                <w:lang w:eastAsia="en-US"/>
              </w:rPr>
              <w:t> </w:t>
            </w:r>
            <w:r w:rsidRPr="00CB4BC8">
              <w:t>g/25</w:t>
            </w:r>
            <w:r>
              <w:rPr>
                <w:lang w:eastAsia="en-US"/>
              </w:rPr>
              <w:t> </w:t>
            </w:r>
            <w:r w:rsidRPr="00CB4BC8">
              <w:t>L water (1</w:t>
            </w:r>
            <w:r>
              <w:rPr>
                <w:lang w:eastAsia="en-US"/>
              </w:rPr>
              <w:t> </w:t>
            </w:r>
            <w:r w:rsidRPr="00CB4BC8">
              <w:t>measure pack per 25</w:t>
            </w:r>
            <w:r>
              <w:rPr>
                <w:lang w:eastAsia="en-US"/>
              </w:rPr>
              <w:t> </w:t>
            </w:r>
            <w:r w:rsidRPr="00CB4BC8">
              <w:t>L water)</w:t>
            </w:r>
          </w:p>
        </w:tc>
        <w:tc>
          <w:tcPr>
            <w:tcW w:w="4680" w:type="dxa"/>
          </w:tcPr>
          <w:p w14:paraId="160FAFAE" w14:textId="77777777" w:rsidR="009406B1" w:rsidRPr="00CB4BC8" w:rsidRDefault="009406B1" w:rsidP="00F34043">
            <w:pPr>
              <w:pStyle w:val="GazetteTableText"/>
            </w:pPr>
            <w:r w:rsidRPr="00CB4BC8">
              <w:t>To meet requirements to enter Tasmania, treat the base of plants and the surface of growing media. A white deposit will remain.</w:t>
            </w:r>
          </w:p>
        </w:tc>
      </w:tr>
    </w:tbl>
    <w:p w14:paraId="7E319C69" w14:textId="26DC9F4D" w:rsidR="009406B1" w:rsidRDefault="009406B1" w:rsidP="008979B4">
      <w:pPr>
        <w:pStyle w:val="GazetteNormalText"/>
        <w:rPr>
          <w:rFonts w:ascii="Franklin Gothic Medium" w:hAnsi="Franklin Gothic Medium"/>
          <w:iCs/>
          <w:sz w:val="20"/>
        </w:rPr>
      </w:pPr>
      <w:bookmarkStart w:id="47" w:name="_Hlk152236588"/>
      <w:r w:rsidRPr="000933CC">
        <w:rPr>
          <w:b/>
          <w:bCs/>
          <w:sz w:val="16"/>
          <w:szCs w:val="16"/>
        </w:rPr>
        <w:t xml:space="preserve">NOT TO BE USED </w:t>
      </w:r>
      <w:bookmarkEnd w:id="47"/>
      <w:r w:rsidRPr="000933CC">
        <w:rPr>
          <w:b/>
          <w:bCs/>
          <w:sz w:val="16"/>
          <w:szCs w:val="16"/>
        </w:rPr>
        <w:t>FOR ANY PURPOSE, OR IN ANY MANNER, CONTRARY TO THIS LABEL UNLESS AUTHORISED UNDER APPROPRIATE LEGISLATION.</w:t>
      </w:r>
      <w:bookmarkStart w:id="48" w:name="_Ref150462103"/>
      <w:r>
        <w:br w:type="page"/>
      </w:r>
    </w:p>
    <w:p w14:paraId="504A71DD" w14:textId="77777777" w:rsidR="009406B1" w:rsidRDefault="009406B1" w:rsidP="008979B4">
      <w:pPr>
        <w:pStyle w:val="Caption"/>
      </w:pPr>
      <w:bookmarkStart w:id="49" w:name="_Toc152593590"/>
      <w:bookmarkStart w:id="50" w:name="_Hlk174612230"/>
      <w:r>
        <w:lastRenderedPageBreak/>
        <w:t>Template</w:t>
      </w:r>
      <w:r w:rsidRPr="008E125D">
        <w:t xml:space="preserve"> label</w:t>
      </w:r>
      <w:bookmarkEnd w:id="48"/>
      <w:r>
        <w:t xml:space="preserve"> 5</w:t>
      </w:r>
      <w:r w:rsidRPr="008E125D">
        <w:t>: Chlorpyrifos 700 g/L emulsifiable concentrate</w:t>
      </w:r>
      <w:r w:rsidRPr="008E125D">
        <w:rPr>
          <w:rStyle w:val="FootnoteReference"/>
          <w:szCs w:val="24"/>
        </w:rPr>
        <w:footnoteReference w:id="4"/>
      </w:r>
      <w:bookmarkEnd w:id="4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1022"/>
        <w:gridCol w:w="556"/>
        <w:gridCol w:w="6085"/>
      </w:tblGrid>
      <w:tr w:rsidR="009406B1" w14:paraId="545ACB41"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bookmarkEnd w:id="50"/>
          <w:p w14:paraId="52FEFFBA"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Signal heading:</w:t>
            </w:r>
          </w:p>
        </w:tc>
        <w:tc>
          <w:tcPr>
            <w:tcW w:w="3980" w:type="pct"/>
            <w:gridSpan w:val="3"/>
            <w:tcBorders>
              <w:top w:val="single" w:sz="4" w:space="0" w:color="auto"/>
              <w:left w:val="single" w:sz="4" w:space="0" w:color="auto"/>
              <w:bottom w:val="single" w:sz="4" w:space="0" w:color="auto"/>
              <w:right w:val="single" w:sz="4" w:space="0" w:color="auto"/>
            </w:tcBorders>
          </w:tcPr>
          <w:p w14:paraId="1BA5779C" w14:textId="77777777" w:rsidR="009406B1" w:rsidRDefault="009406B1" w:rsidP="00F34043">
            <w:pPr>
              <w:pStyle w:val="GazetteTableText"/>
            </w:pPr>
            <w:r w:rsidRPr="00E90843">
              <w:t>POISON</w:t>
            </w:r>
          </w:p>
          <w:p w14:paraId="35EA6ADF" w14:textId="77777777" w:rsidR="009406B1" w:rsidRDefault="009406B1" w:rsidP="00F34043">
            <w:pPr>
              <w:pStyle w:val="GazetteTableText"/>
            </w:pPr>
            <w:r w:rsidRPr="00E90843">
              <w:t>KEEP OUT OF REACH OF CHILDREN</w:t>
            </w:r>
          </w:p>
          <w:p w14:paraId="7D12C69F" w14:textId="77777777" w:rsidR="009406B1" w:rsidRPr="00B75DC3" w:rsidRDefault="009406B1" w:rsidP="00F34043">
            <w:pPr>
              <w:pStyle w:val="GazetteTableText"/>
            </w:pPr>
            <w:r w:rsidRPr="00E90843">
              <w:t>READ SAFETY DIRECTIONS BEFORE OPENING OR USING</w:t>
            </w:r>
          </w:p>
        </w:tc>
      </w:tr>
      <w:tr w:rsidR="009406B1" w14:paraId="5D4E4075"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3A346271"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Product name:</w:t>
            </w:r>
          </w:p>
        </w:tc>
        <w:tc>
          <w:tcPr>
            <w:tcW w:w="3980" w:type="pct"/>
            <w:gridSpan w:val="3"/>
            <w:tcBorders>
              <w:top w:val="single" w:sz="4" w:space="0" w:color="auto"/>
              <w:left w:val="single" w:sz="4" w:space="0" w:color="auto"/>
              <w:bottom w:val="single" w:sz="4" w:space="0" w:color="auto"/>
              <w:right w:val="single" w:sz="4" w:space="0" w:color="auto"/>
            </w:tcBorders>
          </w:tcPr>
          <w:p w14:paraId="06B15D20" w14:textId="77777777" w:rsidR="009406B1" w:rsidRPr="00B75DC3" w:rsidRDefault="009406B1" w:rsidP="00F34043">
            <w:pPr>
              <w:pStyle w:val="GazetteTableText"/>
            </w:pPr>
            <w:r>
              <w:t>[INSERT HERE]</w:t>
            </w:r>
          </w:p>
        </w:tc>
      </w:tr>
      <w:tr w:rsidR="009406B1" w14:paraId="2869D24A"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1E0BAC50"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Constituent statement:</w:t>
            </w:r>
          </w:p>
        </w:tc>
        <w:tc>
          <w:tcPr>
            <w:tcW w:w="3980" w:type="pct"/>
            <w:gridSpan w:val="3"/>
            <w:tcBorders>
              <w:top w:val="single" w:sz="4" w:space="0" w:color="auto"/>
              <w:left w:val="single" w:sz="4" w:space="0" w:color="auto"/>
              <w:bottom w:val="single" w:sz="4" w:space="0" w:color="auto"/>
              <w:right w:val="single" w:sz="4" w:space="0" w:color="auto"/>
            </w:tcBorders>
          </w:tcPr>
          <w:p w14:paraId="40DE2A71" w14:textId="77777777" w:rsidR="009406B1" w:rsidRDefault="009406B1" w:rsidP="00F34043">
            <w:pPr>
              <w:pStyle w:val="GazetteTableText"/>
            </w:pPr>
            <w:r w:rsidRPr="00E90843">
              <w:t>ACTIVE CONSTITUENT</w:t>
            </w:r>
            <w:r>
              <w:t>:</w:t>
            </w:r>
            <w:r w:rsidRPr="00E90843">
              <w:t xml:space="preserve"> </w:t>
            </w:r>
            <w:r>
              <w:t>70</w:t>
            </w:r>
            <w:r w:rsidRPr="00E90843">
              <w:t>0</w:t>
            </w:r>
            <w:r>
              <w:t> </w:t>
            </w:r>
            <w:r w:rsidRPr="00E90843">
              <w:t>g/</w:t>
            </w:r>
            <w:r>
              <w:t>L</w:t>
            </w:r>
            <w:r w:rsidRPr="00E90843">
              <w:t xml:space="preserve"> CHLORPYRIFOS</w:t>
            </w:r>
            <w:r w:rsidRPr="00670395">
              <w:t xml:space="preserve"> (an anticholinesterase compound)</w:t>
            </w:r>
          </w:p>
          <w:p w14:paraId="260EFF6D" w14:textId="77777777" w:rsidR="009406B1" w:rsidRPr="00B75DC3" w:rsidRDefault="009406B1" w:rsidP="00F34043">
            <w:pPr>
              <w:pStyle w:val="GazetteTableText"/>
            </w:pPr>
            <w:r w:rsidRPr="00193715">
              <w:t>SOLVENT: 500</w:t>
            </w:r>
            <w:r>
              <w:t> </w:t>
            </w:r>
            <w:r w:rsidRPr="00193715">
              <w:t>g/L PHENYL METHYL KETONE</w:t>
            </w:r>
          </w:p>
        </w:tc>
      </w:tr>
      <w:tr w:rsidR="009406B1" w14:paraId="5377EAEB"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7EB5249D"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Mode of action:</w:t>
            </w:r>
          </w:p>
        </w:tc>
        <w:tc>
          <w:tcPr>
            <w:tcW w:w="531" w:type="pct"/>
            <w:tcBorders>
              <w:top w:val="single" w:sz="4" w:space="0" w:color="auto"/>
              <w:left w:val="single" w:sz="4" w:space="0" w:color="auto"/>
              <w:bottom w:val="single" w:sz="4" w:space="0" w:color="auto"/>
              <w:right w:val="single" w:sz="4" w:space="0" w:color="auto"/>
            </w:tcBorders>
            <w:vAlign w:val="center"/>
            <w:hideMark/>
          </w:tcPr>
          <w:p w14:paraId="064AA309" w14:textId="77777777" w:rsidR="009406B1" w:rsidRDefault="009406B1" w:rsidP="00F34043">
            <w:pPr>
              <w:pStyle w:val="GazetteTableText"/>
            </w:pPr>
            <w:r>
              <w:t>Group</w:t>
            </w:r>
          </w:p>
        </w:tc>
        <w:tc>
          <w:tcPr>
            <w:tcW w:w="289" w:type="pct"/>
            <w:tcBorders>
              <w:top w:val="single" w:sz="4" w:space="0" w:color="auto"/>
              <w:left w:val="single" w:sz="4" w:space="0" w:color="auto"/>
              <w:bottom w:val="single" w:sz="4" w:space="0" w:color="auto"/>
              <w:right w:val="single" w:sz="4" w:space="0" w:color="auto"/>
            </w:tcBorders>
            <w:shd w:val="clear" w:color="auto" w:fill="000000"/>
            <w:vAlign w:val="center"/>
            <w:hideMark/>
          </w:tcPr>
          <w:p w14:paraId="785D3774" w14:textId="77777777" w:rsidR="009406B1" w:rsidRPr="00EC34A6" w:rsidRDefault="009406B1" w:rsidP="00F34043">
            <w:pPr>
              <w:pStyle w:val="GazetteTableText"/>
            </w:pPr>
            <w:r w:rsidRPr="00B96DB3">
              <w:rPr>
                <w:color w:val="FFFFFF" w:themeColor="background1"/>
              </w:rPr>
              <w:t>1B</w:t>
            </w:r>
          </w:p>
        </w:tc>
        <w:tc>
          <w:tcPr>
            <w:tcW w:w="3160" w:type="pct"/>
            <w:tcBorders>
              <w:top w:val="single" w:sz="4" w:space="0" w:color="auto"/>
              <w:left w:val="single" w:sz="4" w:space="0" w:color="auto"/>
              <w:bottom w:val="single" w:sz="4" w:space="0" w:color="auto"/>
              <w:right w:val="single" w:sz="4" w:space="0" w:color="auto"/>
            </w:tcBorders>
            <w:vAlign w:val="center"/>
            <w:hideMark/>
          </w:tcPr>
          <w:p w14:paraId="2B255D45" w14:textId="77777777" w:rsidR="009406B1" w:rsidRDefault="009406B1" w:rsidP="00F34043">
            <w:pPr>
              <w:pStyle w:val="GazetteTableText"/>
            </w:pPr>
            <w:r>
              <w:t>Insecticide</w:t>
            </w:r>
          </w:p>
        </w:tc>
      </w:tr>
      <w:tr w:rsidR="009406B1" w14:paraId="4E2B6B4E"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3A7C24D2"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Statement of claims:</w:t>
            </w:r>
          </w:p>
        </w:tc>
        <w:tc>
          <w:tcPr>
            <w:tcW w:w="3980" w:type="pct"/>
            <w:gridSpan w:val="3"/>
            <w:tcBorders>
              <w:top w:val="single" w:sz="4" w:space="0" w:color="auto"/>
              <w:left w:val="single" w:sz="4" w:space="0" w:color="auto"/>
              <w:bottom w:val="single" w:sz="4" w:space="0" w:color="auto"/>
              <w:right w:val="single" w:sz="4" w:space="0" w:color="auto"/>
            </w:tcBorders>
          </w:tcPr>
          <w:p w14:paraId="479D51E6" w14:textId="77777777" w:rsidR="009406B1" w:rsidRDefault="009406B1" w:rsidP="00F34043">
            <w:pPr>
              <w:pStyle w:val="GazetteTableText"/>
            </w:pPr>
            <w:r w:rsidRPr="00030677">
              <w:t>For the control o</w:t>
            </w:r>
            <w:r>
              <w:t xml:space="preserve">f certain </w:t>
            </w:r>
            <w:r w:rsidRPr="00030677">
              <w:t xml:space="preserve">insect pests </w:t>
            </w:r>
            <w:r>
              <w:t>in</w:t>
            </w:r>
            <w:r w:rsidRPr="00030677">
              <w:t xml:space="preserve"> </w:t>
            </w:r>
            <w:r>
              <w:t xml:space="preserve">various </w:t>
            </w:r>
            <w:r w:rsidRPr="00030677">
              <w:t xml:space="preserve">situations </w:t>
            </w:r>
            <w:r>
              <w:t>as per</w:t>
            </w:r>
            <w:r w:rsidRPr="00030677">
              <w:t xml:space="preserve"> the </w:t>
            </w:r>
            <w:r>
              <w:t>d</w:t>
            </w:r>
            <w:r w:rsidRPr="00030677">
              <w:t xml:space="preserve">irections </w:t>
            </w:r>
            <w:r>
              <w:t>f</w:t>
            </w:r>
            <w:r w:rsidRPr="00030677">
              <w:t xml:space="preserve">or </w:t>
            </w:r>
            <w:r>
              <w:t>u</w:t>
            </w:r>
            <w:r w:rsidRPr="00030677">
              <w:t>se table.</w:t>
            </w:r>
          </w:p>
          <w:p w14:paraId="795BB493" w14:textId="77777777" w:rsidR="009406B1" w:rsidRPr="00B75DC3" w:rsidRDefault="009406B1" w:rsidP="00F34043">
            <w:pPr>
              <w:pStyle w:val="GazetteTableText"/>
            </w:pPr>
            <w:r w:rsidRPr="00030677">
              <w:t>THIS PRODUCT IS TOO HAZARDOUS FOR USE BY HOUSEHOLDERS.</w:t>
            </w:r>
          </w:p>
        </w:tc>
      </w:tr>
      <w:tr w:rsidR="009406B1" w14:paraId="1EED96DC"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72C06B92"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Net contents:</w:t>
            </w:r>
          </w:p>
        </w:tc>
        <w:tc>
          <w:tcPr>
            <w:tcW w:w="3980" w:type="pct"/>
            <w:gridSpan w:val="3"/>
            <w:tcBorders>
              <w:top w:val="single" w:sz="4" w:space="0" w:color="auto"/>
              <w:left w:val="single" w:sz="4" w:space="0" w:color="auto"/>
              <w:bottom w:val="single" w:sz="4" w:space="0" w:color="auto"/>
              <w:right w:val="single" w:sz="4" w:space="0" w:color="auto"/>
            </w:tcBorders>
          </w:tcPr>
          <w:p w14:paraId="5AEBB0E1" w14:textId="77777777" w:rsidR="009406B1" w:rsidRPr="00B75DC3" w:rsidRDefault="009406B1" w:rsidP="00F34043">
            <w:pPr>
              <w:pStyle w:val="GazetteTableText"/>
            </w:pPr>
            <w:r w:rsidRPr="00193715">
              <w:t>5</w:t>
            </w:r>
            <w:r>
              <w:t> </w:t>
            </w:r>
            <w:r w:rsidRPr="00193715">
              <w:t xml:space="preserve">L </w:t>
            </w:r>
            <w:r>
              <w:t>–</w:t>
            </w:r>
            <w:r w:rsidRPr="00193715">
              <w:t xml:space="preserve"> 1000</w:t>
            </w:r>
            <w:r>
              <w:t> </w:t>
            </w:r>
            <w:r w:rsidRPr="00193715">
              <w:t>L</w:t>
            </w:r>
          </w:p>
        </w:tc>
      </w:tr>
      <w:tr w:rsidR="009406B1" w14:paraId="77361B90"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1BC137B6"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Restraints:</w:t>
            </w:r>
          </w:p>
        </w:tc>
        <w:tc>
          <w:tcPr>
            <w:tcW w:w="3980" w:type="pct"/>
            <w:gridSpan w:val="3"/>
            <w:tcBorders>
              <w:top w:val="single" w:sz="4" w:space="0" w:color="auto"/>
              <w:left w:val="single" w:sz="4" w:space="0" w:color="auto"/>
              <w:bottom w:val="single" w:sz="4" w:space="0" w:color="auto"/>
              <w:right w:val="single" w:sz="4" w:space="0" w:color="auto"/>
            </w:tcBorders>
          </w:tcPr>
          <w:p w14:paraId="5E830706" w14:textId="77777777" w:rsidR="009406B1" w:rsidRDefault="009406B1" w:rsidP="00F34043">
            <w:pPr>
              <w:pStyle w:val="GazetteTableText"/>
            </w:pPr>
            <w:r>
              <w:t>RESTRAINTS</w:t>
            </w:r>
          </w:p>
          <w:p w14:paraId="63B15D13" w14:textId="77777777" w:rsidR="009406B1" w:rsidRDefault="009406B1" w:rsidP="00F34043">
            <w:pPr>
              <w:pStyle w:val="GazetteTableText"/>
            </w:pPr>
            <w:r w:rsidRPr="00873661">
              <w:t>DO NOT use in or around publicly accessible residential, public or commercial areas.</w:t>
            </w:r>
            <w:r>
              <w:br/>
            </w:r>
            <w:r w:rsidRPr="00873661">
              <w:t>DO NOT use in areas accessible to children.</w:t>
            </w:r>
            <w:r>
              <w:br/>
              <w:t>DO NOT apply by aircraft.</w:t>
            </w:r>
            <w:r>
              <w:br/>
            </w:r>
            <w:r w:rsidRPr="00841667">
              <w:t>DO NOT apply using equipment carried on the back of the user.</w:t>
            </w:r>
            <w:r>
              <w:br/>
            </w:r>
            <w:r w:rsidRPr="00841667">
              <w:t>DO NOT apply using mechanically pressurized hand wand sprayer.</w:t>
            </w:r>
            <w:r>
              <w:br/>
            </w:r>
            <w:r w:rsidRPr="00841667">
              <w:t>DO NOT spray polycarbonate surfaces/ roof sheeting or aged vinyl wall cladding as solvent may cause etching.</w:t>
            </w:r>
          </w:p>
          <w:p w14:paraId="264C9153" w14:textId="77777777" w:rsidR="009406B1" w:rsidRDefault="009406B1" w:rsidP="00F34043">
            <w:pPr>
              <w:pStyle w:val="GazetteTableText"/>
            </w:pPr>
            <w:r>
              <w:t>SPRAY DRIFT RESTRAINTS</w:t>
            </w:r>
          </w:p>
          <w:p w14:paraId="626FD473" w14:textId="77777777" w:rsidR="009406B1" w:rsidRPr="00B75DC3" w:rsidRDefault="009406B1" w:rsidP="00F34043">
            <w:pPr>
              <w:pStyle w:val="GazetteTableText"/>
            </w:pPr>
            <w:r>
              <w:t>[See attachment below for spray drift restraints]</w:t>
            </w:r>
          </w:p>
        </w:tc>
      </w:tr>
      <w:tr w:rsidR="009406B1" w14:paraId="49395108" w14:textId="77777777" w:rsidTr="008979B4">
        <w:trPr>
          <w:cantSplit/>
        </w:trPr>
        <w:tc>
          <w:tcPr>
            <w:tcW w:w="1020" w:type="pct"/>
            <w:tcBorders>
              <w:top w:val="single" w:sz="4" w:space="0" w:color="auto"/>
              <w:left w:val="single" w:sz="4" w:space="0" w:color="auto"/>
              <w:bottom w:val="single" w:sz="4" w:space="0" w:color="auto"/>
              <w:right w:val="single" w:sz="4" w:space="0" w:color="auto"/>
            </w:tcBorders>
          </w:tcPr>
          <w:p w14:paraId="71CC50B5" w14:textId="77777777" w:rsidR="009406B1" w:rsidRPr="00EC34A6" w:rsidRDefault="009406B1" w:rsidP="00F34043">
            <w:pPr>
              <w:pStyle w:val="GazetteTableHeading"/>
              <w:spacing w:line="256" w:lineRule="auto"/>
              <w:rPr>
                <w:rFonts w:hAnsi="Arial" w:cs="Arial"/>
                <w:b w:val="0"/>
                <w:bCs/>
                <w:szCs w:val="16"/>
                <w:lang w:eastAsia="en-US"/>
              </w:rPr>
            </w:pPr>
            <w:r>
              <w:rPr>
                <w:rFonts w:hAnsi="Arial" w:cs="Arial"/>
                <w:bCs/>
                <w:szCs w:val="16"/>
                <w:lang w:eastAsia="en-US"/>
              </w:rPr>
              <w:t>Directions for use:</w:t>
            </w:r>
          </w:p>
        </w:tc>
        <w:tc>
          <w:tcPr>
            <w:tcW w:w="3980" w:type="pct"/>
            <w:gridSpan w:val="3"/>
            <w:tcBorders>
              <w:top w:val="single" w:sz="4" w:space="0" w:color="auto"/>
              <w:left w:val="single" w:sz="4" w:space="0" w:color="auto"/>
              <w:bottom w:val="single" w:sz="4" w:space="0" w:color="auto"/>
              <w:right w:val="single" w:sz="4" w:space="0" w:color="auto"/>
            </w:tcBorders>
          </w:tcPr>
          <w:p w14:paraId="46411116" w14:textId="77777777" w:rsidR="009406B1" w:rsidRPr="004E6B5A" w:rsidRDefault="009406B1" w:rsidP="00F34043">
            <w:pPr>
              <w:pStyle w:val="GazetteTableText"/>
            </w:pPr>
            <w:r w:rsidRPr="00B75DC3">
              <w:t>[</w:t>
            </w:r>
            <w:r>
              <w:t xml:space="preserve">This section contains an </w:t>
            </w:r>
            <w:r w:rsidRPr="00B75DC3">
              <w:t>attachment below]</w:t>
            </w:r>
          </w:p>
        </w:tc>
      </w:tr>
      <w:tr w:rsidR="009406B1" w14:paraId="7F69BCE4"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36E68A28"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Other limitations:</w:t>
            </w:r>
          </w:p>
        </w:tc>
        <w:tc>
          <w:tcPr>
            <w:tcW w:w="3980" w:type="pct"/>
            <w:gridSpan w:val="3"/>
            <w:tcBorders>
              <w:top w:val="single" w:sz="4" w:space="0" w:color="auto"/>
              <w:left w:val="single" w:sz="4" w:space="0" w:color="auto"/>
              <w:bottom w:val="single" w:sz="4" w:space="0" w:color="auto"/>
              <w:right w:val="single" w:sz="4" w:space="0" w:color="auto"/>
            </w:tcBorders>
          </w:tcPr>
          <w:p w14:paraId="454EE9BC" w14:textId="77777777" w:rsidR="009406B1" w:rsidRPr="00B75DC3" w:rsidRDefault="009406B1" w:rsidP="00F34043">
            <w:pPr>
              <w:pStyle w:val="GazetteTableText"/>
            </w:pPr>
          </w:p>
        </w:tc>
      </w:tr>
      <w:tr w:rsidR="009406B1" w14:paraId="7881E79D"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168070BD"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Withholding period:</w:t>
            </w:r>
          </w:p>
        </w:tc>
        <w:tc>
          <w:tcPr>
            <w:tcW w:w="3980" w:type="pct"/>
            <w:gridSpan w:val="3"/>
            <w:tcBorders>
              <w:top w:val="single" w:sz="4" w:space="0" w:color="auto"/>
              <w:left w:val="single" w:sz="4" w:space="0" w:color="auto"/>
              <w:bottom w:val="single" w:sz="4" w:space="0" w:color="auto"/>
              <w:right w:val="single" w:sz="4" w:space="0" w:color="auto"/>
            </w:tcBorders>
          </w:tcPr>
          <w:p w14:paraId="5871CA84" w14:textId="77777777" w:rsidR="009406B1" w:rsidRDefault="009406B1" w:rsidP="00F34043">
            <w:pPr>
              <w:pStyle w:val="GazetteTableText"/>
              <w:rPr>
                <w:color w:val="auto"/>
              </w:rPr>
            </w:pPr>
            <w:r>
              <w:rPr>
                <w:color w:val="auto"/>
              </w:rPr>
              <w:t>GRAZING</w:t>
            </w:r>
          </w:p>
          <w:p w14:paraId="20730B36" w14:textId="77777777" w:rsidR="009406B1" w:rsidRPr="004E38B3" w:rsidRDefault="009406B1" w:rsidP="00F34043">
            <w:pPr>
              <w:pStyle w:val="GazetteTableText"/>
              <w:rPr>
                <w:color w:val="auto"/>
              </w:rPr>
            </w:pPr>
            <w:r w:rsidRPr="004E38B3">
              <w:rPr>
                <w:color w:val="auto"/>
              </w:rPr>
              <w:t>FORAGE CROPS, LUCERNE AND MEDICS: DO NOT GRAZE OR CUT FOR STOCK FOOD FOR 28 DAYS AFTER APPLICATION</w:t>
            </w:r>
            <w:r>
              <w:rPr>
                <w:color w:val="auto"/>
              </w:rPr>
              <w:t>.</w:t>
            </w:r>
          </w:p>
        </w:tc>
      </w:tr>
      <w:tr w:rsidR="009406B1" w14:paraId="711B0171"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2A9F5970"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Trade advice:</w:t>
            </w:r>
          </w:p>
        </w:tc>
        <w:tc>
          <w:tcPr>
            <w:tcW w:w="3980" w:type="pct"/>
            <w:gridSpan w:val="3"/>
            <w:tcBorders>
              <w:top w:val="single" w:sz="4" w:space="0" w:color="auto"/>
              <w:left w:val="single" w:sz="4" w:space="0" w:color="auto"/>
              <w:bottom w:val="single" w:sz="4" w:space="0" w:color="auto"/>
              <w:right w:val="single" w:sz="4" w:space="0" w:color="auto"/>
            </w:tcBorders>
          </w:tcPr>
          <w:p w14:paraId="3E36EAA4" w14:textId="5DF5EE57" w:rsidR="009406B1" w:rsidRDefault="009406B1" w:rsidP="00F34043">
            <w:pPr>
              <w:pStyle w:val="GazetteTableText"/>
            </w:pPr>
            <w:r>
              <w:t>Livestock Destined for Export Markets: The label withholding periods for grazing only apply to stock slaughtered for the domestic market. Some export markets apply different standards. To meet these standards, ensure that the ESI is observed before stock are sold or slaughtered.</w:t>
            </w:r>
          </w:p>
          <w:p w14:paraId="5BD45DF5" w14:textId="77777777" w:rsidR="009406B1" w:rsidRDefault="009406B1" w:rsidP="00F34043">
            <w:pPr>
              <w:pStyle w:val="GazetteTableText"/>
            </w:pPr>
            <w:r>
              <w:t xml:space="preserve">EXPORT SLAUGHTER INTERVALS (ESIs) </w:t>
            </w:r>
          </w:p>
          <w:p w14:paraId="7D256BAC" w14:textId="2F0A5CCA" w:rsidR="009406B1" w:rsidRDefault="009406B1" w:rsidP="00F34043">
            <w:pPr>
              <w:pStyle w:val="GazetteTableText"/>
            </w:pPr>
            <w:r>
              <w:t>Grazing animals: Grazing animals that have been grazing on or fed treated crops should be placed on clean feed for 21 days prior to slaughter for export.</w:t>
            </w:r>
          </w:p>
          <w:p w14:paraId="1FA0A65D" w14:textId="77777777" w:rsidR="009406B1" w:rsidRPr="00B75DC3" w:rsidRDefault="009406B1" w:rsidP="00F34043">
            <w:pPr>
              <w:pStyle w:val="GazetteTableText"/>
            </w:pPr>
            <w:r>
              <w:t>Pigs: Pigs that have been fed treated crops should be placed on clean feed for 14 days prior to slaughter for export.</w:t>
            </w:r>
          </w:p>
        </w:tc>
      </w:tr>
      <w:tr w:rsidR="009406B1" w14:paraId="3FD40D71"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34134D14"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General instructions:</w:t>
            </w:r>
          </w:p>
        </w:tc>
        <w:tc>
          <w:tcPr>
            <w:tcW w:w="3980" w:type="pct"/>
            <w:gridSpan w:val="3"/>
            <w:tcBorders>
              <w:top w:val="single" w:sz="4" w:space="0" w:color="auto"/>
              <w:left w:val="single" w:sz="4" w:space="0" w:color="auto"/>
              <w:bottom w:val="single" w:sz="4" w:space="0" w:color="auto"/>
              <w:right w:val="single" w:sz="4" w:space="0" w:color="auto"/>
            </w:tcBorders>
          </w:tcPr>
          <w:p w14:paraId="6380CA03" w14:textId="77777777" w:rsidR="009406B1" w:rsidRDefault="009406B1" w:rsidP="00F34043">
            <w:pPr>
              <w:pStyle w:val="GazetteTableText"/>
            </w:pPr>
            <w:r>
              <w:t>GENERAL INSTRUCTIONS</w:t>
            </w:r>
          </w:p>
          <w:p w14:paraId="5ED2B572" w14:textId="77777777" w:rsidR="009406B1" w:rsidRDefault="009406B1" w:rsidP="00F34043">
            <w:pPr>
              <w:pStyle w:val="GazetteTableText"/>
            </w:pPr>
            <w:r w:rsidRPr="00841667">
              <w:t>Before opening, carefully read Directions for Use, Precautionary Statements, Safety Directions and First Aid Instructions. Thorough coverage is essential.</w:t>
            </w:r>
          </w:p>
          <w:p w14:paraId="5487C6E1" w14:textId="77777777" w:rsidR="009406B1" w:rsidRPr="00841667" w:rsidRDefault="009406B1" w:rsidP="00F34043">
            <w:pPr>
              <w:pStyle w:val="GazetteTableText"/>
            </w:pPr>
            <w:r w:rsidRPr="00841667">
              <w:t>MIXING</w:t>
            </w:r>
          </w:p>
          <w:p w14:paraId="77E5983A" w14:textId="77777777" w:rsidR="009406B1" w:rsidRDefault="009406B1" w:rsidP="00F34043">
            <w:pPr>
              <w:pStyle w:val="GazetteTableText"/>
            </w:pPr>
            <w:r w:rsidRPr="00841667">
              <w:t xml:space="preserve">Half fill the spray tank with clean, fresh water and add the measured amount of </w:t>
            </w:r>
            <w:r>
              <w:t>[trade name]</w:t>
            </w:r>
            <w:r w:rsidRPr="00841667">
              <w:t xml:space="preserve"> then add the remaining water with the agitator running. Add wetter near the end of filling with the hose below the surface to prevent excess foaming. Only mix sufficient chemical for specific application.</w:t>
            </w:r>
          </w:p>
          <w:p w14:paraId="3E0DD7E4" w14:textId="77777777" w:rsidR="009406B1" w:rsidRPr="00841667" w:rsidRDefault="009406B1" w:rsidP="00F34043">
            <w:pPr>
              <w:pStyle w:val="GazetteTableText"/>
            </w:pPr>
            <w:r w:rsidRPr="00841667">
              <w:t>CLEANING SPRAY EQUIPMENT</w:t>
            </w:r>
          </w:p>
          <w:p w14:paraId="3420122E" w14:textId="77777777" w:rsidR="009406B1" w:rsidRDefault="009406B1" w:rsidP="00F34043">
            <w:pPr>
              <w:pStyle w:val="GazetteTableText"/>
            </w:pPr>
            <w:r w:rsidRPr="00841667">
              <w:t xml:space="preserve">After using </w:t>
            </w:r>
            <w:r>
              <w:t>[trade name]</w:t>
            </w:r>
            <w:r w:rsidRPr="00841667">
              <w:t xml:space="preserve">, empty the spray equipment completely and drain the whole system. Thoroughly wash inside the tank using a </w:t>
            </w:r>
            <w:proofErr w:type="spellStart"/>
            <w:r w:rsidRPr="00841667">
              <w:t>pressurehose</w:t>
            </w:r>
            <w:proofErr w:type="spellEnd"/>
            <w:r w:rsidRPr="00841667">
              <w:t>, and drain. To wash the system, quarter fill the tank with clean water and circulate through the lines, hoses and nozzles.</w:t>
            </w:r>
            <w:r>
              <w:t xml:space="preserve"> </w:t>
            </w:r>
            <w:r w:rsidRPr="00841667">
              <w:t>Drain and repeat the washing procedure twice.</w:t>
            </w:r>
            <w:r>
              <w:t xml:space="preserve"> </w:t>
            </w:r>
            <w:r w:rsidRPr="00841667">
              <w:t xml:space="preserve">Dispose of </w:t>
            </w:r>
            <w:proofErr w:type="spellStart"/>
            <w:r w:rsidRPr="00841667">
              <w:t>rinsate</w:t>
            </w:r>
            <w:proofErr w:type="spellEnd"/>
            <w:r w:rsidRPr="00841667">
              <w:t xml:space="preserve">/rinse water </w:t>
            </w:r>
            <w:r w:rsidRPr="00CB4BC8">
              <w:rPr>
                <w:color w:val="auto"/>
              </w:rPr>
              <w:t xml:space="preserve">in </w:t>
            </w:r>
            <w:r w:rsidRPr="006D0C58">
              <w:t>compliance with relevant local, state or territory government regulations</w:t>
            </w:r>
            <w:r w:rsidRPr="00CB4BC8">
              <w:rPr>
                <w:color w:val="auto"/>
              </w:rPr>
              <w:t>.</w:t>
            </w:r>
          </w:p>
          <w:p w14:paraId="4D664C12" w14:textId="77777777" w:rsidR="009406B1" w:rsidRDefault="009406B1" w:rsidP="00F34043">
            <w:pPr>
              <w:pStyle w:val="GazetteTableText"/>
              <w:rPr>
                <w:color w:val="auto"/>
              </w:rPr>
            </w:pPr>
            <w:r>
              <w:rPr>
                <w:color w:val="auto"/>
              </w:rPr>
              <w:t>SMALL SPILL MANAGEMENT</w:t>
            </w:r>
          </w:p>
          <w:p w14:paraId="688134D0" w14:textId="77777777" w:rsidR="009406B1" w:rsidRPr="00B75DC3" w:rsidRDefault="009406B1" w:rsidP="00F34043">
            <w:pPr>
              <w:pStyle w:val="GazetteTableText"/>
            </w:pPr>
            <w:r>
              <w:rPr>
                <w:color w:val="auto"/>
              </w:rPr>
              <w:t xml:space="preserve">For small spill management, refer to instructions listed </w:t>
            </w:r>
            <w:r w:rsidRPr="00660751">
              <w:rPr>
                <w:color w:val="auto"/>
              </w:rPr>
              <w:t>in the Safety Data Sheet.</w:t>
            </w:r>
          </w:p>
        </w:tc>
      </w:tr>
      <w:tr w:rsidR="009406B1" w14:paraId="2DA88DAD"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451487E2"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lastRenderedPageBreak/>
              <w:t>Resistance warning:</w:t>
            </w:r>
          </w:p>
        </w:tc>
        <w:tc>
          <w:tcPr>
            <w:tcW w:w="3980" w:type="pct"/>
            <w:gridSpan w:val="3"/>
            <w:tcBorders>
              <w:top w:val="single" w:sz="4" w:space="0" w:color="auto"/>
              <w:left w:val="single" w:sz="4" w:space="0" w:color="auto"/>
              <w:bottom w:val="single" w:sz="4" w:space="0" w:color="auto"/>
              <w:right w:val="single" w:sz="4" w:space="0" w:color="auto"/>
            </w:tcBorders>
          </w:tcPr>
          <w:p w14:paraId="3FADCF27" w14:textId="77777777" w:rsidR="009406B1" w:rsidRDefault="009406B1" w:rsidP="00F34043">
            <w:pPr>
              <w:pStyle w:val="GazetteTableText"/>
            </w:pPr>
            <w:r w:rsidRPr="00E90843">
              <w:t>GROUP 1B INSECTICIDE</w:t>
            </w:r>
            <w:r>
              <w:br/>
            </w:r>
            <w:proofErr w:type="spellStart"/>
            <w:r w:rsidRPr="00E90843">
              <w:t>INSECTICIDE</w:t>
            </w:r>
            <w:proofErr w:type="spellEnd"/>
            <w:r w:rsidRPr="00E90843">
              <w:t xml:space="preserve"> RESISTANCE WARNING</w:t>
            </w:r>
          </w:p>
          <w:p w14:paraId="09F0F425" w14:textId="77777777" w:rsidR="009406B1" w:rsidRPr="00E90843" w:rsidRDefault="009406B1" w:rsidP="00F34043">
            <w:pPr>
              <w:pStyle w:val="GazetteTableText"/>
            </w:pPr>
            <w:r w:rsidRPr="00E90843">
              <w:t xml:space="preserve">For insecticide resistance management [trade name] is a Group </w:t>
            </w:r>
            <w:r>
              <w:t>1B</w:t>
            </w:r>
            <w:r w:rsidRPr="00E90843">
              <w:t xml:space="preserve"> insecticide.</w:t>
            </w:r>
          </w:p>
          <w:p w14:paraId="7BD2F545" w14:textId="77777777" w:rsidR="009406B1" w:rsidRPr="00E90843" w:rsidRDefault="009406B1" w:rsidP="00F34043">
            <w:pPr>
              <w:pStyle w:val="GazetteTableText"/>
            </w:pPr>
            <w:r w:rsidRPr="00E90843">
              <w:t xml:space="preserve">Some naturally occurring insect biotypes resistant to [trade name] and other Group </w:t>
            </w:r>
            <w:r>
              <w:t>1B</w:t>
            </w:r>
            <w:r w:rsidRPr="00E90843">
              <w:t xml:space="preserve"> insecticides may exist through normal genetic variability in any insect population. The resistant individuals can eventually dominate the insect population if [trade name] or other Group </w:t>
            </w:r>
            <w:r>
              <w:t>1B</w:t>
            </w:r>
            <w:r w:rsidRPr="00E90843">
              <w:t xml:space="preserve"> insecticides are used repeatedly. The effectiveness of [trade name] on resistant individuals could be significantly reduced. Since occurrence of resistant individuals is difficult to detect prior to use, [company name] accepts no liability for any losses that may result from the failure of [trade name] to control resistant insects.</w:t>
            </w:r>
          </w:p>
          <w:p w14:paraId="6718635B" w14:textId="77777777" w:rsidR="009406B1" w:rsidRPr="00B75DC3" w:rsidRDefault="009406B1" w:rsidP="00F34043">
            <w:pPr>
              <w:pStyle w:val="GazetteTableText"/>
            </w:pPr>
            <w:r w:rsidRPr="00E90843">
              <w:t>[Trade name] may be subject to specific resistance management strategies. For further information contact your local supplier, [company name] representative or local agricultural department agronomist.</w:t>
            </w:r>
          </w:p>
        </w:tc>
      </w:tr>
      <w:tr w:rsidR="009406B1" w14:paraId="4D2A10C0"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364FE3BD"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Precautions:</w:t>
            </w:r>
          </w:p>
        </w:tc>
        <w:tc>
          <w:tcPr>
            <w:tcW w:w="3980" w:type="pct"/>
            <w:gridSpan w:val="3"/>
            <w:tcBorders>
              <w:top w:val="single" w:sz="4" w:space="0" w:color="auto"/>
              <w:left w:val="single" w:sz="4" w:space="0" w:color="auto"/>
              <w:bottom w:val="single" w:sz="4" w:space="0" w:color="auto"/>
              <w:right w:val="single" w:sz="4" w:space="0" w:color="auto"/>
            </w:tcBorders>
          </w:tcPr>
          <w:p w14:paraId="31E0A4D9" w14:textId="77777777" w:rsidR="009406B1" w:rsidRPr="0057289D" w:rsidRDefault="009406B1" w:rsidP="00F34043">
            <w:pPr>
              <w:pStyle w:val="GazetteTableHeading"/>
              <w:spacing w:line="256" w:lineRule="auto"/>
              <w:rPr>
                <w:rFonts w:hAnsi="Arial" w:cs="Arial"/>
                <w:b w:val="0"/>
                <w:bCs/>
                <w:color w:val="000000" w:themeColor="text1"/>
                <w:szCs w:val="16"/>
                <w:lang w:eastAsia="en-US"/>
              </w:rPr>
            </w:pPr>
            <w:r w:rsidRPr="0057289D">
              <w:rPr>
                <w:rFonts w:hAnsi="Arial" w:cs="Arial"/>
                <w:b w:val="0"/>
                <w:bCs/>
                <w:color w:val="000000" w:themeColor="text1"/>
                <w:szCs w:val="16"/>
                <w:lang w:eastAsia="en-US"/>
              </w:rPr>
              <w:t xml:space="preserve">RE-ENTRY PERIOD </w:t>
            </w:r>
          </w:p>
          <w:p w14:paraId="1220F4D9" w14:textId="77777777" w:rsidR="009406B1" w:rsidRPr="0057289D" w:rsidRDefault="009406B1" w:rsidP="00F34043">
            <w:pPr>
              <w:pStyle w:val="GazetteTableHeading"/>
              <w:spacing w:line="256" w:lineRule="auto"/>
              <w:rPr>
                <w:rFonts w:hAnsi="Arial" w:cs="Arial"/>
                <w:b w:val="0"/>
                <w:bCs/>
                <w:color w:val="000000" w:themeColor="text1"/>
                <w:szCs w:val="16"/>
                <w:lang w:eastAsia="en-US"/>
              </w:rPr>
            </w:pPr>
            <w:r w:rsidRPr="0057289D">
              <w:rPr>
                <w:rFonts w:hAnsi="Arial" w:cs="Arial"/>
                <w:b w:val="0"/>
                <w:bCs/>
                <w:color w:val="000000" w:themeColor="text1"/>
                <w:szCs w:val="16"/>
                <w:lang w:eastAsia="en-US"/>
              </w:rPr>
              <w:t>DO NOT enter treated crops for 2 days after treatment for scouting or for 8 days after treatment for irrigation (</w:t>
            </w:r>
            <w:proofErr w:type="gramStart"/>
            <w:r w:rsidRPr="0057289D">
              <w:rPr>
                <w:rFonts w:hAnsi="Arial" w:cs="Arial"/>
                <w:b w:val="0"/>
                <w:bCs/>
                <w:color w:val="000000" w:themeColor="text1"/>
                <w:szCs w:val="16"/>
                <w:lang w:eastAsia="en-US"/>
              </w:rPr>
              <w:t>hand set</w:t>
            </w:r>
            <w:proofErr w:type="gramEnd"/>
            <w:r w:rsidRPr="0057289D">
              <w:rPr>
                <w:rFonts w:hAnsi="Arial" w:cs="Arial"/>
                <w:b w:val="0"/>
                <w:bCs/>
                <w:color w:val="000000" w:themeColor="text1"/>
                <w:szCs w:val="16"/>
                <w:lang w:eastAsia="en-US"/>
              </w:rPr>
              <w:t>). When prior entry is necessary, wear cotton overalls buttoned to the neck and wrist (or equivalent clothing) and chemical resistant gloves. Clothing must be washed after each day’s use.</w:t>
            </w:r>
          </w:p>
          <w:p w14:paraId="155DDE69" w14:textId="77777777" w:rsidR="009406B1" w:rsidRPr="004E7DE5" w:rsidRDefault="009406B1" w:rsidP="00F34043">
            <w:pPr>
              <w:pStyle w:val="GazetteTableHeading"/>
              <w:spacing w:line="256" w:lineRule="auto"/>
              <w:rPr>
                <w:rFonts w:hAnsi="Arial" w:cs="Arial"/>
                <w:color w:val="000000" w:themeColor="text1"/>
                <w:szCs w:val="16"/>
                <w:lang w:eastAsia="en-US"/>
              </w:rPr>
            </w:pPr>
            <w:r w:rsidRPr="0057289D">
              <w:rPr>
                <w:rFonts w:hAnsi="Arial" w:cs="Arial"/>
                <w:b w:val="0"/>
                <w:bCs/>
                <w:color w:val="000000" w:themeColor="text1"/>
                <w:szCs w:val="16"/>
                <w:lang w:eastAsia="en-US"/>
              </w:rPr>
              <w:t>These re-entry intervals do not apply if crops are treated pre-emergence or product is applied to soil at seed planting.</w:t>
            </w:r>
          </w:p>
        </w:tc>
      </w:tr>
      <w:tr w:rsidR="009406B1" w14:paraId="49C76069"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61D16ED7"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Protection statements:</w:t>
            </w:r>
          </w:p>
        </w:tc>
        <w:tc>
          <w:tcPr>
            <w:tcW w:w="3980" w:type="pct"/>
            <w:gridSpan w:val="3"/>
            <w:tcBorders>
              <w:top w:val="single" w:sz="4" w:space="0" w:color="auto"/>
              <w:left w:val="single" w:sz="4" w:space="0" w:color="auto"/>
              <w:bottom w:val="single" w:sz="4" w:space="0" w:color="auto"/>
              <w:right w:val="single" w:sz="4" w:space="0" w:color="auto"/>
            </w:tcBorders>
          </w:tcPr>
          <w:p w14:paraId="3A9606D2" w14:textId="77777777" w:rsidR="009406B1" w:rsidRPr="007E7175" w:rsidRDefault="009406B1" w:rsidP="00F34043">
            <w:pPr>
              <w:pStyle w:val="GazetteTableText"/>
            </w:pPr>
            <w:r w:rsidRPr="007E7175">
              <w:t>PROTECTION OF WILDLIFE, FISH, CRUSTACEANS AND ENVIRONMENT</w:t>
            </w:r>
          </w:p>
          <w:p w14:paraId="28908287" w14:textId="77777777" w:rsidR="009406B1" w:rsidRDefault="009406B1" w:rsidP="00F34043">
            <w:pPr>
              <w:pStyle w:val="GazetteTableText"/>
              <w:rPr>
                <w:szCs w:val="17"/>
              </w:rPr>
            </w:pPr>
            <w:r w:rsidRPr="007E7175">
              <w:rPr>
                <w:lang w:eastAsia="en-US"/>
              </w:rPr>
              <w:t>Very toxic to aquatic life. DO NOT contaminate wetlands or watercourses with this product or used containers.</w:t>
            </w:r>
            <w:r>
              <w:rPr>
                <w:lang w:eastAsia="en-US"/>
              </w:rPr>
              <w:t xml:space="preserve"> </w:t>
            </w:r>
            <w:r w:rsidRPr="007E7175">
              <w:rPr>
                <w:lang w:eastAsia="en-US"/>
              </w:rPr>
              <w:t>DO NOT apply if heavy rains or storms are forecast within 3 days.</w:t>
            </w:r>
            <w:r>
              <w:rPr>
                <w:lang w:eastAsia="en-US"/>
              </w:rPr>
              <w:t xml:space="preserve"> </w:t>
            </w:r>
            <w:r w:rsidRPr="00DB6F1F">
              <w:rPr>
                <w:szCs w:val="17"/>
              </w:rPr>
              <w:t>DO NOT irrigate to the point of field runoff for at least 3 days after application.</w:t>
            </w:r>
          </w:p>
          <w:p w14:paraId="4AEC3F85" w14:textId="77777777" w:rsidR="009406B1" w:rsidRPr="00EE1FF4" w:rsidRDefault="009406B1" w:rsidP="00F34043">
            <w:pPr>
              <w:pStyle w:val="GazetteTableText"/>
              <w:pBdr>
                <w:top w:val="none" w:sz="0" w:space="0" w:color="auto"/>
                <w:left w:val="none" w:sz="0" w:space="0" w:color="auto"/>
                <w:bottom w:val="none" w:sz="0" w:space="0" w:color="auto"/>
                <w:right w:val="none" w:sz="0" w:space="0" w:color="auto"/>
                <w:between w:val="none" w:sz="0" w:space="0" w:color="auto"/>
                <w:bar w:val="none" w:sz="0" w:color="auto"/>
              </w:pBdr>
              <w:rPr>
                <w:lang w:eastAsia="en-US"/>
              </w:rPr>
            </w:pPr>
            <w:r w:rsidRPr="00EE1FF4">
              <w:rPr>
                <w:lang w:eastAsia="en-US"/>
              </w:rPr>
              <w:t>Toxic to birds and wild mammals. However, the use of this product as directed is not expected to have adverse effects on birds or wild mammals.</w:t>
            </w:r>
          </w:p>
          <w:p w14:paraId="644DC049" w14:textId="77777777" w:rsidR="009406B1" w:rsidRPr="007E7175" w:rsidRDefault="009406B1" w:rsidP="00F34043">
            <w:pPr>
              <w:pStyle w:val="GazetteTableText"/>
            </w:pPr>
            <w:r w:rsidRPr="007E7175">
              <w:t xml:space="preserve">PROTECTION OF </w:t>
            </w:r>
            <w:proofErr w:type="gramStart"/>
            <w:r w:rsidRPr="007E7175">
              <w:t>HONEY BEES</w:t>
            </w:r>
            <w:proofErr w:type="gramEnd"/>
            <w:r w:rsidRPr="007E7175">
              <w:t xml:space="preserve"> AND OTHER INSECT POLLINATORS</w:t>
            </w:r>
          </w:p>
          <w:p w14:paraId="15D68ABC" w14:textId="77777777" w:rsidR="009406B1" w:rsidRDefault="009406B1" w:rsidP="00F34043">
            <w:pPr>
              <w:pStyle w:val="GazetteTableText"/>
              <w:rPr>
                <w:lang w:eastAsia="en-US"/>
              </w:rPr>
            </w:pPr>
            <w:r w:rsidRPr="00F35709">
              <w:rPr>
                <w:lang w:eastAsia="en-US"/>
              </w:rPr>
              <w:t>Highly toxic to bees. To protect bees and pollinating insects, DO NOT apply when flowering plants or weeds are present. DO NOT use where bees are actively foraging. Before spraying, notify beekeepers to move hives to a safe location with an untreated source of nectar and pollen, if there is potential for managed hives to be affected by the spray.</w:t>
            </w:r>
          </w:p>
          <w:p w14:paraId="62951C72" w14:textId="77777777" w:rsidR="009406B1" w:rsidRDefault="009406B1" w:rsidP="00F34043">
            <w:pPr>
              <w:pStyle w:val="GazetteTableText"/>
              <w:rPr>
                <w:lang w:eastAsia="en-US"/>
              </w:rPr>
            </w:pPr>
            <w:r w:rsidRPr="004E7DE5">
              <w:rPr>
                <w:lang w:eastAsia="en-US"/>
              </w:rPr>
              <w:t>INTEGRATED PEST MANAGEMENT</w:t>
            </w:r>
          </w:p>
          <w:p w14:paraId="0D712C91" w14:textId="77777777" w:rsidR="009406B1" w:rsidRPr="00B75DC3" w:rsidRDefault="009406B1" w:rsidP="00F34043">
            <w:pPr>
              <w:pStyle w:val="GazetteTableText"/>
              <w:rPr>
                <w:lang w:eastAsia="en-US"/>
              </w:rPr>
            </w:pPr>
            <w:r w:rsidRPr="00F35709">
              <w:rPr>
                <w:lang w:eastAsia="en-US"/>
              </w:rPr>
              <w:t>Toxic to beneficial arthropods. Not compatible with integrated pest management (IPM) programs utilising beneficial arthropods. Minimise spray drift to reduce harmful effects on beneficial arthropods in non-crop areas.</w:t>
            </w:r>
          </w:p>
        </w:tc>
      </w:tr>
      <w:tr w:rsidR="009406B1" w14:paraId="21805AD4" w14:textId="77777777" w:rsidTr="008979B4">
        <w:trPr>
          <w:cantSplit/>
          <w:trHeight w:val="132"/>
        </w:trPr>
        <w:tc>
          <w:tcPr>
            <w:tcW w:w="1020" w:type="pct"/>
            <w:tcBorders>
              <w:top w:val="single" w:sz="4" w:space="0" w:color="auto"/>
              <w:left w:val="single" w:sz="4" w:space="0" w:color="auto"/>
              <w:bottom w:val="single" w:sz="4" w:space="0" w:color="auto"/>
              <w:right w:val="single" w:sz="4" w:space="0" w:color="auto"/>
            </w:tcBorders>
            <w:hideMark/>
          </w:tcPr>
          <w:p w14:paraId="00CA7CA8"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Storage and disposal:</w:t>
            </w:r>
          </w:p>
        </w:tc>
        <w:tc>
          <w:tcPr>
            <w:tcW w:w="3980" w:type="pct"/>
            <w:gridSpan w:val="3"/>
            <w:tcBorders>
              <w:top w:val="single" w:sz="4" w:space="0" w:color="auto"/>
              <w:left w:val="single" w:sz="4" w:space="0" w:color="auto"/>
              <w:bottom w:val="single" w:sz="4" w:space="0" w:color="auto"/>
              <w:right w:val="single" w:sz="4" w:space="0" w:color="auto"/>
            </w:tcBorders>
          </w:tcPr>
          <w:p w14:paraId="731CEAB5" w14:textId="77777777" w:rsidR="009406B1" w:rsidRDefault="009406B1" w:rsidP="00F34043">
            <w:pPr>
              <w:pStyle w:val="GazetteTableText"/>
              <w:rPr>
                <w:lang w:eastAsia="en-US"/>
              </w:rPr>
            </w:pPr>
            <w:r w:rsidRPr="0088198A">
              <w:rPr>
                <w:lang w:eastAsia="en-US"/>
              </w:rPr>
              <w:t>Store in the closed, original container in a cool, well-ventilated area. D</w:t>
            </w:r>
            <w:r>
              <w:rPr>
                <w:lang w:eastAsia="en-US"/>
              </w:rPr>
              <w:t>O NOT</w:t>
            </w:r>
            <w:r w:rsidRPr="0088198A">
              <w:rPr>
                <w:lang w:eastAsia="en-US"/>
              </w:rPr>
              <w:t xml:space="preserve"> store for prolonged periods in direct sunlight.</w:t>
            </w:r>
          </w:p>
          <w:p w14:paraId="37650C01" w14:textId="77777777" w:rsidR="009406B1" w:rsidRPr="006D0C58" w:rsidRDefault="009406B1" w:rsidP="00F34043">
            <w:pPr>
              <w:pStyle w:val="GazetteTableText"/>
              <w:rPr>
                <w:lang w:eastAsia="en-US"/>
              </w:rPr>
            </w:pPr>
            <w:r w:rsidRPr="0088198A">
              <w:rPr>
                <w:i/>
                <w:iCs/>
                <w:lang w:eastAsia="en-US"/>
              </w:rPr>
              <w:t>Refillable containers</w:t>
            </w:r>
            <w:r>
              <w:rPr>
                <w:i/>
                <w:iCs/>
                <w:lang w:eastAsia="en-US"/>
              </w:rPr>
              <w:t>:</w:t>
            </w:r>
            <w:r>
              <w:rPr>
                <w:lang w:eastAsia="en-US"/>
              </w:rPr>
              <w:br/>
            </w:r>
            <w:r w:rsidRPr="006D0C58">
              <w:rPr>
                <w:lang w:eastAsia="en-US"/>
              </w:rPr>
              <w:t>Empty contents fully into application equipment. Close all valves and return to point of supply for refill or storage.</w:t>
            </w:r>
          </w:p>
          <w:p w14:paraId="3A8A571C" w14:textId="77777777" w:rsidR="009406B1" w:rsidRPr="006D0C58" w:rsidRDefault="009406B1" w:rsidP="00F34043">
            <w:pPr>
              <w:pStyle w:val="GazetteTableText"/>
              <w:rPr>
                <w:lang w:eastAsia="en-US"/>
              </w:rPr>
            </w:pPr>
            <w:r w:rsidRPr="0088198A">
              <w:rPr>
                <w:i/>
                <w:iCs/>
                <w:lang w:eastAsia="en-US"/>
              </w:rPr>
              <w:t>Non-refillable metal or plastic containers</w:t>
            </w:r>
            <w:r>
              <w:rPr>
                <w:i/>
                <w:iCs/>
                <w:lang w:eastAsia="en-US"/>
              </w:rPr>
              <w:t>:</w:t>
            </w:r>
            <w:r>
              <w:rPr>
                <w:lang w:eastAsia="en-US"/>
              </w:rPr>
              <w:br/>
            </w:r>
            <w:r w:rsidRPr="006D0C58">
              <w:rPr>
                <w:lang w:eastAsia="en-US"/>
              </w:rPr>
              <w:t>Triple-rinse containers before disposal. Add rinsings to spray tank. DO NOT dispose of undiluted chemicals on site. If recycling, replace cap and return clean containers to recycler or designated collection point. If not recycling, break, crush, or puncture and deliver empty packaging or unused product to an approved waste management facility. If an approved waste management facility is not available, dispose of empty container or unused product in compliance with relevant local, state or territory government regulations. DO NOT burn empty containers or product.</w:t>
            </w:r>
          </w:p>
          <w:p w14:paraId="683C915B" w14:textId="77777777" w:rsidR="009406B1" w:rsidRPr="006D0C58" w:rsidRDefault="009406B1" w:rsidP="00F34043">
            <w:pPr>
              <w:pStyle w:val="GazetteTableText"/>
              <w:rPr>
                <w:lang w:eastAsia="en-US"/>
              </w:rPr>
            </w:pPr>
            <w:proofErr w:type="spellStart"/>
            <w:r w:rsidRPr="0088198A">
              <w:rPr>
                <w:i/>
                <w:iCs/>
                <w:lang w:eastAsia="en-US"/>
              </w:rPr>
              <w:t>drumMUSTER</w:t>
            </w:r>
            <w:proofErr w:type="spellEnd"/>
            <w:r w:rsidRPr="0088198A">
              <w:rPr>
                <w:i/>
                <w:iCs/>
                <w:lang w:eastAsia="en-US"/>
              </w:rPr>
              <w:t xml:space="preserve"> containers</w:t>
            </w:r>
            <w:r>
              <w:rPr>
                <w:i/>
                <w:iCs/>
                <w:lang w:eastAsia="en-US"/>
              </w:rPr>
              <w:t>:</w:t>
            </w:r>
            <w:r>
              <w:rPr>
                <w:lang w:eastAsia="en-US"/>
              </w:rPr>
              <w:br/>
              <w:t>T</w:t>
            </w:r>
            <w:r w:rsidRPr="006D0C58">
              <w:rPr>
                <w:lang w:eastAsia="en-US"/>
              </w:rPr>
              <w:t xml:space="preserve">his container can be recycled if it is clean, dry, free of visible residues and has the </w:t>
            </w:r>
            <w:proofErr w:type="spellStart"/>
            <w:r w:rsidRPr="006D0C58">
              <w:rPr>
                <w:lang w:eastAsia="en-US"/>
              </w:rPr>
              <w:t>drumMUSTER</w:t>
            </w:r>
            <w:proofErr w:type="spellEnd"/>
            <w:r w:rsidRPr="006D0C58">
              <w:rPr>
                <w:lang w:eastAsia="en-US"/>
              </w:rPr>
              <w:t xml:space="preserve"> logo visible. Triple-rinse container for disposal. Add rinsings to spray tank. DO NOT dispose of undiluted chemical on site. Wash outside of the container and the cap. Store cleaned container in a sheltered place with cap removed. It will then be acceptable for recycling at any </w:t>
            </w:r>
            <w:proofErr w:type="spellStart"/>
            <w:r w:rsidRPr="006D0C58">
              <w:rPr>
                <w:lang w:eastAsia="en-US"/>
              </w:rPr>
              <w:t>drumMUSTER</w:t>
            </w:r>
            <w:proofErr w:type="spellEnd"/>
            <w:r w:rsidRPr="006D0C58">
              <w:rPr>
                <w:lang w:eastAsia="en-US"/>
              </w:rPr>
              <w:t xml:space="preserve"> collection or similar container management program site. The cap should not be </w:t>
            </w:r>
            <w:proofErr w:type="gramStart"/>
            <w:r w:rsidRPr="006D0C58">
              <w:rPr>
                <w:lang w:eastAsia="en-US"/>
              </w:rPr>
              <w:t>replaced, but</w:t>
            </w:r>
            <w:proofErr w:type="gramEnd"/>
            <w:r w:rsidRPr="006D0C58">
              <w:rPr>
                <w:lang w:eastAsia="en-US"/>
              </w:rPr>
              <w:t xml:space="preserve"> may be taken separately.</w:t>
            </w:r>
          </w:p>
          <w:p w14:paraId="76A13522" w14:textId="77777777" w:rsidR="009406B1" w:rsidRPr="00B75DC3" w:rsidRDefault="009406B1" w:rsidP="00F34043">
            <w:pPr>
              <w:pStyle w:val="GazetteTableText"/>
              <w:rPr>
                <w:lang w:eastAsia="en-US"/>
              </w:rPr>
            </w:pPr>
            <w:proofErr w:type="spellStart"/>
            <w:r w:rsidRPr="0088198A">
              <w:rPr>
                <w:i/>
                <w:iCs/>
                <w:lang w:eastAsia="en-US"/>
              </w:rPr>
              <w:t>Envirodrums</w:t>
            </w:r>
            <w:proofErr w:type="spellEnd"/>
            <w:r>
              <w:rPr>
                <w:i/>
                <w:iCs/>
                <w:lang w:eastAsia="en-US"/>
              </w:rPr>
              <w:t>:</w:t>
            </w:r>
            <w:r>
              <w:rPr>
                <w:lang w:eastAsia="en-US"/>
              </w:rPr>
              <w:br/>
            </w:r>
            <w:r w:rsidRPr="006D0C58">
              <w:rPr>
                <w:lang w:eastAsia="en-US"/>
              </w:rPr>
              <w:t>DO NOT tamper with the Micro Matic valve or the security seal. DO NOT contaminate the drum with any water or any other foreign matter. After each use, ensure the Micro Matic coupler, delivery system and hoses are disconnected, triple rinsed with clean water and drained accordingly. When the contents of the drum have been used, return empty drum to the point of purchase.</w:t>
            </w:r>
          </w:p>
        </w:tc>
      </w:tr>
      <w:tr w:rsidR="009406B1" w14:paraId="73C13ED1"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54294C0F"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Safety directions:</w:t>
            </w:r>
          </w:p>
        </w:tc>
        <w:tc>
          <w:tcPr>
            <w:tcW w:w="3980" w:type="pct"/>
            <w:gridSpan w:val="3"/>
            <w:tcBorders>
              <w:top w:val="single" w:sz="4" w:space="0" w:color="auto"/>
              <w:left w:val="single" w:sz="4" w:space="0" w:color="auto"/>
              <w:bottom w:val="single" w:sz="4" w:space="0" w:color="auto"/>
              <w:right w:val="single" w:sz="4" w:space="0" w:color="auto"/>
            </w:tcBorders>
          </w:tcPr>
          <w:p w14:paraId="4F57BB82" w14:textId="77777777" w:rsidR="009406B1" w:rsidRPr="00841667" w:rsidRDefault="009406B1" w:rsidP="00F34043">
            <w:pPr>
              <w:pStyle w:val="GazetteTableText"/>
              <w:rPr>
                <w:color w:val="auto"/>
                <w:lang w:eastAsia="en-US"/>
              </w:rPr>
            </w:pPr>
            <w:r w:rsidRPr="00841667">
              <w:rPr>
                <w:color w:val="auto"/>
                <w:lang w:eastAsia="en-US"/>
              </w:rPr>
              <w:t>Product is poisonous if absorbed by skin contact, inhaled or swallowed. Repeated minor exposure may have a cumulative poisoning effect. Will irritate eyes and skin. Avoid contact with eyes and skin. Do not inhale vapour or spray mist. When opening the container, preparing the spray and using the prepared spray, wear chemical resistant clothing buttoned to the neck and wrist, a washable hat, elbow-length chemical resistant gloves, face shield or goggles, chemical resistant footwear and a half facepiece respirator with combined dust and gas cartridge. If clothing becomes contaminated with product or wet with spray, remove clothing immediately. If product on skin, immediately wash area with soap and water. If product in eyes, wash it out immediately with water. After use and before eating, drinking or smoking, wash hands, arms and face thoroughly with soap and water. After each day</w:t>
            </w:r>
            <w:r w:rsidRPr="00841667">
              <w:rPr>
                <w:color w:val="auto"/>
                <w:lang w:eastAsia="en-US"/>
              </w:rPr>
              <w:t>’</w:t>
            </w:r>
            <w:r w:rsidRPr="00841667">
              <w:rPr>
                <w:color w:val="auto"/>
                <w:lang w:eastAsia="en-US"/>
              </w:rPr>
              <w:t>s use wash gloves, face shield or goggles, respirator (if rubber wash with detergent and warm water) and contaminated clothing.</w:t>
            </w:r>
          </w:p>
        </w:tc>
      </w:tr>
      <w:tr w:rsidR="009406B1" w14:paraId="1545E9BE"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5793DAE6"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lastRenderedPageBreak/>
              <w:t xml:space="preserve">First </w:t>
            </w:r>
            <w:r>
              <w:rPr>
                <w:rFonts w:hAnsi="Arial" w:cs="Arial"/>
                <w:bCs/>
                <w:szCs w:val="16"/>
                <w:lang w:eastAsia="en-US"/>
              </w:rPr>
              <w:t>a</w:t>
            </w:r>
            <w:r w:rsidRPr="00EC34A6">
              <w:rPr>
                <w:rFonts w:hAnsi="Arial" w:cs="Arial"/>
                <w:bCs/>
                <w:szCs w:val="16"/>
                <w:lang w:eastAsia="en-US"/>
              </w:rPr>
              <w:t>id instructions:</w:t>
            </w:r>
          </w:p>
        </w:tc>
        <w:tc>
          <w:tcPr>
            <w:tcW w:w="3980" w:type="pct"/>
            <w:gridSpan w:val="3"/>
            <w:tcBorders>
              <w:top w:val="single" w:sz="4" w:space="0" w:color="auto"/>
              <w:left w:val="single" w:sz="4" w:space="0" w:color="auto"/>
              <w:bottom w:val="single" w:sz="4" w:space="0" w:color="auto"/>
              <w:right w:val="single" w:sz="4" w:space="0" w:color="auto"/>
            </w:tcBorders>
          </w:tcPr>
          <w:p w14:paraId="5E4196E0" w14:textId="77777777" w:rsidR="009406B1" w:rsidRPr="00594357" w:rsidRDefault="009406B1" w:rsidP="00F34043">
            <w:pPr>
              <w:pStyle w:val="GazetteTableText"/>
              <w:rPr>
                <w:color w:val="FF0000"/>
                <w:lang w:eastAsia="en-US"/>
              </w:rPr>
            </w:pPr>
            <w:r w:rsidRPr="000E574B">
              <w:rPr>
                <w:color w:val="auto"/>
                <w:lang w:eastAsia="en-US"/>
              </w:rPr>
              <w:t>If poisoning occurs, contact a doctor or Poisons Information Centre. Phone Australia 131126. If swallowed, do NOT induce vomiting. If swallowed, splashed on skin or in eyes, or inhaled, contact a Poisons Information Centre (Phone Australia 131126) or a doctor at once. Remove any contaminated clothing and wash skin thoroughly. Give atropine if instructed. If in eyes, hold eyes open, flood with water for at least 15 minutes and see a doctor.</w:t>
            </w:r>
          </w:p>
        </w:tc>
      </w:tr>
      <w:tr w:rsidR="009406B1" w14:paraId="4228F318" w14:textId="77777777" w:rsidTr="008979B4">
        <w:trPr>
          <w:cantSplit/>
        </w:trPr>
        <w:tc>
          <w:tcPr>
            <w:tcW w:w="1020" w:type="pct"/>
            <w:tcBorders>
              <w:top w:val="single" w:sz="4" w:space="0" w:color="auto"/>
              <w:left w:val="single" w:sz="4" w:space="0" w:color="auto"/>
              <w:bottom w:val="single" w:sz="4" w:space="0" w:color="auto"/>
              <w:right w:val="single" w:sz="4" w:space="0" w:color="auto"/>
            </w:tcBorders>
          </w:tcPr>
          <w:p w14:paraId="3624D3BF" w14:textId="77777777" w:rsidR="009406B1" w:rsidRPr="00EC34A6" w:rsidRDefault="009406B1" w:rsidP="00F34043">
            <w:pPr>
              <w:pStyle w:val="GazetteTableHeading"/>
              <w:spacing w:line="256" w:lineRule="auto"/>
              <w:rPr>
                <w:rFonts w:hAnsi="Arial" w:cs="Arial"/>
                <w:b w:val="0"/>
                <w:bCs/>
                <w:szCs w:val="16"/>
                <w:lang w:eastAsia="en-US"/>
              </w:rPr>
            </w:pPr>
            <w:r>
              <w:rPr>
                <w:rFonts w:hAnsi="Arial" w:cs="Arial"/>
                <w:bCs/>
                <w:szCs w:val="16"/>
                <w:lang w:eastAsia="en-US"/>
              </w:rPr>
              <w:t>First aid warnings:</w:t>
            </w:r>
          </w:p>
        </w:tc>
        <w:tc>
          <w:tcPr>
            <w:tcW w:w="3980" w:type="pct"/>
            <w:gridSpan w:val="3"/>
            <w:tcBorders>
              <w:top w:val="single" w:sz="4" w:space="0" w:color="auto"/>
              <w:left w:val="single" w:sz="4" w:space="0" w:color="auto"/>
              <w:bottom w:val="single" w:sz="4" w:space="0" w:color="auto"/>
              <w:right w:val="single" w:sz="4" w:space="0" w:color="auto"/>
            </w:tcBorders>
          </w:tcPr>
          <w:p w14:paraId="3DDC294B" w14:textId="77777777" w:rsidR="009406B1" w:rsidRPr="00B75DC3" w:rsidRDefault="009406B1" w:rsidP="00F34043">
            <w:pPr>
              <w:pStyle w:val="GazetteTableText"/>
            </w:pPr>
            <w:r w:rsidRPr="0088198A">
              <w:t>Breathing vapour or spray mist is harmful and may cause an asthma-like reaction</w:t>
            </w:r>
            <w:r>
              <w:t>.</w:t>
            </w:r>
            <w:r w:rsidRPr="0088198A">
              <w:t xml:space="preserve"> WARNING </w:t>
            </w:r>
            <w:r>
              <w:t>–</w:t>
            </w:r>
            <w:r w:rsidRPr="0088198A">
              <w:t xml:space="preserve"> Contains </w:t>
            </w:r>
            <w:r>
              <w:t>chlorpyrifos</w:t>
            </w:r>
            <w:r w:rsidRPr="0088198A">
              <w:t>, excessive exposure to which may temporarily interfere with vision and the ability to safely operate machinery.</w:t>
            </w:r>
          </w:p>
        </w:tc>
      </w:tr>
    </w:tbl>
    <w:p w14:paraId="5B871544" w14:textId="77777777" w:rsidR="009406B1" w:rsidRDefault="009406B1" w:rsidP="009406B1">
      <w:pPr>
        <w:rPr>
          <w:rFonts w:ascii="Franklin Gothic Medium" w:hAnsi="Franklin Gothic Medium"/>
          <w:iCs/>
          <w:sz w:val="20"/>
          <w:szCs w:val="18"/>
        </w:rPr>
      </w:pPr>
      <w:r>
        <w:br w:type="page"/>
      </w:r>
    </w:p>
    <w:p w14:paraId="6847BFB2" w14:textId="77777777" w:rsidR="009406B1" w:rsidRDefault="009406B1" w:rsidP="009406B1">
      <w:pPr>
        <w:pStyle w:val="Caption"/>
      </w:pPr>
      <w:r>
        <w:lastRenderedPageBreak/>
        <w:t>SPRAY DRIFT RESTRAINTS:</w:t>
      </w:r>
    </w:p>
    <w:p w14:paraId="23920262" w14:textId="7AC2A504" w:rsidR="009406B1" w:rsidRPr="004E38B3" w:rsidRDefault="009406B1" w:rsidP="009406B1">
      <w:pPr>
        <w:spacing w:before="120" w:line="312" w:lineRule="auto"/>
        <w:rPr>
          <w:rFonts w:cs="Arial"/>
          <w:szCs w:val="18"/>
        </w:rPr>
      </w:pPr>
      <w:r w:rsidRPr="004E38B3">
        <w:rPr>
          <w:rFonts w:cs="Arial"/>
          <w:szCs w:val="18"/>
        </w:rPr>
        <w:t>Specific definitions for terms used in this section of the label can be found at apvma.gov.au/spraydrift</w:t>
      </w:r>
    </w:p>
    <w:p w14:paraId="3372209A" w14:textId="77777777" w:rsidR="009406B1" w:rsidRPr="004E38B3" w:rsidRDefault="009406B1" w:rsidP="009406B1">
      <w:pPr>
        <w:spacing w:before="120" w:line="312" w:lineRule="auto"/>
        <w:rPr>
          <w:rFonts w:cs="Arial"/>
          <w:szCs w:val="18"/>
        </w:rPr>
      </w:pPr>
      <w:r w:rsidRPr="004E38B3">
        <w:rPr>
          <w:rFonts w:cs="Arial"/>
          <w:szCs w:val="18"/>
        </w:rPr>
        <w:t xml:space="preserve">DO NOT allow bystanders to </w:t>
      </w:r>
      <w:proofErr w:type="gramStart"/>
      <w:r w:rsidRPr="004E38B3">
        <w:rPr>
          <w:rFonts w:cs="Arial"/>
          <w:szCs w:val="18"/>
        </w:rPr>
        <w:t>come into contact with</w:t>
      </w:r>
      <w:proofErr w:type="gramEnd"/>
      <w:r w:rsidRPr="004E38B3">
        <w:rPr>
          <w:rFonts w:cs="Arial"/>
          <w:szCs w:val="18"/>
        </w:rPr>
        <w:t xml:space="preserve"> the spray cloud.</w:t>
      </w:r>
    </w:p>
    <w:p w14:paraId="3C5973DC" w14:textId="77777777" w:rsidR="009406B1" w:rsidRPr="004E38B3" w:rsidRDefault="009406B1" w:rsidP="009406B1">
      <w:pPr>
        <w:spacing w:before="120" w:line="312" w:lineRule="auto"/>
        <w:rPr>
          <w:rFonts w:cs="Arial"/>
          <w:szCs w:val="18"/>
        </w:rPr>
      </w:pPr>
      <w:r w:rsidRPr="004E38B3">
        <w:rPr>
          <w:rFonts w:cs="Arial"/>
          <w:szCs w:val="18"/>
        </w:rPr>
        <w:t>DO NOT apply in a manner that may cause an unacceptable impact to native vegetation, agricultural crops, landscaped gardens and aquaculture production, or cause contamination of plant or livestock commodities, outside the application site from spray drift. The advisory buffer zones in the relevant buffer zone table/s below provide guidance but may not be sufficient in all situations. Wherever possible, correctly use application equipment designed to reduce spray drift and apply when the wind direction is away from these sensitive areas.</w:t>
      </w:r>
    </w:p>
    <w:p w14:paraId="4EBE9670" w14:textId="77777777" w:rsidR="009406B1" w:rsidRPr="004E38B3" w:rsidRDefault="009406B1" w:rsidP="009406B1">
      <w:pPr>
        <w:spacing w:before="120" w:line="312" w:lineRule="auto"/>
        <w:rPr>
          <w:rFonts w:cs="Arial"/>
          <w:szCs w:val="18"/>
        </w:rPr>
      </w:pPr>
      <w:r w:rsidRPr="004E38B3">
        <w:rPr>
          <w:rFonts w:cs="Arial"/>
          <w:szCs w:val="18"/>
        </w:rPr>
        <w:t>DO NOT apply unless the wind speed is between 3 and 20 kilometres per hour at the application site during the time of application.</w:t>
      </w:r>
    </w:p>
    <w:p w14:paraId="009E2686" w14:textId="77777777" w:rsidR="009406B1" w:rsidRPr="004E38B3" w:rsidRDefault="009406B1" w:rsidP="009406B1">
      <w:pPr>
        <w:spacing w:before="120" w:line="312" w:lineRule="auto"/>
        <w:rPr>
          <w:rFonts w:cs="Arial"/>
          <w:szCs w:val="18"/>
        </w:rPr>
      </w:pPr>
      <w:r w:rsidRPr="004E38B3">
        <w:rPr>
          <w:rFonts w:cs="Arial"/>
          <w:szCs w:val="18"/>
        </w:rPr>
        <w:t>DO NOT apply if there are surface temperature inversion conditions present at the application site during the time of application. These conditions exist most evenings one to 2 hours before sunset and persist until one to 2 hours after sunrise.</w:t>
      </w:r>
    </w:p>
    <w:p w14:paraId="4E38A25E" w14:textId="77777777" w:rsidR="009406B1" w:rsidRPr="004E38B3" w:rsidRDefault="009406B1" w:rsidP="009406B1">
      <w:pPr>
        <w:spacing w:before="120" w:line="312" w:lineRule="auto"/>
        <w:rPr>
          <w:rFonts w:cs="Arial"/>
          <w:szCs w:val="18"/>
        </w:rPr>
      </w:pPr>
      <w:r w:rsidRPr="004E38B3">
        <w:rPr>
          <w:rFonts w:cs="Arial"/>
          <w:szCs w:val="18"/>
        </w:rPr>
        <w:t>DO NOT apply by a boom sprayer unless the following requirements are met:</w:t>
      </w:r>
    </w:p>
    <w:p w14:paraId="6DB9D91F" w14:textId="77777777" w:rsidR="009406B1" w:rsidRPr="004E38B3" w:rsidRDefault="009406B1" w:rsidP="009406B1">
      <w:pPr>
        <w:spacing w:before="120" w:line="312" w:lineRule="auto"/>
        <w:rPr>
          <w:rFonts w:cs="Arial"/>
          <w:szCs w:val="18"/>
        </w:rPr>
      </w:pPr>
      <w:r w:rsidRPr="004E38B3">
        <w:rPr>
          <w:rFonts w:cs="Arial"/>
          <w:szCs w:val="18"/>
        </w:rPr>
        <w:t xml:space="preserve"> - spray droplets not smaller than a MEDIUM spray droplet size category</w:t>
      </w:r>
    </w:p>
    <w:p w14:paraId="0DCB71ED" w14:textId="77777777" w:rsidR="009406B1" w:rsidRDefault="009406B1" w:rsidP="009406B1">
      <w:pPr>
        <w:spacing w:before="120" w:line="312" w:lineRule="auto"/>
        <w:rPr>
          <w:rFonts w:cs="Arial"/>
          <w:szCs w:val="18"/>
        </w:rPr>
      </w:pPr>
      <w:r w:rsidRPr="004E38B3">
        <w:rPr>
          <w:rFonts w:cs="Arial"/>
          <w:szCs w:val="18"/>
        </w:rPr>
        <w:t xml:space="preserve"> - minimum distances between the application site and downwind sensitive areas (see ‘Mandatory downwind buffer zones’ section of the following table titled ‘Buffer zones for boom sprayers’) are observed.</w:t>
      </w:r>
    </w:p>
    <w:p w14:paraId="50DE47B8" w14:textId="77777777" w:rsidR="009406B1" w:rsidRPr="004E38B3" w:rsidRDefault="009406B1" w:rsidP="008979B4">
      <w:pPr>
        <w:pStyle w:val="Caption"/>
      </w:pPr>
      <w:r w:rsidRPr="004E38B3">
        <w:t>Buffer zones for boom sprayers</w:t>
      </w:r>
    </w:p>
    <w:tbl>
      <w:tblPr>
        <w:tblW w:w="9535" w:type="dxa"/>
        <w:tblLook w:val="04A0" w:firstRow="1" w:lastRow="0" w:firstColumn="1" w:lastColumn="0" w:noHBand="0" w:noVBand="1"/>
      </w:tblPr>
      <w:tblGrid>
        <w:gridCol w:w="1615"/>
        <w:gridCol w:w="1440"/>
        <w:gridCol w:w="1296"/>
        <w:gridCol w:w="1296"/>
        <w:gridCol w:w="1296"/>
        <w:gridCol w:w="1296"/>
        <w:gridCol w:w="1296"/>
      </w:tblGrid>
      <w:tr w:rsidR="009406B1" w:rsidRPr="00D63217" w14:paraId="4DA7A514" w14:textId="77777777" w:rsidTr="00F34043">
        <w:trPr>
          <w:trHeight w:val="454"/>
        </w:trPr>
        <w:tc>
          <w:tcPr>
            <w:tcW w:w="1615" w:type="dxa"/>
            <w:vMerge w:val="restart"/>
            <w:tcBorders>
              <w:top w:val="single" w:sz="4" w:space="0" w:color="auto"/>
              <w:left w:val="single" w:sz="4" w:space="0" w:color="auto"/>
              <w:right w:val="single" w:sz="4" w:space="0" w:color="auto"/>
            </w:tcBorders>
            <w:shd w:val="clear" w:color="auto" w:fill="auto"/>
            <w:vAlign w:val="center"/>
          </w:tcPr>
          <w:p w14:paraId="7A7247A4" w14:textId="77777777" w:rsidR="009406B1" w:rsidRPr="0097634E" w:rsidRDefault="009406B1" w:rsidP="00F34043">
            <w:pPr>
              <w:pStyle w:val="TableHead"/>
              <w:rPr>
                <w:bCs w:val="0"/>
                <w:color w:val="000000" w:themeColor="text1" w:themeShade="80"/>
                <w:sz w:val="16"/>
                <w:szCs w:val="16"/>
              </w:rPr>
            </w:pPr>
            <w:r w:rsidRPr="0097634E">
              <w:rPr>
                <w:bCs w:val="0"/>
                <w:color w:val="000000" w:themeColor="text1" w:themeShade="80"/>
                <w:sz w:val="16"/>
                <w:szCs w:val="16"/>
              </w:rPr>
              <w:t>Application rate</w:t>
            </w:r>
          </w:p>
        </w:tc>
        <w:tc>
          <w:tcPr>
            <w:tcW w:w="1440" w:type="dxa"/>
            <w:vMerge w:val="restart"/>
            <w:tcBorders>
              <w:top w:val="single" w:sz="4" w:space="0" w:color="auto"/>
              <w:left w:val="single" w:sz="4" w:space="0" w:color="auto"/>
              <w:right w:val="single" w:sz="4" w:space="0" w:color="auto"/>
            </w:tcBorders>
            <w:shd w:val="clear" w:color="auto" w:fill="auto"/>
            <w:vAlign w:val="center"/>
          </w:tcPr>
          <w:p w14:paraId="0D334AB4" w14:textId="77777777" w:rsidR="009406B1" w:rsidRPr="0097634E" w:rsidRDefault="009406B1" w:rsidP="00F34043">
            <w:pPr>
              <w:pStyle w:val="TableHead"/>
              <w:rPr>
                <w:bCs w:val="0"/>
                <w:color w:val="000000" w:themeColor="text1" w:themeShade="80"/>
                <w:sz w:val="16"/>
                <w:szCs w:val="16"/>
              </w:rPr>
            </w:pPr>
            <w:r w:rsidRPr="0097634E">
              <w:rPr>
                <w:bCs w:val="0"/>
                <w:color w:val="000000" w:themeColor="text1" w:themeShade="80"/>
                <w:sz w:val="16"/>
                <w:szCs w:val="16"/>
              </w:rPr>
              <w:t>Boom height above the target canopy</w:t>
            </w:r>
          </w:p>
        </w:tc>
        <w:tc>
          <w:tcPr>
            <w:tcW w:w="64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C59311" w14:textId="77777777" w:rsidR="009406B1" w:rsidRPr="0097634E" w:rsidRDefault="009406B1" w:rsidP="00F34043">
            <w:pPr>
              <w:pStyle w:val="TableHead"/>
              <w:jc w:val="center"/>
              <w:rPr>
                <w:bCs w:val="0"/>
                <w:color w:val="000000" w:themeColor="text1" w:themeShade="80"/>
                <w:sz w:val="16"/>
                <w:szCs w:val="16"/>
              </w:rPr>
            </w:pPr>
            <w:r w:rsidRPr="0097634E">
              <w:rPr>
                <w:bCs w:val="0"/>
                <w:color w:val="000000" w:themeColor="text1" w:themeShade="80"/>
                <w:sz w:val="16"/>
                <w:szCs w:val="16"/>
              </w:rPr>
              <w:t>Mandatory downwind buffer zones (metres)</w:t>
            </w:r>
          </w:p>
        </w:tc>
      </w:tr>
      <w:tr w:rsidR="009406B1" w:rsidRPr="00D63217" w14:paraId="6287A1B2" w14:textId="77777777" w:rsidTr="00F34043">
        <w:trPr>
          <w:trHeight w:val="735"/>
        </w:trPr>
        <w:tc>
          <w:tcPr>
            <w:tcW w:w="1615" w:type="dxa"/>
            <w:vMerge/>
            <w:tcBorders>
              <w:left w:val="single" w:sz="4" w:space="0" w:color="auto"/>
              <w:bottom w:val="single" w:sz="4" w:space="0" w:color="auto"/>
              <w:right w:val="single" w:sz="4" w:space="0" w:color="auto"/>
            </w:tcBorders>
            <w:shd w:val="clear" w:color="auto" w:fill="auto"/>
            <w:vAlign w:val="center"/>
            <w:hideMark/>
          </w:tcPr>
          <w:p w14:paraId="3374C90F" w14:textId="77777777" w:rsidR="009406B1" w:rsidRPr="0097634E" w:rsidRDefault="009406B1" w:rsidP="00F34043">
            <w:pPr>
              <w:pStyle w:val="TableHead"/>
              <w:rPr>
                <w:bCs w:val="0"/>
                <w:color w:val="000000" w:themeColor="text1" w:themeShade="80"/>
                <w:sz w:val="16"/>
                <w:szCs w:val="16"/>
              </w:rPr>
            </w:pPr>
          </w:p>
        </w:tc>
        <w:tc>
          <w:tcPr>
            <w:tcW w:w="1440" w:type="dxa"/>
            <w:vMerge/>
            <w:tcBorders>
              <w:left w:val="single" w:sz="4" w:space="0" w:color="auto"/>
              <w:bottom w:val="single" w:sz="4" w:space="0" w:color="auto"/>
              <w:right w:val="single" w:sz="4" w:space="0" w:color="auto"/>
            </w:tcBorders>
            <w:shd w:val="clear" w:color="auto" w:fill="auto"/>
            <w:vAlign w:val="center"/>
            <w:hideMark/>
          </w:tcPr>
          <w:p w14:paraId="2252014B" w14:textId="77777777" w:rsidR="009406B1" w:rsidRPr="0097634E" w:rsidRDefault="009406B1" w:rsidP="00F34043">
            <w:pPr>
              <w:pStyle w:val="TableHead"/>
              <w:rPr>
                <w:bCs w:val="0"/>
                <w:color w:val="000000" w:themeColor="text1" w:themeShade="80"/>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8609B" w14:textId="77777777" w:rsidR="009406B1" w:rsidRPr="0097634E" w:rsidRDefault="009406B1" w:rsidP="00F34043">
            <w:pPr>
              <w:pStyle w:val="TableHeadRight"/>
              <w:jc w:val="center"/>
              <w:rPr>
                <w:bCs w:val="0"/>
                <w:color w:val="000000" w:themeColor="text1" w:themeShade="80"/>
                <w:sz w:val="16"/>
                <w:szCs w:val="16"/>
              </w:rPr>
            </w:pPr>
            <w:r w:rsidRPr="0097634E">
              <w:rPr>
                <w:bCs w:val="0"/>
                <w:color w:val="000000" w:themeColor="text1" w:themeShade="80"/>
                <w:sz w:val="16"/>
                <w:szCs w:val="16"/>
              </w:rPr>
              <w:t>Bystander areas</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EE34A" w14:textId="77777777" w:rsidR="009406B1" w:rsidRPr="0097634E" w:rsidRDefault="009406B1" w:rsidP="00F34043">
            <w:pPr>
              <w:pStyle w:val="TableHeadRight"/>
              <w:jc w:val="center"/>
              <w:rPr>
                <w:bCs w:val="0"/>
                <w:color w:val="000000" w:themeColor="text1" w:themeShade="80"/>
                <w:sz w:val="16"/>
                <w:szCs w:val="16"/>
              </w:rPr>
            </w:pPr>
            <w:r w:rsidRPr="0097634E">
              <w:rPr>
                <w:bCs w:val="0"/>
                <w:color w:val="000000" w:themeColor="text1" w:themeShade="80"/>
                <w:sz w:val="16"/>
                <w:szCs w:val="16"/>
              </w:rPr>
              <w:t>Natural aquatic areas</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26494" w14:textId="77777777" w:rsidR="009406B1" w:rsidRPr="0097634E" w:rsidRDefault="009406B1" w:rsidP="00F34043">
            <w:pPr>
              <w:pStyle w:val="TableHeadRight"/>
              <w:jc w:val="center"/>
              <w:rPr>
                <w:bCs w:val="0"/>
                <w:color w:val="000000" w:themeColor="text1" w:themeShade="80"/>
                <w:sz w:val="16"/>
                <w:szCs w:val="16"/>
              </w:rPr>
            </w:pPr>
            <w:r w:rsidRPr="0097634E">
              <w:rPr>
                <w:bCs w:val="0"/>
                <w:color w:val="000000" w:themeColor="text1" w:themeShade="80"/>
                <w:sz w:val="16"/>
                <w:szCs w:val="16"/>
              </w:rPr>
              <w:t>Pollinator areas</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93B50" w14:textId="77777777" w:rsidR="009406B1" w:rsidRPr="0097634E" w:rsidRDefault="009406B1" w:rsidP="00F34043">
            <w:pPr>
              <w:pStyle w:val="TableHeadRight"/>
              <w:jc w:val="center"/>
              <w:rPr>
                <w:bCs w:val="0"/>
                <w:color w:val="000000" w:themeColor="text1" w:themeShade="80"/>
                <w:sz w:val="16"/>
                <w:szCs w:val="16"/>
              </w:rPr>
            </w:pPr>
            <w:r w:rsidRPr="0097634E">
              <w:rPr>
                <w:bCs w:val="0"/>
                <w:color w:val="000000" w:themeColor="text1" w:themeShade="80"/>
                <w:sz w:val="16"/>
                <w:szCs w:val="16"/>
              </w:rPr>
              <w:t>Vegetation areas</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532B8" w14:textId="77777777" w:rsidR="009406B1" w:rsidRPr="0097634E" w:rsidRDefault="009406B1" w:rsidP="00F34043">
            <w:pPr>
              <w:pStyle w:val="TableHeadRight"/>
              <w:jc w:val="center"/>
              <w:rPr>
                <w:bCs w:val="0"/>
                <w:color w:val="000000" w:themeColor="text1" w:themeShade="80"/>
                <w:sz w:val="16"/>
                <w:szCs w:val="16"/>
              </w:rPr>
            </w:pPr>
            <w:r w:rsidRPr="0097634E">
              <w:rPr>
                <w:bCs w:val="0"/>
                <w:color w:val="000000" w:themeColor="text1" w:themeShade="80"/>
                <w:sz w:val="16"/>
                <w:szCs w:val="16"/>
              </w:rPr>
              <w:t>Livestock areas</w:t>
            </w:r>
          </w:p>
        </w:tc>
      </w:tr>
      <w:tr w:rsidR="009406B1" w:rsidRPr="00D63217" w14:paraId="6B02C4A1" w14:textId="77777777" w:rsidTr="00F34043">
        <w:trPr>
          <w:trHeight w:val="300"/>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853163D" w14:textId="77777777" w:rsidR="009406B1" w:rsidRPr="0097634E" w:rsidRDefault="009406B1" w:rsidP="00F34043">
            <w:pPr>
              <w:pStyle w:val="TableText"/>
              <w:rPr>
                <w:sz w:val="16"/>
                <w:szCs w:val="16"/>
              </w:rPr>
            </w:pPr>
            <w:r>
              <w:rPr>
                <w:sz w:val="16"/>
                <w:szCs w:val="16"/>
              </w:rPr>
              <w:t>Up to 185 mL</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688DD33" w14:textId="77777777" w:rsidR="009406B1" w:rsidRPr="0097634E" w:rsidRDefault="009406B1" w:rsidP="00F34043">
            <w:pPr>
              <w:pStyle w:val="TableText"/>
              <w:rPr>
                <w:sz w:val="16"/>
                <w:szCs w:val="16"/>
              </w:rPr>
            </w:pPr>
            <w:r>
              <w:rPr>
                <w:sz w:val="16"/>
                <w:szCs w:val="16"/>
              </w:rPr>
              <w:t>0.5 m or lower</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7B9AF2D2" w14:textId="77777777" w:rsidR="009406B1" w:rsidRPr="0097634E" w:rsidRDefault="009406B1" w:rsidP="00F34043">
            <w:pPr>
              <w:pStyle w:val="TableText"/>
              <w:jc w:val="center"/>
              <w:rPr>
                <w:sz w:val="16"/>
                <w:szCs w:val="16"/>
              </w:rPr>
            </w:pPr>
            <w:r>
              <w:rPr>
                <w:sz w:val="16"/>
                <w:szCs w:val="16"/>
              </w:rPr>
              <w:t>5</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026267E4" w14:textId="77777777" w:rsidR="009406B1" w:rsidRPr="0097634E" w:rsidRDefault="009406B1" w:rsidP="00F34043">
            <w:pPr>
              <w:pStyle w:val="TableText"/>
              <w:jc w:val="center"/>
              <w:rPr>
                <w:sz w:val="16"/>
                <w:szCs w:val="16"/>
              </w:rPr>
            </w:pPr>
            <w:r>
              <w:rPr>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14384436" w14:textId="77777777" w:rsidR="009406B1" w:rsidRPr="0097634E" w:rsidRDefault="009406B1" w:rsidP="00F34043">
            <w:pPr>
              <w:pStyle w:val="TableText"/>
              <w:jc w:val="center"/>
              <w:rPr>
                <w:sz w:val="16"/>
                <w:szCs w:val="16"/>
              </w:rPr>
            </w:pPr>
            <w:r>
              <w:rPr>
                <w:sz w:val="16"/>
                <w:szCs w:val="16"/>
              </w:rPr>
              <w:t>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4D9D8FCE" w14:textId="77777777" w:rsidR="009406B1" w:rsidRPr="0097634E" w:rsidRDefault="009406B1" w:rsidP="00F34043">
            <w:pPr>
              <w:pStyle w:val="TableText"/>
              <w:jc w:val="center"/>
              <w:rPr>
                <w:sz w:val="16"/>
                <w:szCs w:val="16"/>
              </w:rPr>
            </w:pPr>
            <w:r>
              <w:rPr>
                <w:sz w:val="16"/>
                <w:szCs w:val="16"/>
              </w:rPr>
              <w:t>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30A2A78E" w14:textId="77777777" w:rsidR="009406B1" w:rsidRPr="0097634E" w:rsidRDefault="009406B1" w:rsidP="00F34043">
            <w:pPr>
              <w:pStyle w:val="TableText"/>
              <w:jc w:val="center"/>
              <w:rPr>
                <w:sz w:val="16"/>
                <w:szCs w:val="16"/>
              </w:rPr>
            </w:pPr>
            <w:r>
              <w:rPr>
                <w:sz w:val="16"/>
                <w:szCs w:val="16"/>
              </w:rPr>
              <w:t>0</w:t>
            </w:r>
          </w:p>
        </w:tc>
      </w:tr>
      <w:tr w:rsidR="009406B1" w:rsidRPr="00D63217" w14:paraId="6C9A724F" w14:textId="77777777" w:rsidTr="00F34043">
        <w:trPr>
          <w:trHeight w:val="312"/>
        </w:trPr>
        <w:tc>
          <w:tcPr>
            <w:tcW w:w="16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3E50B8" w14:textId="77777777" w:rsidR="009406B1" w:rsidRPr="0097634E" w:rsidRDefault="009406B1" w:rsidP="00F34043">
            <w:pPr>
              <w:pStyle w:val="TableText"/>
              <w:rPr>
                <w:sz w:val="16"/>
                <w:szCs w:val="16"/>
              </w:rPr>
            </w:pPr>
            <w:r>
              <w:rPr>
                <w:sz w:val="16"/>
                <w:szCs w:val="16"/>
              </w:rPr>
              <w:t>100 mL or lower</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5AB82FA" w14:textId="77777777" w:rsidR="009406B1" w:rsidRPr="0097634E" w:rsidRDefault="009406B1" w:rsidP="00F34043">
            <w:pPr>
              <w:pStyle w:val="TableText"/>
              <w:rPr>
                <w:sz w:val="16"/>
                <w:szCs w:val="16"/>
              </w:rPr>
            </w:pPr>
            <w:r>
              <w:rPr>
                <w:sz w:val="16"/>
                <w:szCs w:val="16"/>
              </w:rPr>
              <w:t>0.5 m or lower</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5FCC8C62" w14:textId="77777777" w:rsidR="009406B1" w:rsidRPr="0097634E" w:rsidRDefault="009406B1" w:rsidP="00F34043">
            <w:pPr>
              <w:pStyle w:val="TableText"/>
              <w:jc w:val="center"/>
              <w:rPr>
                <w:sz w:val="16"/>
                <w:szCs w:val="16"/>
              </w:rPr>
            </w:pPr>
            <w:r>
              <w:rPr>
                <w:sz w:val="16"/>
                <w:szCs w:val="16"/>
              </w:rPr>
              <w:t>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45326418" w14:textId="77777777" w:rsidR="009406B1" w:rsidRPr="0097634E" w:rsidRDefault="009406B1" w:rsidP="00F34043">
            <w:pPr>
              <w:pStyle w:val="TableText"/>
              <w:jc w:val="center"/>
              <w:rPr>
                <w:sz w:val="16"/>
                <w:szCs w:val="16"/>
              </w:rPr>
            </w:pPr>
            <w:r>
              <w:rPr>
                <w:sz w:val="16"/>
                <w:szCs w:val="16"/>
              </w:rPr>
              <w:t>110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3936B40D" w14:textId="77777777" w:rsidR="009406B1" w:rsidRPr="0097634E" w:rsidRDefault="009406B1" w:rsidP="00F34043">
            <w:pPr>
              <w:pStyle w:val="TableText"/>
              <w:jc w:val="center"/>
              <w:rPr>
                <w:sz w:val="16"/>
                <w:szCs w:val="16"/>
              </w:rPr>
            </w:pPr>
            <w:r>
              <w:rPr>
                <w:sz w:val="16"/>
                <w:szCs w:val="16"/>
              </w:rPr>
              <w:t>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02A62D92" w14:textId="77777777" w:rsidR="009406B1" w:rsidRPr="0097634E" w:rsidRDefault="009406B1" w:rsidP="00F34043">
            <w:pPr>
              <w:pStyle w:val="TableText"/>
              <w:jc w:val="center"/>
              <w:rPr>
                <w:sz w:val="16"/>
                <w:szCs w:val="16"/>
              </w:rPr>
            </w:pPr>
            <w:r>
              <w:rPr>
                <w:sz w:val="16"/>
                <w:szCs w:val="16"/>
              </w:rPr>
              <w:t>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3C2EDB28" w14:textId="77777777" w:rsidR="009406B1" w:rsidRPr="0097634E" w:rsidRDefault="009406B1" w:rsidP="00F34043">
            <w:pPr>
              <w:pStyle w:val="TableText"/>
              <w:jc w:val="center"/>
              <w:rPr>
                <w:sz w:val="16"/>
                <w:szCs w:val="16"/>
              </w:rPr>
            </w:pPr>
            <w:r>
              <w:rPr>
                <w:sz w:val="16"/>
                <w:szCs w:val="16"/>
              </w:rPr>
              <w:t>0</w:t>
            </w:r>
          </w:p>
        </w:tc>
      </w:tr>
      <w:tr w:rsidR="009406B1" w:rsidRPr="00D63217" w14:paraId="2648377A" w14:textId="77777777" w:rsidTr="00F34043">
        <w:trPr>
          <w:trHeight w:val="300"/>
        </w:trPr>
        <w:tc>
          <w:tcPr>
            <w:tcW w:w="161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203D4D" w14:textId="77777777" w:rsidR="009406B1" w:rsidRPr="0097634E" w:rsidRDefault="009406B1" w:rsidP="00F34043">
            <w:pPr>
              <w:pStyle w:val="TableText"/>
              <w:rPr>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BDCB5DE" w14:textId="77777777" w:rsidR="009406B1" w:rsidRPr="0097634E" w:rsidRDefault="009406B1" w:rsidP="00F34043">
            <w:pPr>
              <w:pStyle w:val="TableText"/>
              <w:rPr>
                <w:sz w:val="16"/>
                <w:szCs w:val="16"/>
              </w:rPr>
            </w:pPr>
            <w:r>
              <w:rPr>
                <w:sz w:val="16"/>
                <w:szCs w:val="16"/>
              </w:rPr>
              <w:t>1.0 m or lower</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5D3A1270" w14:textId="77777777" w:rsidR="009406B1" w:rsidRPr="0097634E" w:rsidRDefault="009406B1" w:rsidP="00F34043">
            <w:pPr>
              <w:pStyle w:val="TableText"/>
              <w:jc w:val="center"/>
              <w:rPr>
                <w:sz w:val="16"/>
                <w:szCs w:val="16"/>
              </w:rPr>
            </w:pPr>
            <w:r>
              <w:rPr>
                <w:sz w:val="16"/>
                <w:szCs w:val="16"/>
              </w:rPr>
              <w:t>20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17E23838" w14:textId="77777777" w:rsidR="009406B1" w:rsidRPr="0097634E" w:rsidRDefault="009406B1" w:rsidP="00F34043">
            <w:pPr>
              <w:pStyle w:val="TableText"/>
              <w:jc w:val="center"/>
              <w:rPr>
                <w:sz w:val="16"/>
                <w:szCs w:val="16"/>
              </w:rPr>
            </w:pPr>
            <w:r>
              <w:rPr>
                <w:sz w:val="16"/>
                <w:szCs w:val="16"/>
              </w:rPr>
              <w:t>350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5C93748A" w14:textId="77777777" w:rsidR="009406B1" w:rsidRPr="0097634E" w:rsidRDefault="009406B1" w:rsidP="00F34043">
            <w:pPr>
              <w:pStyle w:val="TableText"/>
              <w:jc w:val="center"/>
              <w:rPr>
                <w:sz w:val="16"/>
                <w:szCs w:val="16"/>
              </w:rPr>
            </w:pPr>
            <w:r>
              <w:rPr>
                <w:sz w:val="16"/>
                <w:szCs w:val="16"/>
              </w:rPr>
              <w:t>10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1FEAB4D1" w14:textId="77777777" w:rsidR="009406B1" w:rsidRPr="0097634E" w:rsidRDefault="009406B1" w:rsidP="00F34043">
            <w:pPr>
              <w:pStyle w:val="TableText"/>
              <w:jc w:val="center"/>
              <w:rPr>
                <w:sz w:val="16"/>
                <w:szCs w:val="16"/>
              </w:rPr>
            </w:pPr>
            <w:r>
              <w:rPr>
                <w:sz w:val="16"/>
                <w:szCs w:val="16"/>
              </w:rPr>
              <w:t>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0A2771DF" w14:textId="77777777" w:rsidR="009406B1" w:rsidRPr="0097634E" w:rsidRDefault="009406B1" w:rsidP="00F34043">
            <w:pPr>
              <w:pStyle w:val="TableText"/>
              <w:jc w:val="center"/>
              <w:rPr>
                <w:sz w:val="16"/>
                <w:szCs w:val="16"/>
              </w:rPr>
            </w:pPr>
            <w:r>
              <w:rPr>
                <w:sz w:val="16"/>
                <w:szCs w:val="16"/>
              </w:rPr>
              <w:t>10</w:t>
            </w:r>
          </w:p>
        </w:tc>
      </w:tr>
      <w:tr w:rsidR="009406B1" w:rsidRPr="00D63217" w14:paraId="3E310979" w14:textId="77777777" w:rsidTr="00F34043">
        <w:trPr>
          <w:trHeight w:val="300"/>
        </w:trPr>
        <w:tc>
          <w:tcPr>
            <w:tcW w:w="1615" w:type="dxa"/>
            <w:vMerge w:val="restart"/>
            <w:tcBorders>
              <w:top w:val="single" w:sz="4" w:space="0" w:color="auto"/>
              <w:left w:val="single" w:sz="4" w:space="0" w:color="auto"/>
              <w:right w:val="single" w:sz="4" w:space="0" w:color="auto"/>
            </w:tcBorders>
            <w:shd w:val="clear" w:color="auto" w:fill="auto"/>
            <w:vAlign w:val="center"/>
          </w:tcPr>
          <w:p w14:paraId="3B851764" w14:textId="77777777" w:rsidR="009406B1" w:rsidRPr="0097634E" w:rsidRDefault="009406B1" w:rsidP="00F34043">
            <w:pPr>
              <w:pStyle w:val="TableText"/>
              <w:rPr>
                <w:sz w:val="16"/>
                <w:szCs w:val="16"/>
              </w:rPr>
            </w:pPr>
            <w:r>
              <w:rPr>
                <w:sz w:val="16"/>
                <w:szCs w:val="16"/>
              </w:rPr>
              <w:t>50 mL or lower</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BDF2985" w14:textId="77777777" w:rsidR="009406B1" w:rsidRPr="0097634E" w:rsidRDefault="009406B1" w:rsidP="00F34043">
            <w:pPr>
              <w:pStyle w:val="TableText"/>
              <w:rPr>
                <w:sz w:val="16"/>
                <w:szCs w:val="16"/>
              </w:rPr>
            </w:pPr>
            <w:r>
              <w:rPr>
                <w:sz w:val="16"/>
                <w:szCs w:val="16"/>
              </w:rPr>
              <w:t>0.5 m or lower</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3B48DD7C" w14:textId="77777777" w:rsidR="009406B1" w:rsidRPr="0097634E" w:rsidRDefault="009406B1" w:rsidP="00F34043">
            <w:pPr>
              <w:pStyle w:val="TableText"/>
              <w:jc w:val="center"/>
              <w:rPr>
                <w:sz w:val="16"/>
                <w:szCs w:val="16"/>
              </w:rPr>
            </w:pPr>
            <w:r>
              <w:rPr>
                <w:sz w:val="16"/>
                <w:szCs w:val="16"/>
              </w:rPr>
              <w:t>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7565B5C9" w14:textId="77777777" w:rsidR="009406B1" w:rsidRPr="0097634E" w:rsidRDefault="009406B1" w:rsidP="00F34043">
            <w:pPr>
              <w:pStyle w:val="TableText"/>
              <w:jc w:val="center"/>
              <w:rPr>
                <w:sz w:val="16"/>
                <w:szCs w:val="16"/>
              </w:rPr>
            </w:pPr>
            <w:r>
              <w:rPr>
                <w:sz w:val="16"/>
                <w:szCs w:val="16"/>
              </w:rPr>
              <w:t>55</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59FBD4C2" w14:textId="77777777" w:rsidR="009406B1" w:rsidRPr="0097634E" w:rsidRDefault="009406B1" w:rsidP="00F34043">
            <w:pPr>
              <w:pStyle w:val="TableText"/>
              <w:jc w:val="center"/>
              <w:rPr>
                <w:sz w:val="16"/>
                <w:szCs w:val="16"/>
              </w:rPr>
            </w:pPr>
            <w:r>
              <w:rPr>
                <w:sz w:val="16"/>
                <w:szCs w:val="16"/>
              </w:rPr>
              <w:t>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2D1DF051" w14:textId="77777777" w:rsidR="009406B1" w:rsidRPr="0097634E" w:rsidRDefault="009406B1" w:rsidP="00F34043">
            <w:pPr>
              <w:pStyle w:val="TableText"/>
              <w:jc w:val="center"/>
              <w:rPr>
                <w:sz w:val="16"/>
                <w:szCs w:val="16"/>
              </w:rPr>
            </w:pPr>
            <w:r>
              <w:rPr>
                <w:sz w:val="16"/>
                <w:szCs w:val="16"/>
              </w:rPr>
              <w:t>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70992518" w14:textId="77777777" w:rsidR="009406B1" w:rsidRPr="0097634E" w:rsidRDefault="009406B1" w:rsidP="00F34043">
            <w:pPr>
              <w:pStyle w:val="TableText"/>
              <w:jc w:val="center"/>
              <w:rPr>
                <w:sz w:val="16"/>
                <w:szCs w:val="16"/>
              </w:rPr>
            </w:pPr>
            <w:r>
              <w:rPr>
                <w:sz w:val="16"/>
                <w:szCs w:val="16"/>
              </w:rPr>
              <w:t>0</w:t>
            </w:r>
          </w:p>
        </w:tc>
      </w:tr>
      <w:tr w:rsidR="009406B1" w:rsidRPr="00D63217" w14:paraId="31CDCC21" w14:textId="77777777" w:rsidTr="00F34043">
        <w:trPr>
          <w:trHeight w:val="300"/>
        </w:trPr>
        <w:tc>
          <w:tcPr>
            <w:tcW w:w="1615" w:type="dxa"/>
            <w:vMerge/>
            <w:tcBorders>
              <w:left w:val="single" w:sz="4" w:space="0" w:color="auto"/>
              <w:bottom w:val="single" w:sz="4" w:space="0" w:color="auto"/>
              <w:right w:val="single" w:sz="4" w:space="0" w:color="auto"/>
            </w:tcBorders>
            <w:shd w:val="clear" w:color="auto" w:fill="auto"/>
            <w:vAlign w:val="center"/>
          </w:tcPr>
          <w:p w14:paraId="7A453541" w14:textId="77777777" w:rsidR="009406B1" w:rsidRPr="0097634E" w:rsidRDefault="009406B1" w:rsidP="00F34043">
            <w:pPr>
              <w:pStyle w:val="TableText"/>
              <w:rPr>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C18F7B2" w14:textId="77777777" w:rsidR="009406B1" w:rsidRPr="0097634E" w:rsidRDefault="009406B1" w:rsidP="00F34043">
            <w:pPr>
              <w:pStyle w:val="TableText"/>
              <w:rPr>
                <w:sz w:val="16"/>
                <w:szCs w:val="16"/>
              </w:rPr>
            </w:pPr>
            <w:r>
              <w:rPr>
                <w:sz w:val="16"/>
                <w:szCs w:val="16"/>
              </w:rPr>
              <w:t>1.0 m or lower</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74E355E1" w14:textId="77777777" w:rsidR="009406B1" w:rsidRPr="0097634E" w:rsidRDefault="009406B1" w:rsidP="00F34043">
            <w:pPr>
              <w:pStyle w:val="TableText"/>
              <w:jc w:val="center"/>
              <w:rPr>
                <w:sz w:val="16"/>
                <w:szCs w:val="16"/>
              </w:rPr>
            </w:pPr>
            <w:r>
              <w:rPr>
                <w:sz w:val="16"/>
                <w:szCs w:val="16"/>
              </w:rPr>
              <w:t>10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5062A05C" w14:textId="77777777" w:rsidR="009406B1" w:rsidRPr="0097634E" w:rsidRDefault="009406B1" w:rsidP="00F34043">
            <w:pPr>
              <w:pStyle w:val="TableText"/>
              <w:jc w:val="center"/>
              <w:rPr>
                <w:sz w:val="16"/>
                <w:szCs w:val="16"/>
              </w:rPr>
            </w:pPr>
            <w:r>
              <w:rPr>
                <w:sz w:val="16"/>
                <w:szCs w:val="16"/>
              </w:rPr>
              <w:t>150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72AEBA91" w14:textId="77777777" w:rsidR="009406B1" w:rsidRPr="0097634E" w:rsidRDefault="009406B1" w:rsidP="00F34043">
            <w:pPr>
              <w:pStyle w:val="TableText"/>
              <w:jc w:val="center"/>
              <w:rPr>
                <w:sz w:val="16"/>
                <w:szCs w:val="16"/>
              </w:rPr>
            </w:pPr>
            <w:r>
              <w:rPr>
                <w:sz w:val="16"/>
                <w:szCs w:val="16"/>
              </w:rPr>
              <w:t>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34384204" w14:textId="77777777" w:rsidR="009406B1" w:rsidRPr="0097634E" w:rsidRDefault="009406B1" w:rsidP="00F34043">
            <w:pPr>
              <w:pStyle w:val="TableText"/>
              <w:jc w:val="center"/>
              <w:rPr>
                <w:sz w:val="16"/>
                <w:szCs w:val="16"/>
              </w:rPr>
            </w:pPr>
            <w:r>
              <w:rPr>
                <w:sz w:val="16"/>
                <w:szCs w:val="16"/>
              </w:rPr>
              <w:t>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6D49584F" w14:textId="77777777" w:rsidR="009406B1" w:rsidRPr="0097634E" w:rsidRDefault="009406B1" w:rsidP="00F34043">
            <w:pPr>
              <w:pStyle w:val="TableText"/>
              <w:jc w:val="center"/>
              <w:rPr>
                <w:sz w:val="16"/>
                <w:szCs w:val="16"/>
              </w:rPr>
            </w:pPr>
            <w:r>
              <w:rPr>
                <w:sz w:val="16"/>
                <w:szCs w:val="16"/>
              </w:rPr>
              <w:t>0</w:t>
            </w:r>
          </w:p>
        </w:tc>
      </w:tr>
    </w:tbl>
    <w:p w14:paraId="3F1CEA86" w14:textId="77777777" w:rsidR="009406B1" w:rsidRPr="004E38B3" w:rsidRDefault="009406B1" w:rsidP="009406B1">
      <w:pPr>
        <w:rPr>
          <w:rFonts w:ascii="Franklin Gothic Medium" w:hAnsi="Franklin Gothic Medium"/>
          <w:b/>
          <w:bCs/>
          <w:iCs/>
          <w:sz w:val="20"/>
          <w:szCs w:val="18"/>
        </w:rPr>
      </w:pPr>
      <w:r w:rsidRPr="004E38B3">
        <w:rPr>
          <w:b/>
          <w:bCs/>
        </w:rPr>
        <w:br w:type="page"/>
      </w:r>
    </w:p>
    <w:p w14:paraId="535DFD08" w14:textId="77777777" w:rsidR="009406B1" w:rsidRPr="008979B4" w:rsidRDefault="009406B1" w:rsidP="008979B4">
      <w:pPr>
        <w:pStyle w:val="Caption"/>
      </w:pPr>
      <w:r w:rsidRPr="008979B4">
        <w:lastRenderedPageBreak/>
        <w:t>DIRECTIONS FOR USE:</w:t>
      </w:r>
    </w:p>
    <w:p w14:paraId="57C0FA64" w14:textId="77777777" w:rsidR="009406B1" w:rsidRPr="00B20892" w:rsidRDefault="009406B1" w:rsidP="008979B4">
      <w:pPr>
        <w:pStyle w:val="Caption"/>
      </w:pPr>
      <w:r w:rsidRPr="00B20892">
        <w:t>FIELD CROPS</w:t>
      </w:r>
    </w:p>
    <w:tbl>
      <w:tblPr>
        <w:tblStyle w:val="TableGrid"/>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1442"/>
        <w:gridCol w:w="1620"/>
        <w:gridCol w:w="4860"/>
      </w:tblGrid>
      <w:tr w:rsidR="009406B1" w:rsidRPr="00C7416F" w14:paraId="5F13AEC5" w14:textId="77777777" w:rsidTr="008979B4">
        <w:tc>
          <w:tcPr>
            <w:tcW w:w="1613" w:type="dxa"/>
            <w:vAlign w:val="center"/>
          </w:tcPr>
          <w:p w14:paraId="2152AA0B" w14:textId="77777777" w:rsidR="009406B1" w:rsidRPr="006D0C58" w:rsidRDefault="009406B1" w:rsidP="00F34043">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hAnsi="Arial" w:cs="Arial"/>
                <w:b w:val="0"/>
                <w:bCs/>
                <w:szCs w:val="16"/>
                <w:lang w:eastAsia="en-US"/>
              </w:rPr>
            </w:pPr>
            <w:r>
              <w:rPr>
                <w:rFonts w:hAnsi="Arial" w:cs="Arial"/>
                <w:bCs/>
                <w:szCs w:val="16"/>
                <w:lang w:eastAsia="en-US"/>
              </w:rPr>
              <w:t>CROP</w:t>
            </w:r>
          </w:p>
        </w:tc>
        <w:tc>
          <w:tcPr>
            <w:tcW w:w="1442" w:type="dxa"/>
            <w:vAlign w:val="center"/>
          </w:tcPr>
          <w:p w14:paraId="7B52280E" w14:textId="77777777" w:rsidR="009406B1" w:rsidRPr="006D0C58" w:rsidRDefault="009406B1" w:rsidP="00F34043">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hAnsi="Arial" w:cs="Arial"/>
                <w:b w:val="0"/>
                <w:bCs/>
                <w:szCs w:val="16"/>
                <w:lang w:eastAsia="en-US"/>
              </w:rPr>
            </w:pPr>
            <w:r>
              <w:rPr>
                <w:rFonts w:hAnsi="Arial" w:cs="Arial"/>
                <w:bCs/>
                <w:szCs w:val="16"/>
                <w:lang w:eastAsia="en-US"/>
              </w:rPr>
              <w:t>INSECT</w:t>
            </w:r>
          </w:p>
        </w:tc>
        <w:tc>
          <w:tcPr>
            <w:tcW w:w="1620" w:type="dxa"/>
            <w:vAlign w:val="center"/>
          </w:tcPr>
          <w:p w14:paraId="19D7ACE8" w14:textId="77777777" w:rsidR="009406B1" w:rsidRPr="006D0C58" w:rsidRDefault="009406B1" w:rsidP="00F34043">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hAnsi="Arial" w:cs="Arial"/>
                <w:b w:val="0"/>
                <w:bCs/>
                <w:szCs w:val="16"/>
                <w:lang w:eastAsia="en-US"/>
              </w:rPr>
            </w:pPr>
            <w:r w:rsidRPr="006D0C58">
              <w:rPr>
                <w:rFonts w:hAnsi="Arial" w:cs="Arial"/>
                <w:bCs/>
                <w:szCs w:val="16"/>
                <w:lang w:eastAsia="en-US"/>
              </w:rPr>
              <w:t>RATE</w:t>
            </w:r>
            <w:r>
              <w:rPr>
                <w:rFonts w:hAnsi="Arial" w:cs="Arial"/>
                <w:bCs/>
                <w:szCs w:val="16"/>
                <w:lang w:eastAsia="en-US"/>
              </w:rPr>
              <w:t xml:space="preserve"> Vol/ha</w:t>
            </w:r>
          </w:p>
        </w:tc>
        <w:tc>
          <w:tcPr>
            <w:tcW w:w="4860" w:type="dxa"/>
            <w:vAlign w:val="center"/>
          </w:tcPr>
          <w:p w14:paraId="0210F1AA" w14:textId="77777777" w:rsidR="009406B1" w:rsidRPr="006D0C58" w:rsidRDefault="009406B1" w:rsidP="00F34043">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hAnsi="Arial" w:cs="Arial"/>
                <w:b w:val="0"/>
                <w:bCs/>
                <w:szCs w:val="16"/>
                <w:lang w:eastAsia="en-US"/>
              </w:rPr>
            </w:pPr>
            <w:r w:rsidRPr="006D0C58">
              <w:rPr>
                <w:rFonts w:hAnsi="Arial" w:cs="Arial"/>
                <w:bCs/>
                <w:szCs w:val="16"/>
                <w:lang w:eastAsia="en-US"/>
              </w:rPr>
              <w:t>CRITICAL COMMENTS</w:t>
            </w:r>
          </w:p>
        </w:tc>
      </w:tr>
      <w:tr w:rsidR="009406B1" w:rsidRPr="00C7416F" w14:paraId="5B942521" w14:textId="77777777" w:rsidTr="008979B4">
        <w:trPr>
          <w:trHeight w:val="85"/>
        </w:trPr>
        <w:tc>
          <w:tcPr>
            <w:tcW w:w="1613" w:type="dxa"/>
            <w:vMerge w:val="restart"/>
          </w:tcPr>
          <w:p w14:paraId="11249543" w14:textId="77777777" w:rsidR="009406B1" w:rsidRPr="006D0C58" w:rsidRDefault="009406B1" w:rsidP="00F34043">
            <w:pPr>
              <w:pStyle w:val="GazetteTableText"/>
            </w:pPr>
            <w:r w:rsidRPr="00B73F24">
              <w:t>Forage Crops</w:t>
            </w:r>
          </w:p>
        </w:tc>
        <w:tc>
          <w:tcPr>
            <w:tcW w:w="1442" w:type="dxa"/>
          </w:tcPr>
          <w:p w14:paraId="437EDFB7" w14:textId="77777777" w:rsidR="009406B1" w:rsidRPr="006D0C58" w:rsidRDefault="009406B1" w:rsidP="00F34043">
            <w:pPr>
              <w:pStyle w:val="GazetteTableText"/>
            </w:pPr>
            <w:r>
              <w:t>Blue Oat Mite</w:t>
            </w:r>
          </w:p>
        </w:tc>
        <w:tc>
          <w:tcPr>
            <w:tcW w:w="1620" w:type="dxa"/>
          </w:tcPr>
          <w:p w14:paraId="7559480B" w14:textId="77777777" w:rsidR="009406B1" w:rsidRPr="006D0C58" w:rsidRDefault="009406B1" w:rsidP="00F34043">
            <w:pPr>
              <w:pStyle w:val="GazetteTableText"/>
            </w:pPr>
            <w:r>
              <w:t>50 to 100 mL</w:t>
            </w:r>
          </w:p>
        </w:tc>
        <w:tc>
          <w:tcPr>
            <w:tcW w:w="4860" w:type="dxa"/>
            <w:vMerge w:val="restart"/>
          </w:tcPr>
          <w:p w14:paraId="7D2DC2A8" w14:textId="77777777" w:rsidR="009406B1" w:rsidRPr="00B43308" w:rsidRDefault="009406B1" w:rsidP="00F34043">
            <w:pPr>
              <w:pStyle w:val="GazetteTableText"/>
              <w:rPr>
                <w:color w:val="000000" w:themeColor="text1"/>
              </w:rPr>
            </w:pPr>
            <w:r>
              <w:t xml:space="preserve">Spray when pests appear in large numbers, 3-6 weeks after autumn rains. </w:t>
            </w:r>
            <w:r w:rsidRPr="00B43308">
              <w:rPr>
                <w:color w:val="000000" w:themeColor="text1"/>
              </w:rPr>
              <w:t xml:space="preserve">DO NOT apply after stem elongation or rosette growth senescence (BBCH </w:t>
            </w:r>
            <w:r w:rsidRPr="00B43308">
              <w:rPr>
                <w:color w:val="000000" w:themeColor="text1"/>
              </w:rPr>
              <w:t>≥</w:t>
            </w:r>
            <w:r w:rsidRPr="00B43308">
              <w:rPr>
                <w:color w:val="000000" w:themeColor="text1"/>
              </w:rPr>
              <w:t>40).</w:t>
            </w:r>
          </w:p>
          <w:p w14:paraId="5F91A030" w14:textId="77777777" w:rsidR="009406B1" w:rsidRDefault="009406B1" w:rsidP="00F34043">
            <w:pPr>
              <w:pStyle w:val="GazetteTableText"/>
            </w:pPr>
            <w:r>
              <w:t>Avoid spraying when pests are sheltering. Spray when at least 2.5cm cover of crop is present. DO NOT spray if rain is imminent.</w:t>
            </w:r>
          </w:p>
          <w:p w14:paraId="70BB46B3" w14:textId="77777777" w:rsidR="009406B1" w:rsidRPr="006D0C58" w:rsidRDefault="009406B1" w:rsidP="00F34043">
            <w:pPr>
              <w:pStyle w:val="GazetteTableText"/>
            </w:pPr>
            <w:r w:rsidRPr="00F24E1D">
              <w:rPr>
                <w:color w:val="auto"/>
              </w:rPr>
              <w:t>DO NOT apply more than once per year.</w:t>
            </w:r>
          </w:p>
        </w:tc>
      </w:tr>
      <w:tr w:rsidR="009406B1" w:rsidRPr="00C7416F" w14:paraId="48D48A95" w14:textId="77777777" w:rsidTr="008979B4">
        <w:trPr>
          <w:trHeight w:val="329"/>
        </w:trPr>
        <w:tc>
          <w:tcPr>
            <w:tcW w:w="1613" w:type="dxa"/>
            <w:vMerge/>
          </w:tcPr>
          <w:p w14:paraId="5D61569A" w14:textId="77777777" w:rsidR="009406B1" w:rsidRPr="00B73F24" w:rsidRDefault="009406B1" w:rsidP="00F34043">
            <w:pPr>
              <w:pStyle w:val="GazetteTableText"/>
            </w:pPr>
          </w:p>
        </w:tc>
        <w:tc>
          <w:tcPr>
            <w:tcW w:w="1442" w:type="dxa"/>
          </w:tcPr>
          <w:p w14:paraId="7A443632" w14:textId="77777777" w:rsidR="009406B1" w:rsidRPr="006D0C58" w:rsidRDefault="009406B1" w:rsidP="00F34043">
            <w:pPr>
              <w:pStyle w:val="GazetteTableText"/>
            </w:pPr>
            <w:r>
              <w:t>Lucerne Flea</w:t>
            </w:r>
          </w:p>
        </w:tc>
        <w:tc>
          <w:tcPr>
            <w:tcW w:w="1620" w:type="dxa"/>
          </w:tcPr>
          <w:p w14:paraId="25E01DB8" w14:textId="77777777" w:rsidR="009406B1" w:rsidRPr="006D0C58" w:rsidRDefault="009406B1" w:rsidP="00F34043">
            <w:pPr>
              <w:pStyle w:val="GazetteTableText"/>
            </w:pPr>
            <w:r>
              <w:t>50 mL</w:t>
            </w:r>
          </w:p>
        </w:tc>
        <w:tc>
          <w:tcPr>
            <w:tcW w:w="4860" w:type="dxa"/>
            <w:vMerge/>
          </w:tcPr>
          <w:p w14:paraId="21E0D192" w14:textId="77777777" w:rsidR="009406B1" w:rsidRPr="006D0C58" w:rsidRDefault="009406B1" w:rsidP="00F34043">
            <w:pPr>
              <w:pStyle w:val="GazetteTableText"/>
            </w:pPr>
          </w:p>
        </w:tc>
      </w:tr>
      <w:tr w:rsidR="009406B1" w:rsidRPr="00C7416F" w14:paraId="1D426BE4" w14:textId="77777777" w:rsidTr="008979B4">
        <w:trPr>
          <w:trHeight w:val="329"/>
        </w:trPr>
        <w:tc>
          <w:tcPr>
            <w:tcW w:w="1613" w:type="dxa"/>
            <w:vMerge/>
          </w:tcPr>
          <w:p w14:paraId="1CD546FB" w14:textId="77777777" w:rsidR="009406B1" w:rsidRPr="00B73F24" w:rsidRDefault="009406B1" w:rsidP="00F34043">
            <w:pPr>
              <w:pStyle w:val="GazetteTableText"/>
            </w:pPr>
          </w:p>
        </w:tc>
        <w:tc>
          <w:tcPr>
            <w:tcW w:w="1442" w:type="dxa"/>
          </w:tcPr>
          <w:p w14:paraId="3D10BE49" w14:textId="77777777" w:rsidR="009406B1" w:rsidRPr="006D0C58" w:rsidRDefault="009406B1" w:rsidP="00F34043">
            <w:pPr>
              <w:pStyle w:val="GazetteTableText"/>
            </w:pPr>
            <w:r>
              <w:t>Red-legged Earth Mite</w:t>
            </w:r>
          </w:p>
        </w:tc>
        <w:tc>
          <w:tcPr>
            <w:tcW w:w="1620" w:type="dxa"/>
          </w:tcPr>
          <w:p w14:paraId="4660CBB7" w14:textId="77777777" w:rsidR="009406B1" w:rsidRPr="006D0C58" w:rsidRDefault="009406B1" w:rsidP="00F34043">
            <w:pPr>
              <w:pStyle w:val="GazetteTableText"/>
            </w:pPr>
            <w:r>
              <w:t>100 mL</w:t>
            </w:r>
          </w:p>
        </w:tc>
        <w:tc>
          <w:tcPr>
            <w:tcW w:w="4860" w:type="dxa"/>
            <w:vMerge/>
          </w:tcPr>
          <w:p w14:paraId="0A73F31E" w14:textId="77777777" w:rsidR="009406B1" w:rsidRPr="006D0C58" w:rsidRDefault="009406B1" w:rsidP="00F34043">
            <w:pPr>
              <w:pStyle w:val="GazetteTableText"/>
            </w:pPr>
          </w:p>
        </w:tc>
      </w:tr>
      <w:tr w:rsidR="001D54C6" w:rsidRPr="00C7416F" w14:paraId="78DD59F8" w14:textId="77777777" w:rsidTr="00E53F50">
        <w:trPr>
          <w:trHeight w:val="1672"/>
        </w:trPr>
        <w:tc>
          <w:tcPr>
            <w:tcW w:w="1613" w:type="dxa"/>
          </w:tcPr>
          <w:p w14:paraId="1831C0D4" w14:textId="77777777" w:rsidR="001D54C6" w:rsidRPr="006D0C58" w:rsidRDefault="001D54C6" w:rsidP="00F34043">
            <w:pPr>
              <w:pStyle w:val="GazetteTableText"/>
            </w:pPr>
            <w:r>
              <w:t>Lucerne and Medics in Forage Crops</w:t>
            </w:r>
          </w:p>
        </w:tc>
        <w:tc>
          <w:tcPr>
            <w:tcW w:w="1442" w:type="dxa"/>
          </w:tcPr>
          <w:p w14:paraId="47BF44EE" w14:textId="0A7EF627" w:rsidR="001D54C6" w:rsidRPr="006D0C58" w:rsidRDefault="001D54C6" w:rsidP="00F34043">
            <w:pPr>
              <w:pStyle w:val="GazetteTableText"/>
            </w:pPr>
            <w:r>
              <w:t xml:space="preserve">Spotted Alfalfa Aphid, Bluegreen Aphid, </w:t>
            </w:r>
            <w:r w:rsidRPr="00632334">
              <w:t>Pea Aphid</w:t>
            </w:r>
          </w:p>
        </w:tc>
        <w:tc>
          <w:tcPr>
            <w:tcW w:w="1620" w:type="dxa"/>
          </w:tcPr>
          <w:p w14:paraId="0FC435FB" w14:textId="77777777" w:rsidR="001D54C6" w:rsidRPr="006D0C58" w:rsidRDefault="001D54C6" w:rsidP="00F34043">
            <w:pPr>
              <w:pStyle w:val="GazetteTableText"/>
            </w:pPr>
            <w:r>
              <w:t xml:space="preserve">145 mL to </w:t>
            </w:r>
            <w:r>
              <w:br/>
              <w:t>185 mL</w:t>
            </w:r>
          </w:p>
        </w:tc>
        <w:tc>
          <w:tcPr>
            <w:tcW w:w="4860" w:type="dxa"/>
          </w:tcPr>
          <w:p w14:paraId="755797A7" w14:textId="1BA1A20E" w:rsidR="001D54C6" w:rsidRDefault="001D54C6" w:rsidP="00F34043">
            <w:pPr>
              <w:pStyle w:val="GazetteTableText"/>
            </w:pPr>
            <w:r w:rsidRPr="00846353">
              <w:t>Spray when aphids first appear.</w:t>
            </w:r>
          </w:p>
          <w:p w14:paraId="3C61C7B9" w14:textId="77777777" w:rsidR="001D54C6" w:rsidRPr="00874D8F" w:rsidRDefault="001D54C6" w:rsidP="00F34043">
            <w:pPr>
              <w:pStyle w:val="GazetteTableText"/>
              <w:rPr>
                <w:color w:val="000000" w:themeColor="text1"/>
              </w:rPr>
            </w:pPr>
            <w:r w:rsidRPr="00874D8F">
              <w:rPr>
                <w:b/>
                <w:bCs/>
                <w:color w:val="000000" w:themeColor="text1"/>
              </w:rPr>
              <w:t xml:space="preserve">Seedling lucerne, medics: </w:t>
            </w:r>
            <w:r w:rsidRPr="00874D8F">
              <w:rPr>
                <w:color w:val="000000" w:themeColor="text1"/>
              </w:rPr>
              <w:t>Apply 1-2 aphids/plant are observed.</w:t>
            </w:r>
            <w:r w:rsidRPr="00874D8F">
              <w:rPr>
                <w:b/>
                <w:bCs/>
                <w:color w:val="000000" w:themeColor="text1"/>
              </w:rPr>
              <w:t xml:space="preserve"> </w:t>
            </w:r>
            <w:r w:rsidRPr="00874D8F">
              <w:rPr>
                <w:color w:val="000000" w:themeColor="text1"/>
              </w:rPr>
              <w:t xml:space="preserve">DO NOT apply once side shoots start to appear (BBCH </w:t>
            </w:r>
            <w:r w:rsidRPr="00874D8F">
              <w:rPr>
                <w:color w:val="000000" w:themeColor="text1"/>
              </w:rPr>
              <w:t>≥</w:t>
            </w:r>
            <w:r w:rsidRPr="00874D8F">
              <w:rPr>
                <w:color w:val="000000" w:themeColor="text1"/>
              </w:rPr>
              <w:t xml:space="preserve">20). When </w:t>
            </w:r>
            <w:proofErr w:type="gramStart"/>
            <w:r w:rsidRPr="00874D8F">
              <w:rPr>
                <w:color w:val="000000" w:themeColor="text1"/>
              </w:rPr>
              <w:t>a large number of</w:t>
            </w:r>
            <w:proofErr w:type="gramEnd"/>
            <w:r w:rsidRPr="00874D8F">
              <w:rPr>
                <w:color w:val="000000" w:themeColor="text1"/>
              </w:rPr>
              <w:t xml:space="preserve"> aphids are invading the crop, use of this product may not result in full control of pests.</w:t>
            </w:r>
          </w:p>
          <w:p w14:paraId="0E37C6F9" w14:textId="77777777" w:rsidR="001D54C6" w:rsidRDefault="001D54C6" w:rsidP="00F34043">
            <w:pPr>
              <w:pStyle w:val="GazetteTableText"/>
            </w:pPr>
            <w:r>
              <w:rPr>
                <w:szCs w:val="16"/>
              </w:rPr>
              <w:t>DO NOT use on established lucerne.</w:t>
            </w:r>
          </w:p>
          <w:p w14:paraId="0CD8EBDE" w14:textId="77777777" w:rsidR="001D54C6" w:rsidRPr="00B43308" w:rsidRDefault="001D54C6" w:rsidP="00F34043">
            <w:pPr>
              <w:pStyle w:val="GazetteTableText"/>
              <w:rPr>
                <w:color w:val="000000" w:themeColor="text1"/>
              </w:rPr>
            </w:pPr>
            <w:r w:rsidRPr="00F24E1D">
              <w:rPr>
                <w:color w:val="auto"/>
              </w:rPr>
              <w:t>DO NOT apply more than once per year.</w:t>
            </w:r>
          </w:p>
        </w:tc>
      </w:tr>
    </w:tbl>
    <w:p w14:paraId="54954800" w14:textId="77777777" w:rsidR="009406B1" w:rsidRPr="004E38B3" w:rsidRDefault="009406B1" w:rsidP="008979B4">
      <w:pPr>
        <w:pStyle w:val="Caption"/>
      </w:pPr>
      <w:r w:rsidRPr="004E38B3">
        <w:t>COMMERCIAL PEST CONTROL ONLY</w:t>
      </w:r>
    </w:p>
    <w:tbl>
      <w:tblPr>
        <w:tblStyle w:val="TableGrid"/>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440"/>
        <w:gridCol w:w="1620"/>
        <w:gridCol w:w="4860"/>
      </w:tblGrid>
      <w:tr w:rsidR="009406B1" w:rsidRPr="00C7416F" w14:paraId="7ED0F2B3" w14:textId="77777777" w:rsidTr="008979B4">
        <w:tc>
          <w:tcPr>
            <w:tcW w:w="1615" w:type="dxa"/>
            <w:vAlign w:val="center"/>
          </w:tcPr>
          <w:p w14:paraId="7DF7FC11" w14:textId="77777777" w:rsidR="009406B1" w:rsidRPr="006D0C58" w:rsidRDefault="009406B1" w:rsidP="00F34043">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hAnsi="Arial" w:cs="Arial"/>
                <w:b w:val="0"/>
                <w:bCs/>
                <w:szCs w:val="16"/>
                <w:lang w:eastAsia="en-US"/>
              </w:rPr>
            </w:pPr>
            <w:r w:rsidRPr="006D0C58">
              <w:rPr>
                <w:rFonts w:hAnsi="Arial" w:cs="Arial"/>
                <w:bCs/>
                <w:szCs w:val="16"/>
                <w:lang w:eastAsia="en-US"/>
              </w:rPr>
              <w:t>SITUATION</w:t>
            </w:r>
          </w:p>
        </w:tc>
        <w:tc>
          <w:tcPr>
            <w:tcW w:w="1440" w:type="dxa"/>
            <w:vAlign w:val="center"/>
          </w:tcPr>
          <w:p w14:paraId="2D8E10BD" w14:textId="77777777" w:rsidR="009406B1" w:rsidRPr="006D0C58" w:rsidRDefault="009406B1" w:rsidP="00F34043">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hAnsi="Arial" w:cs="Arial"/>
                <w:b w:val="0"/>
                <w:bCs/>
                <w:szCs w:val="16"/>
                <w:lang w:eastAsia="en-US"/>
              </w:rPr>
            </w:pPr>
            <w:r w:rsidRPr="006D0C58">
              <w:rPr>
                <w:rFonts w:hAnsi="Arial" w:cs="Arial"/>
                <w:bCs/>
                <w:szCs w:val="16"/>
                <w:lang w:eastAsia="en-US"/>
              </w:rPr>
              <w:t>PEST</w:t>
            </w:r>
          </w:p>
        </w:tc>
        <w:tc>
          <w:tcPr>
            <w:tcW w:w="1620" w:type="dxa"/>
            <w:vAlign w:val="center"/>
          </w:tcPr>
          <w:p w14:paraId="3E24E02D" w14:textId="77777777" w:rsidR="009406B1" w:rsidRPr="006D0C58" w:rsidRDefault="009406B1" w:rsidP="00F34043">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hAnsi="Arial" w:cs="Arial"/>
                <w:b w:val="0"/>
                <w:bCs/>
                <w:szCs w:val="16"/>
                <w:lang w:eastAsia="en-US"/>
              </w:rPr>
            </w:pPr>
            <w:r w:rsidRPr="006D0C58">
              <w:rPr>
                <w:rFonts w:hAnsi="Arial" w:cs="Arial"/>
                <w:bCs/>
                <w:szCs w:val="16"/>
                <w:lang w:eastAsia="en-US"/>
              </w:rPr>
              <w:t>RATE</w:t>
            </w:r>
          </w:p>
        </w:tc>
        <w:tc>
          <w:tcPr>
            <w:tcW w:w="4860" w:type="dxa"/>
            <w:vAlign w:val="center"/>
          </w:tcPr>
          <w:p w14:paraId="27B8FD0F" w14:textId="77777777" w:rsidR="009406B1" w:rsidRPr="006D0C58" w:rsidRDefault="009406B1" w:rsidP="00F34043">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hAnsi="Arial" w:cs="Arial"/>
                <w:b w:val="0"/>
                <w:bCs/>
                <w:szCs w:val="16"/>
                <w:lang w:eastAsia="en-US"/>
              </w:rPr>
            </w:pPr>
            <w:r w:rsidRPr="006D0C58">
              <w:rPr>
                <w:rFonts w:hAnsi="Arial" w:cs="Arial"/>
                <w:bCs/>
                <w:szCs w:val="16"/>
                <w:lang w:eastAsia="en-US"/>
              </w:rPr>
              <w:t>CRITICAL COMMENTS</w:t>
            </w:r>
          </w:p>
        </w:tc>
      </w:tr>
      <w:tr w:rsidR="009406B1" w:rsidRPr="00C7416F" w14:paraId="14EFF016" w14:textId="77777777" w:rsidTr="008979B4">
        <w:trPr>
          <w:trHeight w:val="329"/>
        </w:trPr>
        <w:tc>
          <w:tcPr>
            <w:tcW w:w="1615" w:type="dxa"/>
            <w:vMerge w:val="restart"/>
          </w:tcPr>
          <w:p w14:paraId="30FBBD75" w14:textId="77777777" w:rsidR="009406B1" w:rsidRPr="006D0C58" w:rsidRDefault="009406B1" w:rsidP="00F34043">
            <w:pPr>
              <w:pStyle w:val="GazetteTableText"/>
            </w:pPr>
            <w:r w:rsidRPr="006D0C58">
              <w:t>Commercial and industrial areas not accessible to the public</w:t>
            </w:r>
          </w:p>
        </w:tc>
        <w:tc>
          <w:tcPr>
            <w:tcW w:w="1440" w:type="dxa"/>
          </w:tcPr>
          <w:p w14:paraId="449FF1DE" w14:textId="77777777" w:rsidR="009406B1" w:rsidRPr="006D0C58" w:rsidRDefault="009406B1" w:rsidP="00F34043">
            <w:pPr>
              <w:pStyle w:val="GazetteTableText"/>
            </w:pPr>
            <w:r w:rsidRPr="006D0C58">
              <w:t>Ants including Argentine Ants</w:t>
            </w:r>
            <w:r>
              <w:t xml:space="preserve"> (outdoor use only)</w:t>
            </w:r>
          </w:p>
        </w:tc>
        <w:tc>
          <w:tcPr>
            <w:tcW w:w="1620" w:type="dxa"/>
          </w:tcPr>
          <w:p w14:paraId="470EAC9C" w14:textId="77777777" w:rsidR="009406B1" w:rsidRDefault="009406B1" w:rsidP="00F34043">
            <w:pPr>
              <w:pStyle w:val="GazetteTableText"/>
            </w:pPr>
            <w:r>
              <w:t>70</w:t>
            </w:r>
            <w:r>
              <w:t> </w:t>
            </w:r>
            <w:r w:rsidRPr="006D0C58">
              <w:t>mL/10</w:t>
            </w:r>
            <w:r>
              <w:t> </w:t>
            </w:r>
            <w:r w:rsidRPr="006D0C58">
              <w:t>L of water</w:t>
            </w:r>
          </w:p>
          <w:p w14:paraId="1900CA25" w14:textId="77777777" w:rsidR="009406B1" w:rsidRPr="006D0C58" w:rsidRDefault="009406B1" w:rsidP="00F34043">
            <w:pPr>
              <w:pStyle w:val="GazetteTableText"/>
            </w:pPr>
            <w:r w:rsidRPr="00BF03C6">
              <w:t>Use at least 1</w:t>
            </w:r>
            <w:r>
              <w:t> </w:t>
            </w:r>
            <w:r w:rsidRPr="00BF03C6">
              <w:t>L spray/10</w:t>
            </w:r>
            <w:r>
              <w:t> </w:t>
            </w:r>
            <w:r w:rsidRPr="00BF03C6">
              <w:t>m</w:t>
            </w:r>
            <w:r w:rsidRPr="00BF03C6">
              <w:rPr>
                <w:vertAlign w:val="superscript"/>
              </w:rPr>
              <w:t>2</w:t>
            </w:r>
            <w:r w:rsidRPr="00BF03C6">
              <w:t xml:space="preserve"> infested area</w:t>
            </w:r>
          </w:p>
        </w:tc>
        <w:tc>
          <w:tcPr>
            <w:tcW w:w="4860" w:type="dxa"/>
          </w:tcPr>
          <w:p w14:paraId="4E57AF61" w14:textId="77777777" w:rsidR="009406B1" w:rsidRPr="006D0C58" w:rsidRDefault="009406B1" w:rsidP="00F34043">
            <w:pPr>
              <w:pStyle w:val="GazetteTableText"/>
            </w:pPr>
            <w:r w:rsidRPr="00193715">
              <w:t>Locate ant nests and treat appropriately and spray ant tracks</w:t>
            </w:r>
            <w:r>
              <w:t xml:space="preserve"> </w:t>
            </w:r>
            <w:r w:rsidRPr="00193715">
              <w:t>or where ant activity is noticed. Apply to paths in continuous</w:t>
            </w:r>
            <w:r>
              <w:t xml:space="preserve"> </w:t>
            </w:r>
            <w:r w:rsidRPr="00193715">
              <w:t>30</w:t>
            </w:r>
            <w:r>
              <w:t> </w:t>
            </w:r>
            <w:r w:rsidRPr="00193715">
              <w:t>cm bands. Apply to base of buildings,</w:t>
            </w:r>
            <w:r>
              <w:t xml:space="preserve"> </w:t>
            </w:r>
            <w:r w:rsidRPr="00193715">
              <w:t>walls, fences, rockwork, trunks of shrubs and trees, and other hard surfaces to a height of 300</w:t>
            </w:r>
            <w:r>
              <w:t> </w:t>
            </w:r>
            <w:r w:rsidRPr="00193715">
              <w:t>mm.</w:t>
            </w:r>
          </w:p>
        </w:tc>
      </w:tr>
      <w:tr w:rsidR="009406B1" w:rsidRPr="00C7416F" w14:paraId="55EFE916" w14:textId="77777777" w:rsidTr="008979B4">
        <w:trPr>
          <w:trHeight w:val="329"/>
        </w:trPr>
        <w:tc>
          <w:tcPr>
            <w:tcW w:w="1615" w:type="dxa"/>
            <w:vMerge/>
          </w:tcPr>
          <w:p w14:paraId="53DA3948" w14:textId="77777777" w:rsidR="009406B1" w:rsidRPr="006D0C58" w:rsidRDefault="009406B1" w:rsidP="00F34043">
            <w:pPr>
              <w:pStyle w:val="GazetteTableText"/>
            </w:pPr>
          </w:p>
        </w:tc>
        <w:tc>
          <w:tcPr>
            <w:tcW w:w="1440" w:type="dxa"/>
          </w:tcPr>
          <w:p w14:paraId="75D46F52" w14:textId="77777777" w:rsidR="009406B1" w:rsidRPr="006D0C58" w:rsidRDefault="009406B1" w:rsidP="00F34043">
            <w:pPr>
              <w:pStyle w:val="GazetteTableText"/>
            </w:pPr>
            <w:r w:rsidRPr="006D0C58">
              <w:t>Fleas (outdoor use only)</w:t>
            </w:r>
          </w:p>
        </w:tc>
        <w:tc>
          <w:tcPr>
            <w:tcW w:w="1620" w:type="dxa"/>
          </w:tcPr>
          <w:p w14:paraId="71BF99C4" w14:textId="77777777" w:rsidR="009406B1" w:rsidRPr="006D0C58" w:rsidRDefault="009406B1" w:rsidP="00F34043">
            <w:pPr>
              <w:pStyle w:val="GazetteTableText"/>
            </w:pPr>
            <w:r>
              <w:t>65</w:t>
            </w:r>
            <w:r w:rsidRPr="006D0C58">
              <w:t xml:space="preserve"> mL/10 L of water</w:t>
            </w:r>
          </w:p>
        </w:tc>
        <w:tc>
          <w:tcPr>
            <w:tcW w:w="4860" w:type="dxa"/>
          </w:tcPr>
          <w:p w14:paraId="5E7AF381" w14:textId="77777777" w:rsidR="009406B1" w:rsidRPr="006D0C58" w:rsidRDefault="009406B1" w:rsidP="00F34043">
            <w:pPr>
              <w:pStyle w:val="GazetteTableText"/>
            </w:pPr>
            <w:r w:rsidRPr="006D0C58">
              <w:t>Apply as a fine droplet spray.</w:t>
            </w:r>
          </w:p>
          <w:p w14:paraId="2DDC8D15" w14:textId="77777777" w:rsidR="009406B1" w:rsidRPr="006D0C58" w:rsidRDefault="009406B1" w:rsidP="00F34043">
            <w:pPr>
              <w:pStyle w:val="GazetteTableText"/>
            </w:pPr>
            <w:r w:rsidRPr="000E574B">
              <w:rPr>
                <w:b/>
                <w:bCs/>
              </w:rPr>
              <w:t>Outdoors only:</w:t>
            </w:r>
            <w:r w:rsidRPr="006D0C58">
              <w:t xml:space="preserve"> Treat areas where animals frequent.</w:t>
            </w:r>
            <w:r>
              <w:t xml:space="preserve"> </w:t>
            </w:r>
            <w:r w:rsidRPr="006D0C58">
              <w:t>Remove animals during treatment and until spray deposit is dry.</w:t>
            </w:r>
          </w:p>
          <w:p w14:paraId="011D23B8" w14:textId="77777777" w:rsidR="009406B1" w:rsidRPr="006D0C58" w:rsidRDefault="009406B1" w:rsidP="00F34043">
            <w:pPr>
              <w:pStyle w:val="GazetteTableText"/>
            </w:pPr>
            <w:r w:rsidRPr="006D0C58">
              <w:t>DO NOT treat pets with this product. Pets should be treated with a product registered for application to animals.</w:t>
            </w:r>
          </w:p>
        </w:tc>
      </w:tr>
      <w:tr w:rsidR="009406B1" w:rsidRPr="00C7416F" w14:paraId="27ED7302" w14:textId="77777777" w:rsidTr="008979B4">
        <w:trPr>
          <w:trHeight w:val="329"/>
        </w:trPr>
        <w:tc>
          <w:tcPr>
            <w:tcW w:w="1615" w:type="dxa"/>
          </w:tcPr>
          <w:p w14:paraId="6FCDE761" w14:textId="77777777" w:rsidR="009406B1" w:rsidRPr="006D0C58" w:rsidRDefault="009406B1" w:rsidP="00F34043">
            <w:pPr>
              <w:pStyle w:val="GazetteTableText"/>
            </w:pPr>
            <w:r w:rsidRPr="006D0C58">
              <w:t>Hides/skins</w:t>
            </w:r>
          </w:p>
        </w:tc>
        <w:tc>
          <w:tcPr>
            <w:tcW w:w="1440" w:type="dxa"/>
          </w:tcPr>
          <w:p w14:paraId="4932593E" w14:textId="77777777" w:rsidR="009406B1" w:rsidRPr="006D0C58" w:rsidRDefault="009406B1" w:rsidP="00F34043">
            <w:pPr>
              <w:pStyle w:val="GazetteTableText"/>
            </w:pPr>
            <w:r w:rsidRPr="006D0C58">
              <w:t>Hide Beetles</w:t>
            </w:r>
          </w:p>
        </w:tc>
        <w:tc>
          <w:tcPr>
            <w:tcW w:w="1620" w:type="dxa"/>
          </w:tcPr>
          <w:p w14:paraId="2B9673AB" w14:textId="77777777" w:rsidR="009406B1" w:rsidRDefault="009406B1" w:rsidP="00F34043">
            <w:pPr>
              <w:pStyle w:val="GazetteTableText"/>
            </w:pPr>
            <w:r>
              <w:t>145</w:t>
            </w:r>
            <w:r>
              <w:t> </w:t>
            </w:r>
            <w:r w:rsidRPr="006D0C58">
              <w:t>mL/100</w:t>
            </w:r>
            <w:r>
              <w:t> </w:t>
            </w:r>
            <w:r w:rsidRPr="006D0C58">
              <w:t>L of water</w:t>
            </w:r>
          </w:p>
          <w:p w14:paraId="45E04049" w14:textId="77777777" w:rsidR="009406B1" w:rsidRPr="006D0C58" w:rsidRDefault="009406B1" w:rsidP="00F34043">
            <w:pPr>
              <w:pStyle w:val="GazetteTableText"/>
            </w:pPr>
            <w:r w:rsidRPr="006D0C58">
              <w:t>Use at least 30</w:t>
            </w:r>
            <w:r>
              <w:t> </w:t>
            </w:r>
            <w:r w:rsidRPr="006D0C58">
              <w:t>mL of spray/skin</w:t>
            </w:r>
          </w:p>
        </w:tc>
        <w:tc>
          <w:tcPr>
            <w:tcW w:w="4860" w:type="dxa"/>
          </w:tcPr>
          <w:p w14:paraId="470F1034" w14:textId="77777777" w:rsidR="009406B1" w:rsidRPr="006D0C58" w:rsidRDefault="009406B1" w:rsidP="00F34043">
            <w:pPr>
              <w:pStyle w:val="GazetteTableText"/>
            </w:pPr>
            <w:r w:rsidRPr="006D0C58">
              <w:t>Apply spray to flesh side of skins or hides sufficient to moisten them. Ensure coverage of ears and lugs. To minimise the chance of later infestations, storage area should be sprayed regularly. Repeat application every 3</w:t>
            </w:r>
            <w:r>
              <w:t> </w:t>
            </w:r>
            <w:r w:rsidRPr="006D0C58">
              <w:t>months.</w:t>
            </w:r>
          </w:p>
        </w:tc>
      </w:tr>
    </w:tbl>
    <w:p w14:paraId="5B61DE94" w14:textId="77777777" w:rsidR="009406B1" w:rsidRDefault="009406B1" w:rsidP="009406B1">
      <w:pPr>
        <w:pStyle w:val="GazetteNormalText"/>
        <w:rPr>
          <w:rFonts w:ascii="Franklin Gothic Medium" w:hAnsi="Franklin Gothic Medium"/>
          <w:sz w:val="20"/>
        </w:rPr>
      </w:pPr>
      <w:r w:rsidRPr="000933CC">
        <w:rPr>
          <w:b/>
          <w:bCs/>
        </w:rPr>
        <w:t>NOT TO BE USED FOR ANY PURPOSE, OR IN ANY MANNER, CONTRARY TO THIS LABEL UNLESS AUTHORISED UNDER APPROPRIATE LEGISLATION</w:t>
      </w:r>
      <w:r>
        <w:br w:type="page"/>
      </w:r>
    </w:p>
    <w:p w14:paraId="54A4BF36" w14:textId="77777777" w:rsidR="009406B1" w:rsidRDefault="009406B1" w:rsidP="008979B4">
      <w:pPr>
        <w:pStyle w:val="Caption"/>
      </w:pPr>
      <w:bookmarkStart w:id="51" w:name="_Ref150462141"/>
      <w:bookmarkStart w:id="52" w:name="_Toc152593591"/>
      <w:r>
        <w:lastRenderedPageBreak/>
        <w:t>Template</w:t>
      </w:r>
      <w:r w:rsidRPr="008E125D">
        <w:t xml:space="preserve"> label </w:t>
      </w:r>
      <w:bookmarkEnd w:id="51"/>
      <w:r w:rsidRPr="008E125D">
        <w:t>6: Chlorpyrifos 750 g/kg wettable granule product</w:t>
      </w:r>
      <w:r w:rsidRPr="008E125D">
        <w:rPr>
          <w:rStyle w:val="FootnoteReference"/>
          <w:szCs w:val="24"/>
        </w:rPr>
        <w:footnoteReference w:id="5"/>
      </w:r>
      <w:bookmarkEnd w:id="5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1022"/>
        <w:gridCol w:w="556"/>
        <w:gridCol w:w="6085"/>
      </w:tblGrid>
      <w:tr w:rsidR="009406B1" w14:paraId="7987EC83"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4F486697"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Signal heading:</w:t>
            </w:r>
          </w:p>
        </w:tc>
        <w:tc>
          <w:tcPr>
            <w:tcW w:w="3980" w:type="pct"/>
            <w:gridSpan w:val="3"/>
            <w:tcBorders>
              <w:top w:val="single" w:sz="4" w:space="0" w:color="auto"/>
              <w:left w:val="single" w:sz="4" w:space="0" w:color="auto"/>
              <w:bottom w:val="single" w:sz="4" w:space="0" w:color="auto"/>
              <w:right w:val="single" w:sz="4" w:space="0" w:color="auto"/>
            </w:tcBorders>
          </w:tcPr>
          <w:p w14:paraId="27947EE1" w14:textId="77777777" w:rsidR="009406B1" w:rsidRDefault="009406B1" w:rsidP="00F34043">
            <w:pPr>
              <w:pStyle w:val="GazetteTableText"/>
            </w:pPr>
            <w:r w:rsidRPr="00E90843">
              <w:t>POISON</w:t>
            </w:r>
          </w:p>
          <w:p w14:paraId="06D45748" w14:textId="77777777" w:rsidR="009406B1" w:rsidRDefault="009406B1" w:rsidP="00F34043">
            <w:pPr>
              <w:pStyle w:val="GazetteTableText"/>
            </w:pPr>
            <w:r w:rsidRPr="00E90843">
              <w:t>KEEP OUT OF REACH OF CHILDREN</w:t>
            </w:r>
          </w:p>
          <w:p w14:paraId="1B251AF5" w14:textId="77777777" w:rsidR="009406B1" w:rsidRPr="00B75DC3" w:rsidRDefault="009406B1" w:rsidP="00F34043">
            <w:pPr>
              <w:pStyle w:val="GazetteTableText"/>
            </w:pPr>
            <w:r w:rsidRPr="00E90843">
              <w:t>READ SAFETY DIRECTIONS BEFORE OPENING OR USING</w:t>
            </w:r>
          </w:p>
        </w:tc>
      </w:tr>
      <w:tr w:rsidR="009406B1" w14:paraId="1940AD79"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6E8950AD"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Product name:</w:t>
            </w:r>
          </w:p>
        </w:tc>
        <w:tc>
          <w:tcPr>
            <w:tcW w:w="3980" w:type="pct"/>
            <w:gridSpan w:val="3"/>
            <w:tcBorders>
              <w:top w:val="single" w:sz="4" w:space="0" w:color="auto"/>
              <w:left w:val="single" w:sz="4" w:space="0" w:color="auto"/>
              <w:bottom w:val="single" w:sz="4" w:space="0" w:color="auto"/>
              <w:right w:val="single" w:sz="4" w:space="0" w:color="auto"/>
            </w:tcBorders>
          </w:tcPr>
          <w:p w14:paraId="24E8FD0D" w14:textId="77777777" w:rsidR="009406B1" w:rsidRPr="00B75DC3" w:rsidRDefault="009406B1" w:rsidP="00F34043">
            <w:pPr>
              <w:pStyle w:val="GazetteTableText"/>
            </w:pPr>
            <w:r>
              <w:t>[INSERT HERE]</w:t>
            </w:r>
          </w:p>
        </w:tc>
      </w:tr>
      <w:tr w:rsidR="009406B1" w14:paraId="63C77183"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614BB4F3"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Constituent statement:</w:t>
            </w:r>
          </w:p>
        </w:tc>
        <w:tc>
          <w:tcPr>
            <w:tcW w:w="3980" w:type="pct"/>
            <w:gridSpan w:val="3"/>
            <w:tcBorders>
              <w:top w:val="single" w:sz="4" w:space="0" w:color="auto"/>
              <w:left w:val="single" w:sz="4" w:space="0" w:color="auto"/>
              <w:bottom w:val="single" w:sz="4" w:space="0" w:color="auto"/>
              <w:right w:val="single" w:sz="4" w:space="0" w:color="auto"/>
            </w:tcBorders>
          </w:tcPr>
          <w:p w14:paraId="3069BEBF" w14:textId="77777777" w:rsidR="009406B1" w:rsidRPr="00B75DC3" w:rsidRDefault="009406B1" w:rsidP="00F34043">
            <w:pPr>
              <w:pStyle w:val="GazetteTableText"/>
            </w:pPr>
            <w:r w:rsidRPr="00E90843">
              <w:t>ACTIVE CONSTITUENT</w:t>
            </w:r>
            <w:r>
              <w:t>:</w:t>
            </w:r>
            <w:r w:rsidRPr="00E90843">
              <w:t xml:space="preserve"> </w:t>
            </w:r>
            <w:r>
              <w:t>75</w:t>
            </w:r>
            <w:r w:rsidRPr="00E90843">
              <w:t>0</w:t>
            </w:r>
            <w:r>
              <w:t> </w:t>
            </w:r>
            <w:r w:rsidRPr="00E90843">
              <w:t>g/</w:t>
            </w:r>
            <w:r>
              <w:t>kg</w:t>
            </w:r>
            <w:r w:rsidRPr="00E90843">
              <w:t xml:space="preserve"> CHLORPYRIFOS</w:t>
            </w:r>
            <w:r>
              <w:t xml:space="preserve"> </w:t>
            </w:r>
            <w:r w:rsidRPr="00670395">
              <w:t>(an anticholinesterase compound)</w:t>
            </w:r>
          </w:p>
        </w:tc>
      </w:tr>
      <w:tr w:rsidR="009406B1" w14:paraId="0D5A559B"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755A9D68"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Mode of action:</w:t>
            </w:r>
          </w:p>
        </w:tc>
        <w:tc>
          <w:tcPr>
            <w:tcW w:w="531" w:type="pct"/>
            <w:tcBorders>
              <w:top w:val="single" w:sz="4" w:space="0" w:color="auto"/>
              <w:left w:val="single" w:sz="4" w:space="0" w:color="auto"/>
              <w:bottom w:val="single" w:sz="4" w:space="0" w:color="auto"/>
              <w:right w:val="single" w:sz="4" w:space="0" w:color="auto"/>
            </w:tcBorders>
            <w:vAlign w:val="center"/>
            <w:hideMark/>
          </w:tcPr>
          <w:p w14:paraId="3055916C" w14:textId="77777777" w:rsidR="009406B1" w:rsidRDefault="009406B1" w:rsidP="00F34043">
            <w:pPr>
              <w:pStyle w:val="GazetteTableText"/>
            </w:pPr>
            <w:r>
              <w:t>Group</w:t>
            </w:r>
          </w:p>
        </w:tc>
        <w:tc>
          <w:tcPr>
            <w:tcW w:w="289" w:type="pct"/>
            <w:tcBorders>
              <w:top w:val="single" w:sz="4" w:space="0" w:color="auto"/>
              <w:left w:val="single" w:sz="4" w:space="0" w:color="auto"/>
              <w:bottom w:val="single" w:sz="4" w:space="0" w:color="auto"/>
              <w:right w:val="single" w:sz="4" w:space="0" w:color="auto"/>
            </w:tcBorders>
            <w:shd w:val="clear" w:color="auto" w:fill="000000"/>
            <w:vAlign w:val="center"/>
            <w:hideMark/>
          </w:tcPr>
          <w:p w14:paraId="5DB8B2C6" w14:textId="77777777" w:rsidR="009406B1" w:rsidRPr="00EC34A6" w:rsidRDefault="009406B1" w:rsidP="00F34043">
            <w:pPr>
              <w:pStyle w:val="GazetteTableText"/>
            </w:pPr>
            <w:r w:rsidRPr="00B96DB3">
              <w:rPr>
                <w:color w:val="FFFFFF" w:themeColor="background1"/>
              </w:rPr>
              <w:t>1B</w:t>
            </w:r>
          </w:p>
        </w:tc>
        <w:tc>
          <w:tcPr>
            <w:tcW w:w="3160" w:type="pct"/>
            <w:tcBorders>
              <w:top w:val="single" w:sz="4" w:space="0" w:color="auto"/>
              <w:left w:val="single" w:sz="4" w:space="0" w:color="auto"/>
              <w:bottom w:val="single" w:sz="4" w:space="0" w:color="auto"/>
              <w:right w:val="single" w:sz="4" w:space="0" w:color="auto"/>
            </w:tcBorders>
            <w:vAlign w:val="center"/>
            <w:hideMark/>
          </w:tcPr>
          <w:p w14:paraId="11AF4E45" w14:textId="77777777" w:rsidR="009406B1" w:rsidRDefault="009406B1" w:rsidP="00F34043">
            <w:pPr>
              <w:pStyle w:val="GazetteTableText"/>
            </w:pPr>
            <w:r>
              <w:t>Insecticide</w:t>
            </w:r>
          </w:p>
        </w:tc>
      </w:tr>
      <w:tr w:rsidR="009406B1" w14:paraId="7B1A394D"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5D92D90C"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Statement of claims:</w:t>
            </w:r>
          </w:p>
        </w:tc>
        <w:tc>
          <w:tcPr>
            <w:tcW w:w="3980" w:type="pct"/>
            <w:gridSpan w:val="3"/>
            <w:tcBorders>
              <w:top w:val="single" w:sz="4" w:space="0" w:color="auto"/>
              <w:left w:val="single" w:sz="4" w:space="0" w:color="auto"/>
              <w:bottom w:val="single" w:sz="4" w:space="0" w:color="auto"/>
              <w:right w:val="single" w:sz="4" w:space="0" w:color="auto"/>
            </w:tcBorders>
          </w:tcPr>
          <w:p w14:paraId="659D94F9" w14:textId="77777777" w:rsidR="009406B1" w:rsidRDefault="009406B1" w:rsidP="00F34043">
            <w:pPr>
              <w:pStyle w:val="GazetteTableText"/>
            </w:pPr>
            <w:r w:rsidRPr="00030677">
              <w:t>For the control o</w:t>
            </w:r>
            <w:r>
              <w:t>f Argentine ants in commercial c</w:t>
            </w:r>
            <w:r w:rsidRPr="00CB4BC8">
              <w:t>ontainer plants in soil or other growing media</w:t>
            </w:r>
            <w:r>
              <w:t>.</w:t>
            </w:r>
          </w:p>
          <w:p w14:paraId="6968F8B5" w14:textId="77777777" w:rsidR="009406B1" w:rsidRPr="00B75DC3" w:rsidRDefault="009406B1" w:rsidP="00F34043">
            <w:pPr>
              <w:pStyle w:val="GazetteTableText"/>
            </w:pPr>
            <w:r>
              <w:t>THIS</w:t>
            </w:r>
            <w:r w:rsidRPr="002762C0">
              <w:t xml:space="preserve"> PRODUCT IS TOO HAZARDOUS FOR USE BY HOUSEHOLDERS.</w:t>
            </w:r>
          </w:p>
        </w:tc>
      </w:tr>
      <w:tr w:rsidR="009406B1" w14:paraId="0FB45F0A"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38154159"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Net contents:</w:t>
            </w:r>
          </w:p>
        </w:tc>
        <w:tc>
          <w:tcPr>
            <w:tcW w:w="3980" w:type="pct"/>
            <w:gridSpan w:val="3"/>
            <w:tcBorders>
              <w:top w:val="single" w:sz="4" w:space="0" w:color="auto"/>
              <w:left w:val="single" w:sz="4" w:space="0" w:color="auto"/>
              <w:bottom w:val="single" w:sz="4" w:space="0" w:color="auto"/>
              <w:right w:val="single" w:sz="4" w:space="0" w:color="auto"/>
            </w:tcBorders>
          </w:tcPr>
          <w:p w14:paraId="2278CF45" w14:textId="77777777" w:rsidR="009406B1" w:rsidRPr="00B75DC3" w:rsidRDefault="009406B1" w:rsidP="00F34043">
            <w:pPr>
              <w:pStyle w:val="GazetteTableText"/>
            </w:pPr>
            <w:r>
              <w:t>[INSERT HERE]</w:t>
            </w:r>
          </w:p>
        </w:tc>
      </w:tr>
      <w:tr w:rsidR="009406B1" w14:paraId="749811F3"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15AEB55D"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Restraints:</w:t>
            </w:r>
          </w:p>
        </w:tc>
        <w:tc>
          <w:tcPr>
            <w:tcW w:w="3980" w:type="pct"/>
            <w:gridSpan w:val="3"/>
            <w:tcBorders>
              <w:top w:val="single" w:sz="4" w:space="0" w:color="auto"/>
              <w:left w:val="single" w:sz="4" w:space="0" w:color="auto"/>
              <w:bottom w:val="single" w:sz="4" w:space="0" w:color="auto"/>
              <w:right w:val="single" w:sz="4" w:space="0" w:color="auto"/>
            </w:tcBorders>
          </w:tcPr>
          <w:p w14:paraId="6A706322" w14:textId="77777777" w:rsidR="009406B1" w:rsidRPr="00B75DC3" w:rsidRDefault="009406B1" w:rsidP="00F34043">
            <w:pPr>
              <w:pStyle w:val="GazetteTableText"/>
            </w:pPr>
            <w:r>
              <w:t>Restraints</w:t>
            </w:r>
            <w:r>
              <w:br/>
            </w:r>
            <w:r w:rsidRPr="00873661">
              <w:t>DO NOT use in or around publicly accessible residential, public or commercial areas.</w:t>
            </w:r>
            <w:r>
              <w:br/>
            </w:r>
            <w:r w:rsidRPr="00873661">
              <w:t>DO NOT use in areas accessible to children.</w:t>
            </w:r>
            <w:r>
              <w:br/>
            </w:r>
            <w:r w:rsidRPr="00CB4BC8">
              <w:t>DO NOT apply using equipment carried on the back of the user.</w:t>
            </w:r>
            <w:r>
              <w:br/>
            </w:r>
            <w:r w:rsidRPr="00CB4BC8">
              <w:t>DO NOT apply using mechanically pressurized hand wand sprayer</w:t>
            </w:r>
          </w:p>
        </w:tc>
      </w:tr>
      <w:tr w:rsidR="009406B1" w14:paraId="4CE63F9A" w14:textId="77777777" w:rsidTr="008979B4">
        <w:trPr>
          <w:cantSplit/>
        </w:trPr>
        <w:tc>
          <w:tcPr>
            <w:tcW w:w="1020" w:type="pct"/>
            <w:tcBorders>
              <w:top w:val="single" w:sz="4" w:space="0" w:color="auto"/>
              <w:left w:val="single" w:sz="4" w:space="0" w:color="auto"/>
              <w:bottom w:val="single" w:sz="4" w:space="0" w:color="auto"/>
              <w:right w:val="single" w:sz="4" w:space="0" w:color="auto"/>
            </w:tcBorders>
          </w:tcPr>
          <w:p w14:paraId="08F58820" w14:textId="77777777" w:rsidR="009406B1" w:rsidRPr="00EC34A6" w:rsidRDefault="009406B1" w:rsidP="00F34043">
            <w:pPr>
              <w:pStyle w:val="GazetteTableHeading"/>
              <w:spacing w:line="256" w:lineRule="auto"/>
              <w:rPr>
                <w:rFonts w:hAnsi="Arial" w:cs="Arial"/>
                <w:b w:val="0"/>
                <w:bCs/>
                <w:szCs w:val="16"/>
                <w:lang w:eastAsia="en-US"/>
              </w:rPr>
            </w:pPr>
            <w:r>
              <w:rPr>
                <w:rFonts w:hAnsi="Arial" w:cs="Arial"/>
                <w:bCs/>
                <w:szCs w:val="16"/>
                <w:lang w:eastAsia="en-US"/>
              </w:rPr>
              <w:t>Directions for use:</w:t>
            </w:r>
          </w:p>
        </w:tc>
        <w:tc>
          <w:tcPr>
            <w:tcW w:w="3980" w:type="pct"/>
            <w:gridSpan w:val="3"/>
            <w:tcBorders>
              <w:top w:val="single" w:sz="4" w:space="0" w:color="auto"/>
              <w:left w:val="single" w:sz="4" w:space="0" w:color="auto"/>
              <w:bottom w:val="single" w:sz="4" w:space="0" w:color="auto"/>
              <w:right w:val="single" w:sz="4" w:space="0" w:color="auto"/>
            </w:tcBorders>
          </w:tcPr>
          <w:p w14:paraId="4E73D604" w14:textId="77777777" w:rsidR="009406B1" w:rsidRPr="004E6B5A" w:rsidRDefault="009406B1" w:rsidP="00F34043">
            <w:pPr>
              <w:pStyle w:val="GazetteTableText"/>
            </w:pPr>
            <w:r w:rsidRPr="00B75DC3">
              <w:t>[</w:t>
            </w:r>
            <w:r>
              <w:t xml:space="preserve">This section contains an </w:t>
            </w:r>
            <w:r w:rsidRPr="00B75DC3">
              <w:t>attachment below]</w:t>
            </w:r>
          </w:p>
        </w:tc>
      </w:tr>
      <w:tr w:rsidR="009406B1" w14:paraId="47EFA0CB"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3822E338"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Other limitations:</w:t>
            </w:r>
          </w:p>
        </w:tc>
        <w:tc>
          <w:tcPr>
            <w:tcW w:w="3980" w:type="pct"/>
            <w:gridSpan w:val="3"/>
            <w:tcBorders>
              <w:top w:val="single" w:sz="4" w:space="0" w:color="auto"/>
              <w:left w:val="single" w:sz="4" w:space="0" w:color="auto"/>
              <w:bottom w:val="single" w:sz="4" w:space="0" w:color="auto"/>
              <w:right w:val="single" w:sz="4" w:space="0" w:color="auto"/>
            </w:tcBorders>
          </w:tcPr>
          <w:p w14:paraId="2D73A0E1" w14:textId="77777777" w:rsidR="009406B1" w:rsidRPr="00B75DC3" w:rsidRDefault="009406B1" w:rsidP="00F34043">
            <w:pPr>
              <w:pStyle w:val="GazetteTableText"/>
            </w:pPr>
          </w:p>
        </w:tc>
      </w:tr>
      <w:tr w:rsidR="009406B1" w14:paraId="6ACD2612"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4EF86968"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Withholding period:</w:t>
            </w:r>
          </w:p>
        </w:tc>
        <w:tc>
          <w:tcPr>
            <w:tcW w:w="3980" w:type="pct"/>
            <w:gridSpan w:val="3"/>
            <w:tcBorders>
              <w:top w:val="single" w:sz="4" w:space="0" w:color="auto"/>
              <w:left w:val="single" w:sz="4" w:space="0" w:color="auto"/>
              <w:bottom w:val="single" w:sz="4" w:space="0" w:color="auto"/>
              <w:right w:val="single" w:sz="4" w:space="0" w:color="auto"/>
            </w:tcBorders>
          </w:tcPr>
          <w:p w14:paraId="2AF09692" w14:textId="77777777" w:rsidR="009406B1" w:rsidRPr="00B75DC3" w:rsidRDefault="009406B1" w:rsidP="00F34043">
            <w:pPr>
              <w:pStyle w:val="GazetteTableText"/>
            </w:pPr>
          </w:p>
        </w:tc>
      </w:tr>
      <w:tr w:rsidR="009406B1" w14:paraId="72425CF8"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5B3A61DF"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Trade advice:</w:t>
            </w:r>
          </w:p>
        </w:tc>
        <w:tc>
          <w:tcPr>
            <w:tcW w:w="3980" w:type="pct"/>
            <w:gridSpan w:val="3"/>
            <w:tcBorders>
              <w:top w:val="single" w:sz="4" w:space="0" w:color="auto"/>
              <w:left w:val="single" w:sz="4" w:space="0" w:color="auto"/>
              <w:bottom w:val="single" w:sz="4" w:space="0" w:color="auto"/>
              <w:right w:val="single" w:sz="4" w:space="0" w:color="auto"/>
            </w:tcBorders>
          </w:tcPr>
          <w:p w14:paraId="69C9800D" w14:textId="77777777" w:rsidR="009406B1" w:rsidRPr="00B75DC3" w:rsidRDefault="009406B1" w:rsidP="00F34043">
            <w:pPr>
              <w:pStyle w:val="GazetteTableText"/>
            </w:pPr>
          </w:p>
        </w:tc>
      </w:tr>
      <w:tr w:rsidR="009406B1" w14:paraId="7A5B18F6"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76F585A9"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General instructions:</w:t>
            </w:r>
          </w:p>
        </w:tc>
        <w:tc>
          <w:tcPr>
            <w:tcW w:w="3980" w:type="pct"/>
            <w:gridSpan w:val="3"/>
            <w:tcBorders>
              <w:top w:val="single" w:sz="4" w:space="0" w:color="auto"/>
              <w:left w:val="single" w:sz="4" w:space="0" w:color="auto"/>
              <w:bottom w:val="single" w:sz="4" w:space="0" w:color="auto"/>
              <w:right w:val="single" w:sz="4" w:space="0" w:color="auto"/>
            </w:tcBorders>
          </w:tcPr>
          <w:p w14:paraId="44159011" w14:textId="77777777" w:rsidR="009406B1" w:rsidRPr="00670395" w:rsidRDefault="009406B1" w:rsidP="00F34043">
            <w:pPr>
              <w:pStyle w:val="GazetteTableText"/>
            </w:pPr>
            <w:r w:rsidRPr="00670395">
              <w:t>GENERAL INSTRUCTIONS</w:t>
            </w:r>
          </w:p>
          <w:p w14:paraId="0A44B6C5" w14:textId="77777777" w:rsidR="009406B1" w:rsidRDefault="009406B1" w:rsidP="00F34043">
            <w:pPr>
              <w:pStyle w:val="GazetteTableText"/>
            </w:pPr>
            <w:r w:rsidRPr="00670395">
              <w:t>MIXING</w:t>
            </w:r>
          </w:p>
          <w:p w14:paraId="092447D6" w14:textId="77777777" w:rsidR="009406B1" w:rsidRPr="00670395" w:rsidRDefault="009406B1" w:rsidP="00F34043">
            <w:pPr>
              <w:pStyle w:val="GazetteTableText"/>
            </w:pPr>
            <w:r w:rsidRPr="00670395">
              <w:t>Spray Mix: One third fill the spray tank with water and add the contents of the required</w:t>
            </w:r>
            <w:r>
              <w:t xml:space="preserve"> </w:t>
            </w:r>
            <w:r w:rsidRPr="00670395">
              <w:t>number of 333g packs to the spray tank. Complete filling.</w:t>
            </w:r>
            <w:r>
              <w:br/>
            </w:r>
            <w:r w:rsidRPr="00670395">
              <w:t>OR</w:t>
            </w:r>
            <w:r>
              <w:br/>
            </w:r>
            <w:r w:rsidRPr="00670395">
              <w:t>Add water to a mixing bucket and then add the contents of the required number of 333 g</w:t>
            </w:r>
            <w:r>
              <w:t xml:space="preserve"> </w:t>
            </w:r>
            <w:r w:rsidRPr="00670395">
              <w:t>packs. Stir and pour the pre-mix into the spray tank. Triple rinse the bucket and stirring</w:t>
            </w:r>
            <w:r>
              <w:t xml:space="preserve"> </w:t>
            </w:r>
            <w:r w:rsidRPr="00670395">
              <w:t>implement, adding the rinse water to the spray tank.</w:t>
            </w:r>
          </w:p>
          <w:p w14:paraId="4FE48CEC" w14:textId="77777777" w:rsidR="009406B1" w:rsidRPr="00670395" w:rsidRDefault="009406B1" w:rsidP="00F34043">
            <w:pPr>
              <w:pStyle w:val="GazetteTableText"/>
            </w:pPr>
            <w:r w:rsidRPr="00670395">
              <w:t>Agitate continuously to ensure thorough mixing before and during application. Only mix</w:t>
            </w:r>
            <w:r>
              <w:t xml:space="preserve"> </w:t>
            </w:r>
            <w:r w:rsidRPr="00670395">
              <w:t>sufficient chemical for each day's work.</w:t>
            </w:r>
          </w:p>
          <w:p w14:paraId="0DFF0BB6" w14:textId="77777777" w:rsidR="009406B1" w:rsidRPr="00670395" w:rsidRDefault="009406B1" w:rsidP="00F34043">
            <w:pPr>
              <w:pStyle w:val="GazetteTableText"/>
            </w:pPr>
            <w:r w:rsidRPr="00670395">
              <w:t>Tank mixtures</w:t>
            </w:r>
            <w:r>
              <w:t xml:space="preserve">: </w:t>
            </w:r>
            <w:r w:rsidRPr="00E90843">
              <w:t>[Trade name]</w:t>
            </w:r>
            <w:r>
              <w:t xml:space="preserve"> </w:t>
            </w:r>
            <w:r w:rsidRPr="00670395">
              <w:t>should be added to the partially</w:t>
            </w:r>
            <w:r>
              <w:t xml:space="preserve"> </w:t>
            </w:r>
            <w:r w:rsidRPr="00670395">
              <w:t xml:space="preserve">full spray tank first, followed by dry </w:t>
            </w:r>
            <w:proofErr w:type="spellStart"/>
            <w:r w:rsidRPr="00670395">
              <w:t>flowables</w:t>
            </w:r>
            <w:proofErr w:type="spellEnd"/>
            <w:r w:rsidRPr="00670395">
              <w:t>, suspension concentrates (</w:t>
            </w:r>
            <w:proofErr w:type="spellStart"/>
            <w:r w:rsidRPr="00670395">
              <w:t>flowables</w:t>
            </w:r>
            <w:proofErr w:type="spellEnd"/>
            <w:r w:rsidRPr="00670395">
              <w:t>),</w:t>
            </w:r>
            <w:r>
              <w:t xml:space="preserve"> </w:t>
            </w:r>
            <w:r w:rsidRPr="00670395">
              <w:t>aqueous concentrates and then emulsifiable concentrate formulations.</w:t>
            </w:r>
          </w:p>
          <w:p w14:paraId="0C70EDA8" w14:textId="77777777" w:rsidR="009406B1" w:rsidRPr="00670395" w:rsidRDefault="009406B1" w:rsidP="00F34043">
            <w:pPr>
              <w:pStyle w:val="GazetteTableText"/>
            </w:pPr>
            <w:r w:rsidRPr="00670395">
              <w:t>APPLICATION</w:t>
            </w:r>
            <w:r>
              <w:br/>
            </w:r>
            <w:r w:rsidRPr="00670395">
              <w:t xml:space="preserve">Unless specified, it is essential to apply </w:t>
            </w:r>
            <w:r w:rsidRPr="00E90843">
              <w:t>[</w:t>
            </w:r>
            <w:r>
              <w:t>t</w:t>
            </w:r>
            <w:r w:rsidRPr="00E90843">
              <w:t>rade name]</w:t>
            </w:r>
            <w:r>
              <w:t xml:space="preserve"> </w:t>
            </w:r>
            <w:r w:rsidRPr="00670395">
              <w:t>in sufficient water to obtain thorough coverage. Apply through accurately calibrated equipment.</w:t>
            </w:r>
          </w:p>
          <w:p w14:paraId="635A03C5" w14:textId="77777777" w:rsidR="009406B1" w:rsidRDefault="009406B1" w:rsidP="00F34043">
            <w:pPr>
              <w:pStyle w:val="GazetteTableText"/>
            </w:pPr>
            <w:r w:rsidRPr="00670395">
              <w:t>CLEANING SPRAY EQUIPMENT</w:t>
            </w:r>
            <w:r>
              <w:br/>
            </w:r>
            <w:r w:rsidRPr="00670395">
              <w:t xml:space="preserve">After using </w:t>
            </w:r>
            <w:r w:rsidRPr="00E90843">
              <w:t>[</w:t>
            </w:r>
            <w:r>
              <w:t>t</w:t>
            </w:r>
            <w:r w:rsidRPr="00E90843">
              <w:t>rade name]</w:t>
            </w:r>
            <w:r w:rsidRPr="00670395">
              <w:t xml:space="preserve">, empty the spray equipment completely and drain the whole system. Quarter </w:t>
            </w:r>
            <w:proofErr w:type="gramStart"/>
            <w:r w:rsidRPr="00670395">
              <w:t>fill</w:t>
            </w:r>
            <w:proofErr w:type="gramEnd"/>
            <w:r w:rsidRPr="00670395">
              <w:t xml:space="preserve"> the spray equipment with clean water and circulate through the line, hoses and nozzles. Drain and repeat </w:t>
            </w:r>
            <w:r>
              <w:t>p</w:t>
            </w:r>
            <w:r w:rsidRPr="00670395">
              <w:t>rocedure twice.</w:t>
            </w:r>
            <w:r>
              <w:t xml:space="preserve"> </w:t>
            </w:r>
            <w:r w:rsidRPr="00CE1266">
              <w:t xml:space="preserve">Dispose of </w:t>
            </w:r>
            <w:proofErr w:type="spellStart"/>
            <w:r w:rsidRPr="00CE1266">
              <w:t>rinsate</w:t>
            </w:r>
            <w:proofErr w:type="spellEnd"/>
            <w:r w:rsidRPr="00CE1266">
              <w:t xml:space="preserve">/rinse water in </w:t>
            </w:r>
            <w:r w:rsidRPr="006D0C58">
              <w:t>compliance with relevant local, state or territory government regulations.</w:t>
            </w:r>
          </w:p>
          <w:p w14:paraId="0F4F902F" w14:textId="77777777" w:rsidR="009406B1" w:rsidRPr="00B75DC3" w:rsidRDefault="009406B1" w:rsidP="00F34043">
            <w:pPr>
              <w:pStyle w:val="GazetteTableText"/>
            </w:pPr>
            <w:r>
              <w:rPr>
                <w:color w:val="auto"/>
              </w:rPr>
              <w:t>SMALL SPILL MANAGEMENT</w:t>
            </w:r>
            <w:r>
              <w:br/>
            </w:r>
            <w:r>
              <w:rPr>
                <w:color w:val="auto"/>
              </w:rPr>
              <w:t xml:space="preserve">For small spill management, refer to instructions listed </w:t>
            </w:r>
            <w:r w:rsidRPr="00660751">
              <w:rPr>
                <w:color w:val="auto"/>
              </w:rPr>
              <w:t>in the Safety Data Sheet.</w:t>
            </w:r>
          </w:p>
        </w:tc>
      </w:tr>
      <w:tr w:rsidR="009406B1" w14:paraId="60B03100"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13D996EC"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Resistance warning:</w:t>
            </w:r>
          </w:p>
        </w:tc>
        <w:tc>
          <w:tcPr>
            <w:tcW w:w="3980" w:type="pct"/>
            <w:gridSpan w:val="3"/>
            <w:tcBorders>
              <w:top w:val="single" w:sz="4" w:space="0" w:color="auto"/>
              <w:left w:val="single" w:sz="4" w:space="0" w:color="auto"/>
              <w:bottom w:val="single" w:sz="4" w:space="0" w:color="auto"/>
              <w:right w:val="single" w:sz="4" w:space="0" w:color="auto"/>
            </w:tcBorders>
          </w:tcPr>
          <w:p w14:paraId="1D7F9176" w14:textId="77777777" w:rsidR="009406B1" w:rsidRDefault="009406B1" w:rsidP="00F34043">
            <w:pPr>
              <w:pStyle w:val="GazetteTableText"/>
            </w:pPr>
            <w:r w:rsidRPr="00E90843">
              <w:t>GROUP 1B INSECTICIDE</w:t>
            </w:r>
            <w:r>
              <w:br/>
            </w:r>
            <w:proofErr w:type="spellStart"/>
            <w:r w:rsidRPr="00E90843">
              <w:t>INSECTICIDE</w:t>
            </w:r>
            <w:proofErr w:type="spellEnd"/>
            <w:r w:rsidRPr="00E90843">
              <w:t xml:space="preserve"> RESISTANCE WARNING</w:t>
            </w:r>
          </w:p>
          <w:p w14:paraId="41FC1869" w14:textId="77777777" w:rsidR="009406B1" w:rsidRPr="00E90843" w:rsidRDefault="009406B1" w:rsidP="00F34043">
            <w:pPr>
              <w:pStyle w:val="GazetteTableText"/>
            </w:pPr>
            <w:r w:rsidRPr="00E90843">
              <w:t xml:space="preserve">For insecticide resistance management [trade name] is a Group </w:t>
            </w:r>
            <w:r>
              <w:t>1B</w:t>
            </w:r>
            <w:r w:rsidRPr="00E90843">
              <w:t xml:space="preserve"> insecticide.</w:t>
            </w:r>
          </w:p>
          <w:p w14:paraId="7F4144FD" w14:textId="77777777" w:rsidR="009406B1" w:rsidRPr="00E90843" w:rsidRDefault="009406B1" w:rsidP="00F34043">
            <w:pPr>
              <w:pStyle w:val="GazetteTableText"/>
            </w:pPr>
            <w:r w:rsidRPr="00E90843">
              <w:t xml:space="preserve">Some naturally occurring insect biotypes resistant to [trade name] and other Group </w:t>
            </w:r>
            <w:r>
              <w:t>1B</w:t>
            </w:r>
            <w:r w:rsidRPr="00E90843">
              <w:t xml:space="preserve"> insecticides may exist through normal genetic variability in any insect population. The resistant individuals can eventually dominate the insect population if [trade name] or other Group </w:t>
            </w:r>
            <w:r>
              <w:t>1B</w:t>
            </w:r>
            <w:r w:rsidRPr="00E90843">
              <w:t xml:space="preserve"> insecticides are used repeatedly. The effectiveness of [trade name] on resistant individuals could be significantly reduced. Since occurrence of resistant individuals is difficult to detect prior to use, [company name] accepts no liability for any losses that may result from the failure of [trade name] to control resistant insects.</w:t>
            </w:r>
          </w:p>
          <w:p w14:paraId="06009DBE" w14:textId="77777777" w:rsidR="009406B1" w:rsidRPr="00B75DC3" w:rsidRDefault="009406B1" w:rsidP="00F34043">
            <w:pPr>
              <w:pStyle w:val="GazetteTableText"/>
            </w:pPr>
            <w:r w:rsidRPr="00E90843">
              <w:t>[Trade name] may be subject to specific resistance management strategies. For further information contact your local supplier, [company name] representative or local agricultural department agronomist.</w:t>
            </w:r>
          </w:p>
        </w:tc>
      </w:tr>
      <w:tr w:rsidR="009406B1" w14:paraId="36077AEF"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6254C8EE"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Precautions:</w:t>
            </w:r>
          </w:p>
        </w:tc>
        <w:tc>
          <w:tcPr>
            <w:tcW w:w="3980" w:type="pct"/>
            <w:gridSpan w:val="3"/>
            <w:tcBorders>
              <w:top w:val="single" w:sz="4" w:space="0" w:color="auto"/>
              <w:left w:val="single" w:sz="4" w:space="0" w:color="auto"/>
              <w:bottom w:val="single" w:sz="4" w:space="0" w:color="auto"/>
              <w:right w:val="single" w:sz="4" w:space="0" w:color="auto"/>
            </w:tcBorders>
          </w:tcPr>
          <w:p w14:paraId="69AD3CEF" w14:textId="77777777" w:rsidR="009406B1" w:rsidRPr="00B75DC3" w:rsidRDefault="009406B1" w:rsidP="00F34043">
            <w:pPr>
              <w:pStyle w:val="GazetteTableText"/>
            </w:pPr>
          </w:p>
        </w:tc>
      </w:tr>
      <w:tr w:rsidR="009406B1" w14:paraId="08E887A8"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5804020F"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lastRenderedPageBreak/>
              <w:t>Protection statements:</w:t>
            </w:r>
          </w:p>
        </w:tc>
        <w:tc>
          <w:tcPr>
            <w:tcW w:w="3980" w:type="pct"/>
            <w:gridSpan w:val="3"/>
            <w:tcBorders>
              <w:top w:val="single" w:sz="4" w:space="0" w:color="auto"/>
              <w:left w:val="single" w:sz="4" w:space="0" w:color="auto"/>
              <w:bottom w:val="single" w:sz="4" w:space="0" w:color="auto"/>
              <w:right w:val="single" w:sz="4" w:space="0" w:color="auto"/>
            </w:tcBorders>
          </w:tcPr>
          <w:p w14:paraId="2CCFCE1F" w14:textId="596E0F50" w:rsidR="009406B1" w:rsidRPr="0057289D" w:rsidRDefault="001D54C6" w:rsidP="00F34043">
            <w:pPr>
              <w:pStyle w:val="GazetteTableText"/>
              <w:rPr>
                <w:lang w:val="en-AU"/>
              </w:rPr>
            </w:pPr>
            <w:r w:rsidRPr="001D54C6">
              <w:rPr>
                <w:lang w:val="en-AU"/>
              </w:rPr>
              <w:t>PROTECTION OF WILDLIFE, FISH, CRUSTACEANS AND ENVIRONMENT</w:t>
            </w:r>
          </w:p>
          <w:p w14:paraId="3B23387B" w14:textId="77777777" w:rsidR="009406B1" w:rsidRPr="00CB4BC8" w:rsidRDefault="009406B1" w:rsidP="00F34043">
            <w:pPr>
              <w:pStyle w:val="GazetteTableText"/>
            </w:pPr>
            <w:r w:rsidRPr="00CB4BC8">
              <w:t>Very toxic to aquatic life. DO NOT contaminate wetlands or watercourses with this product or used containers</w:t>
            </w:r>
            <w:r>
              <w:t xml:space="preserve">. </w:t>
            </w:r>
            <w:r w:rsidRPr="00CB4BC8">
              <w:t>DO NOT apply if heavy rains or storms are forecast within 3 days.</w:t>
            </w:r>
            <w:r>
              <w:t xml:space="preserve"> DO NOT irrigate to the point of field runoff for at least 3 days after planting out.</w:t>
            </w:r>
          </w:p>
          <w:p w14:paraId="513A8985" w14:textId="39C9A78D" w:rsidR="009406B1" w:rsidRPr="0057289D" w:rsidRDefault="001D54C6" w:rsidP="00F34043">
            <w:pPr>
              <w:pStyle w:val="GazetteTableText"/>
            </w:pPr>
            <w:r w:rsidRPr="001D54C6">
              <w:t xml:space="preserve">PROTECTION OF </w:t>
            </w:r>
            <w:proofErr w:type="gramStart"/>
            <w:r w:rsidRPr="001D54C6">
              <w:t>HONEY BEES</w:t>
            </w:r>
            <w:proofErr w:type="gramEnd"/>
            <w:r w:rsidRPr="001D54C6">
              <w:t xml:space="preserve"> AND OTHER INSECT POLLINATORS</w:t>
            </w:r>
          </w:p>
          <w:p w14:paraId="4DBA8E0E" w14:textId="77777777" w:rsidR="009406B1" w:rsidRPr="00B75DC3" w:rsidRDefault="009406B1" w:rsidP="00F34043">
            <w:pPr>
              <w:pStyle w:val="GazetteTableText"/>
            </w:pPr>
            <w:r w:rsidRPr="00CB4BC8">
              <w:t>Highly toxic to bees. To protect bees and pollinating insects when controlling Argentine ants in container plants, DO NOT apply when flowering plants or weeds are present. DO NOT use where bees are actively foraging. Before spraying, notify beekeepers to move hives to a safe location with an untreated source of nectar and pollen, if there is potential for managed hives to be affected by the spray.</w:t>
            </w:r>
          </w:p>
        </w:tc>
      </w:tr>
      <w:tr w:rsidR="009406B1" w14:paraId="6CF6BCC8" w14:textId="77777777" w:rsidTr="008979B4">
        <w:trPr>
          <w:cantSplit/>
          <w:trHeight w:val="132"/>
        </w:trPr>
        <w:tc>
          <w:tcPr>
            <w:tcW w:w="1020" w:type="pct"/>
            <w:tcBorders>
              <w:top w:val="single" w:sz="4" w:space="0" w:color="auto"/>
              <w:left w:val="single" w:sz="4" w:space="0" w:color="auto"/>
              <w:bottom w:val="single" w:sz="4" w:space="0" w:color="auto"/>
              <w:right w:val="single" w:sz="4" w:space="0" w:color="auto"/>
            </w:tcBorders>
            <w:hideMark/>
          </w:tcPr>
          <w:p w14:paraId="5BA8DFF7"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Storage and disposal:</w:t>
            </w:r>
          </w:p>
        </w:tc>
        <w:tc>
          <w:tcPr>
            <w:tcW w:w="3980" w:type="pct"/>
            <w:gridSpan w:val="3"/>
            <w:tcBorders>
              <w:top w:val="single" w:sz="4" w:space="0" w:color="auto"/>
              <w:left w:val="single" w:sz="4" w:space="0" w:color="auto"/>
              <w:bottom w:val="single" w:sz="4" w:space="0" w:color="auto"/>
              <w:right w:val="single" w:sz="4" w:space="0" w:color="auto"/>
            </w:tcBorders>
          </w:tcPr>
          <w:p w14:paraId="78A4FFD0" w14:textId="77777777" w:rsidR="009406B1" w:rsidRPr="00850CEC" w:rsidRDefault="009406B1" w:rsidP="00F34043">
            <w:pPr>
              <w:pStyle w:val="GazetteTableText"/>
              <w:rPr>
                <w:color w:val="000000" w:themeColor="text1"/>
              </w:rPr>
            </w:pPr>
            <w:r w:rsidRPr="00850CEC">
              <w:rPr>
                <w:color w:val="000000" w:themeColor="text1"/>
              </w:rPr>
              <w:t>Store in the closed, original container in a dry, cool, well-ventilated area out of direct sunlight. Single-rinse or shake remainder into spray tank. DO NOT dispose of undiluted chemicals on site. Puncture and deliver empty packaging or unused product to an approved waste management facility. If an approved waste management facility is not available, dispose of empty container or unused product in compliance with relevant local, state or territory government regulations. DO NOT burn empty containers or product.</w:t>
            </w:r>
          </w:p>
        </w:tc>
      </w:tr>
      <w:tr w:rsidR="009406B1" w14:paraId="3AD27E87"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50B525FD"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Safety directions:</w:t>
            </w:r>
          </w:p>
        </w:tc>
        <w:tc>
          <w:tcPr>
            <w:tcW w:w="3980" w:type="pct"/>
            <w:gridSpan w:val="3"/>
            <w:tcBorders>
              <w:top w:val="single" w:sz="4" w:space="0" w:color="auto"/>
              <w:left w:val="single" w:sz="4" w:space="0" w:color="auto"/>
              <w:bottom w:val="single" w:sz="4" w:space="0" w:color="auto"/>
              <w:right w:val="single" w:sz="4" w:space="0" w:color="auto"/>
            </w:tcBorders>
          </w:tcPr>
          <w:p w14:paraId="507F32F3" w14:textId="77777777" w:rsidR="009406B1" w:rsidRPr="00841667" w:rsidRDefault="009406B1" w:rsidP="00F34043">
            <w:pPr>
              <w:pStyle w:val="GazetteTableText"/>
              <w:rPr>
                <w:color w:val="auto"/>
              </w:rPr>
            </w:pPr>
            <w:r w:rsidRPr="00841667">
              <w:rPr>
                <w:color w:val="auto"/>
              </w:rPr>
              <w:t>Harmful if swallowed. Repeated minor exposure may have a cumulative poisoning effect. Will irritate eyes. Avoid contact with eyes. When opening the container, preparing the spray and using the prepared spray, wear chemical resistant clothing buttoned to the neck and wrist, a washable hat, elbow-length PVC gloves, face shield or goggles, chemical resistant footwear and a half facepiece respirator with combined dust and gas cartridge. After use and before eating, drinking or smoking, wash hands, arms and face thoroughly with soap and water. After each day</w:t>
            </w:r>
            <w:r w:rsidRPr="00841667">
              <w:rPr>
                <w:color w:val="auto"/>
              </w:rPr>
              <w:t>’</w:t>
            </w:r>
            <w:r w:rsidRPr="00841667">
              <w:rPr>
                <w:color w:val="auto"/>
              </w:rPr>
              <w:t>s use wash gloves, face shield or goggles, respirator (if rubber wash with detergent and warm water) and contaminated clothing.</w:t>
            </w:r>
          </w:p>
        </w:tc>
      </w:tr>
      <w:tr w:rsidR="009406B1" w14:paraId="5F536E97"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384CCA40"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 xml:space="preserve">First </w:t>
            </w:r>
            <w:r>
              <w:rPr>
                <w:rFonts w:hAnsi="Arial" w:cs="Arial"/>
                <w:bCs/>
                <w:szCs w:val="16"/>
                <w:lang w:eastAsia="en-US"/>
              </w:rPr>
              <w:t>a</w:t>
            </w:r>
            <w:r w:rsidRPr="00EC34A6">
              <w:rPr>
                <w:rFonts w:hAnsi="Arial" w:cs="Arial"/>
                <w:bCs/>
                <w:szCs w:val="16"/>
                <w:lang w:eastAsia="en-US"/>
              </w:rPr>
              <w:t>id instructions:</w:t>
            </w:r>
          </w:p>
        </w:tc>
        <w:tc>
          <w:tcPr>
            <w:tcW w:w="3980" w:type="pct"/>
            <w:gridSpan w:val="3"/>
            <w:tcBorders>
              <w:top w:val="single" w:sz="4" w:space="0" w:color="auto"/>
              <w:left w:val="single" w:sz="4" w:space="0" w:color="auto"/>
              <w:bottom w:val="single" w:sz="4" w:space="0" w:color="auto"/>
              <w:right w:val="single" w:sz="4" w:space="0" w:color="auto"/>
            </w:tcBorders>
          </w:tcPr>
          <w:p w14:paraId="74F7BE7B" w14:textId="77777777" w:rsidR="009406B1" w:rsidRPr="00594357" w:rsidRDefault="009406B1" w:rsidP="00F34043">
            <w:pPr>
              <w:pStyle w:val="GazetteTableText"/>
              <w:rPr>
                <w:color w:val="FF0000"/>
              </w:rPr>
            </w:pPr>
            <w:r w:rsidRPr="00CB4BC8">
              <w:rPr>
                <w:lang w:val="en-AU"/>
              </w:rPr>
              <w:t>If poisoning occurs, contact a doctor or Poisons Information Centre. Phone Australia 131126. If swallowed, splashed on skin or in eyes, or inhaled, contact a Poisons Information Centre (Phone Australia 131126) or a doctor at once. Remove any contaminated clothing and wash skin thoroughly. Give atropine if instructed. If in eyes, hold eyes open, flood with water for at least 15 minutes and see a doctor.</w:t>
            </w:r>
          </w:p>
        </w:tc>
      </w:tr>
      <w:tr w:rsidR="009406B1" w14:paraId="3A74F4E5" w14:textId="77777777" w:rsidTr="008979B4">
        <w:trPr>
          <w:cantSplit/>
        </w:trPr>
        <w:tc>
          <w:tcPr>
            <w:tcW w:w="1020" w:type="pct"/>
            <w:tcBorders>
              <w:top w:val="single" w:sz="4" w:space="0" w:color="auto"/>
              <w:left w:val="single" w:sz="4" w:space="0" w:color="auto"/>
              <w:bottom w:val="single" w:sz="4" w:space="0" w:color="auto"/>
              <w:right w:val="single" w:sz="4" w:space="0" w:color="auto"/>
            </w:tcBorders>
          </w:tcPr>
          <w:p w14:paraId="1EC68514" w14:textId="77777777" w:rsidR="009406B1" w:rsidRPr="00EC34A6" w:rsidRDefault="009406B1" w:rsidP="00F34043">
            <w:pPr>
              <w:pStyle w:val="GazetteTableHeading"/>
              <w:spacing w:line="256" w:lineRule="auto"/>
              <w:rPr>
                <w:rFonts w:hAnsi="Arial" w:cs="Arial"/>
                <w:b w:val="0"/>
                <w:bCs/>
                <w:szCs w:val="16"/>
                <w:lang w:eastAsia="en-US"/>
              </w:rPr>
            </w:pPr>
            <w:r>
              <w:rPr>
                <w:rFonts w:hAnsi="Arial" w:cs="Arial"/>
                <w:bCs/>
                <w:szCs w:val="16"/>
                <w:lang w:eastAsia="en-US"/>
              </w:rPr>
              <w:t>First aid warnings:</w:t>
            </w:r>
          </w:p>
        </w:tc>
        <w:tc>
          <w:tcPr>
            <w:tcW w:w="3980" w:type="pct"/>
            <w:gridSpan w:val="3"/>
            <w:tcBorders>
              <w:top w:val="single" w:sz="4" w:space="0" w:color="auto"/>
              <w:left w:val="single" w:sz="4" w:space="0" w:color="auto"/>
              <w:bottom w:val="single" w:sz="4" w:space="0" w:color="auto"/>
              <w:right w:val="single" w:sz="4" w:space="0" w:color="auto"/>
            </w:tcBorders>
          </w:tcPr>
          <w:p w14:paraId="40EC0B29" w14:textId="77777777" w:rsidR="009406B1" w:rsidRPr="00B75DC3" w:rsidRDefault="009406B1" w:rsidP="00F34043">
            <w:pPr>
              <w:pStyle w:val="GazetteTableText"/>
            </w:pPr>
            <w:r w:rsidRPr="00CB4BC8">
              <w:t>Breathing vapour or spray mist is harmful and may cause an asthma-like reaction</w:t>
            </w:r>
            <w:r>
              <w:t>.</w:t>
            </w:r>
            <w:r w:rsidRPr="00CB4BC8">
              <w:t xml:space="preserve"> WARNING </w:t>
            </w:r>
            <w:r>
              <w:t>–</w:t>
            </w:r>
            <w:r w:rsidRPr="00CB4BC8">
              <w:t xml:space="preserve"> Contains </w:t>
            </w:r>
            <w:r>
              <w:t>chlorpyrifos</w:t>
            </w:r>
            <w:r w:rsidRPr="00CB4BC8">
              <w:t>, excessive exposure to which may temporarily interfere with vision and the ability to safely operate machinery.</w:t>
            </w:r>
          </w:p>
        </w:tc>
      </w:tr>
    </w:tbl>
    <w:p w14:paraId="33E3B63B" w14:textId="77777777" w:rsidR="009406B1" w:rsidRDefault="009406B1" w:rsidP="009406B1">
      <w:pPr>
        <w:rPr>
          <w:rFonts w:ascii="Franklin Gothic Medium" w:hAnsi="Franklin Gothic Medium"/>
          <w:iCs/>
          <w:sz w:val="20"/>
          <w:szCs w:val="18"/>
        </w:rPr>
      </w:pPr>
      <w:r>
        <w:br w:type="page"/>
      </w:r>
    </w:p>
    <w:p w14:paraId="41D2C263" w14:textId="77777777" w:rsidR="009406B1" w:rsidRPr="008979B4" w:rsidRDefault="009406B1" w:rsidP="008979B4">
      <w:pPr>
        <w:pStyle w:val="Caption"/>
      </w:pPr>
      <w:r w:rsidRPr="008979B4">
        <w:lastRenderedPageBreak/>
        <w:t>DIRECTIONS FOR USE:</w:t>
      </w:r>
    </w:p>
    <w:tbl>
      <w:tblPr>
        <w:tblStyle w:val="TableGrid"/>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1263"/>
        <w:gridCol w:w="1432"/>
        <w:gridCol w:w="4901"/>
      </w:tblGrid>
      <w:tr w:rsidR="009406B1" w:rsidRPr="00C7416F" w14:paraId="209C4CE7" w14:textId="77777777" w:rsidTr="008979B4">
        <w:tc>
          <w:tcPr>
            <w:tcW w:w="1939" w:type="dxa"/>
            <w:vAlign w:val="center"/>
          </w:tcPr>
          <w:p w14:paraId="4D781858" w14:textId="77777777" w:rsidR="009406B1" w:rsidRPr="00841667" w:rsidRDefault="009406B1" w:rsidP="00F34043">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hAnsi="Arial" w:cs="Arial"/>
                <w:b w:val="0"/>
                <w:bCs/>
                <w:szCs w:val="16"/>
                <w:lang w:val="en-AU"/>
              </w:rPr>
            </w:pPr>
            <w:r w:rsidRPr="00841667">
              <w:rPr>
                <w:rFonts w:hAnsi="Arial" w:cs="Arial"/>
                <w:bCs/>
                <w:szCs w:val="16"/>
                <w:lang w:val="en-AU"/>
              </w:rPr>
              <w:t>CROP</w:t>
            </w:r>
          </w:p>
        </w:tc>
        <w:tc>
          <w:tcPr>
            <w:tcW w:w="1263" w:type="dxa"/>
            <w:vAlign w:val="center"/>
          </w:tcPr>
          <w:p w14:paraId="134AD3A5" w14:textId="77777777" w:rsidR="009406B1" w:rsidRPr="00841667" w:rsidRDefault="009406B1" w:rsidP="00F34043">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hAnsi="Arial" w:cs="Arial"/>
                <w:b w:val="0"/>
                <w:bCs/>
                <w:szCs w:val="16"/>
                <w:lang w:val="en-AU"/>
              </w:rPr>
            </w:pPr>
            <w:r w:rsidRPr="00841667">
              <w:rPr>
                <w:rFonts w:hAnsi="Arial" w:cs="Arial"/>
                <w:bCs/>
                <w:szCs w:val="16"/>
                <w:lang w:val="en-AU"/>
              </w:rPr>
              <w:t>PEST</w:t>
            </w:r>
          </w:p>
        </w:tc>
        <w:tc>
          <w:tcPr>
            <w:tcW w:w="1432" w:type="dxa"/>
            <w:vAlign w:val="center"/>
          </w:tcPr>
          <w:p w14:paraId="38A61518" w14:textId="77777777" w:rsidR="009406B1" w:rsidRPr="00841667" w:rsidRDefault="009406B1" w:rsidP="00F34043">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hAnsi="Arial" w:cs="Arial"/>
                <w:b w:val="0"/>
                <w:bCs/>
                <w:szCs w:val="16"/>
                <w:lang w:val="en-AU"/>
              </w:rPr>
            </w:pPr>
            <w:r w:rsidRPr="00841667">
              <w:rPr>
                <w:rFonts w:hAnsi="Arial" w:cs="Arial"/>
                <w:bCs/>
                <w:szCs w:val="16"/>
                <w:lang w:val="en-AU"/>
              </w:rPr>
              <w:t>RATE</w:t>
            </w:r>
          </w:p>
        </w:tc>
        <w:tc>
          <w:tcPr>
            <w:tcW w:w="4901" w:type="dxa"/>
            <w:vAlign w:val="center"/>
          </w:tcPr>
          <w:p w14:paraId="5683FD61" w14:textId="77777777" w:rsidR="009406B1" w:rsidRPr="00841667" w:rsidRDefault="009406B1" w:rsidP="00F34043">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hAnsi="Arial" w:cs="Arial"/>
                <w:b w:val="0"/>
                <w:bCs/>
                <w:szCs w:val="16"/>
                <w:lang w:val="en-AU"/>
              </w:rPr>
            </w:pPr>
            <w:r w:rsidRPr="00841667">
              <w:rPr>
                <w:rFonts w:hAnsi="Arial" w:cs="Arial"/>
                <w:bCs/>
                <w:szCs w:val="16"/>
                <w:lang w:val="en-AU"/>
              </w:rPr>
              <w:t>CRITICAL COMMENTS</w:t>
            </w:r>
          </w:p>
        </w:tc>
      </w:tr>
      <w:tr w:rsidR="009406B1" w:rsidRPr="00C7416F" w14:paraId="192EF7E7" w14:textId="77777777" w:rsidTr="008979B4">
        <w:trPr>
          <w:trHeight w:val="329"/>
        </w:trPr>
        <w:tc>
          <w:tcPr>
            <w:tcW w:w="1939" w:type="dxa"/>
          </w:tcPr>
          <w:p w14:paraId="273F0B84" w14:textId="77777777" w:rsidR="009406B1" w:rsidRPr="00841667" w:rsidRDefault="009406B1" w:rsidP="00F34043">
            <w:pPr>
              <w:pStyle w:val="GazetteTableText"/>
            </w:pPr>
            <w:r w:rsidRPr="00841667">
              <w:t xml:space="preserve">Container plants in soil or other growing media </w:t>
            </w:r>
            <w:r w:rsidRPr="00841667">
              <w:t>–</w:t>
            </w:r>
            <w:r w:rsidRPr="00841667">
              <w:t xml:space="preserve"> for commercial production only</w:t>
            </w:r>
          </w:p>
        </w:tc>
        <w:tc>
          <w:tcPr>
            <w:tcW w:w="1263" w:type="dxa"/>
          </w:tcPr>
          <w:p w14:paraId="38A99960" w14:textId="77777777" w:rsidR="009406B1" w:rsidRPr="00841667" w:rsidRDefault="009406B1" w:rsidP="00F34043">
            <w:pPr>
              <w:pStyle w:val="GazetteTableText"/>
            </w:pPr>
            <w:r w:rsidRPr="00841667">
              <w:t>Argentine ants (</w:t>
            </w:r>
            <w:proofErr w:type="spellStart"/>
            <w:r w:rsidRPr="00841667">
              <w:rPr>
                <w:i/>
                <w:iCs/>
              </w:rPr>
              <w:t>Linepithema</w:t>
            </w:r>
            <w:proofErr w:type="spellEnd"/>
            <w:r w:rsidRPr="00841667">
              <w:rPr>
                <w:i/>
                <w:iCs/>
              </w:rPr>
              <w:t xml:space="preserve"> </w:t>
            </w:r>
            <w:proofErr w:type="spellStart"/>
            <w:r w:rsidRPr="00841667">
              <w:rPr>
                <w:i/>
                <w:iCs/>
              </w:rPr>
              <w:t>humile</w:t>
            </w:r>
            <w:proofErr w:type="spellEnd"/>
            <w:r w:rsidRPr="00841667">
              <w:t>)</w:t>
            </w:r>
          </w:p>
        </w:tc>
        <w:tc>
          <w:tcPr>
            <w:tcW w:w="1432" w:type="dxa"/>
          </w:tcPr>
          <w:p w14:paraId="5D6DCA38" w14:textId="77777777" w:rsidR="009406B1" w:rsidRPr="00841667" w:rsidRDefault="009406B1" w:rsidP="00F34043">
            <w:pPr>
              <w:pStyle w:val="GazetteTableText"/>
            </w:pPr>
            <w:r w:rsidRPr="00841667">
              <w:t>167</w:t>
            </w:r>
            <w:r>
              <w:t> </w:t>
            </w:r>
            <w:r w:rsidRPr="00841667">
              <w:t>g/25</w:t>
            </w:r>
            <w:r>
              <w:t> </w:t>
            </w:r>
            <w:r w:rsidRPr="00841667">
              <w:t>L water (1 measure pack per 50</w:t>
            </w:r>
            <w:r>
              <w:t> </w:t>
            </w:r>
            <w:r w:rsidRPr="00841667">
              <w:t>L water)</w:t>
            </w:r>
          </w:p>
        </w:tc>
        <w:tc>
          <w:tcPr>
            <w:tcW w:w="4901" w:type="dxa"/>
          </w:tcPr>
          <w:p w14:paraId="57F3B815" w14:textId="77777777" w:rsidR="009406B1" w:rsidRPr="00841667" w:rsidRDefault="009406B1" w:rsidP="00F34043">
            <w:pPr>
              <w:pStyle w:val="GazetteTableText"/>
            </w:pPr>
            <w:r w:rsidRPr="00841667">
              <w:t>DO NOT use in residential areas or publicly accessible commercial or industrial areas.</w:t>
            </w:r>
          </w:p>
          <w:p w14:paraId="3BE9F37E" w14:textId="77777777" w:rsidR="009406B1" w:rsidRPr="00841667" w:rsidRDefault="009406B1" w:rsidP="00F34043">
            <w:pPr>
              <w:pStyle w:val="GazetteTableText"/>
            </w:pPr>
            <w:r w:rsidRPr="00841667">
              <w:t>To meet requirements to enter Tasmania, treat the base of plants and the surface of growing media. A white deposit will remain.</w:t>
            </w:r>
          </w:p>
        </w:tc>
      </w:tr>
    </w:tbl>
    <w:p w14:paraId="3B795CC7" w14:textId="0FF82656" w:rsidR="009406B1" w:rsidRDefault="009406B1" w:rsidP="008979B4">
      <w:pPr>
        <w:pStyle w:val="GazetteNormalText"/>
        <w:rPr>
          <w:b/>
          <w:bCs/>
          <w:sz w:val="16"/>
          <w:szCs w:val="16"/>
        </w:rPr>
      </w:pPr>
      <w:r w:rsidRPr="000933CC">
        <w:rPr>
          <w:b/>
          <w:bCs/>
          <w:sz w:val="16"/>
          <w:szCs w:val="16"/>
        </w:rPr>
        <w:t>NOT TO BE USED FOR ANY PURPOSE, OR IN ANY MANNER, CONTRARY TO THIS LABEL UNLESS AUTHORISED UNDER APPROPRIATE LEGISLATION.</w:t>
      </w:r>
      <w:r>
        <w:rPr>
          <w:b/>
          <w:bCs/>
          <w:sz w:val="16"/>
          <w:szCs w:val="16"/>
        </w:rPr>
        <w:br w:type="page"/>
      </w:r>
    </w:p>
    <w:p w14:paraId="39E923AC" w14:textId="77777777" w:rsidR="009406B1" w:rsidRDefault="009406B1" w:rsidP="008979B4">
      <w:pPr>
        <w:pStyle w:val="Caption"/>
      </w:pPr>
      <w:bookmarkStart w:id="53" w:name="_Hlk174612266"/>
      <w:r>
        <w:lastRenderedPageBreak/>
        <w:t>Template</w:t>
      </w:r>
      <w:r w:rsidRPr="004E38B3">
        <w:t xml:space="preserve"> label </w:t>
      </w:r>
      <w:r>
        <w:t>7</w:t>
      </w:r>
      <w:r w:rsidRPr="004E38B3">
        <w:t xml:space="preserve">: Chlorpyrifos 400 g/L and bifenthrin 20 g/L </w:t>
      </w:r>
      <w:r>
        <w:t xml:space="preserve">emulsifiable concentrate </w:t>
      </w:r>
      <w:r w:rsidRPr="004E38B3">
        <w:t>product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1022"/>
        <w:gridCol w:w="978"/>
        <w:gridCol w:w="5663"/>
      </w:tblGrid>
      <w:tr w:rsidR="009406B1" w14:paraId="3E808413"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bookmarkEnd w:id="53"/>
          <w:p w14:paraId="400A4E1C"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Signal heading:</w:t>
            </w:r>
          </w:p>
        </w:tc>
        <w:tc>
          <w:tcPr>
            <w:tcW w:w="3980" w:type="pct"/>
            <w:gridSpan w:val="3"/>
            <w:tcBorders>
              <w:top w:val="single" w:sz="4" w:space="0" w:color="auto"/>
              <w:left w:val="single" w:sz="4" w:space="0" w:color="auto"/>
              <w:bottom w:val="single" w:sz="4" w:space="0" w:color="auto"/>
              <w:right w:val="single" w:sz="4" w:space="0" w:color="auto"/>
            </w:tcBorders>
          </w:tcPr>
          <w:p w14:paraId="66634CBB" w14:textId="77777777" w:rsidR="009406B1" w:rsidRDefault="009406B1" w:rsidP="00F34043">
            <w:pPr>
              <w:pStyle w:val="GazetteTableText"/>
            </w:pPr>
            <w:r w:rsidRPr="00E90843">
              <w:t>POISON</w:t>
            </w:r>
          </w:p>
          <w:p w14:paraId="0A83837E" w14:textId="77777777" w:rsidR="009406B1" w:rsidRDefault="009406B1" w:rsidP="00F34043">
            <w:pPr>
              <w:pStyle w:val="GazetteTableText"/>
            </w:pPr>
            <w:r w:rsidRPr="00E90843">
              <w:t>KEEP OUT OF REACH OF CHILDREN</w:t>
            </w:r>
          </w:p>
          <w:p w14:paraId="72583F47" w14:textId="77777777" w:rsidR="009406B1" w:rsidRPr="00B75DC3" w:rsidRDefault="009406B1" w:rsidP="00F34043">
            <w:pPr>
              <w:pStyle w:val="GazetteTableText"/>
            </w:pPr>
            <w:r w:rsidRPr="00E90843">
              <w:t>READ SAFETY DIRECTIONS BEFORE OPENING OR USING</w:t>
            </w:r>
          </w:p>
        </w:tc>
      </w:tr>
      <w:tr w:rsidR="009406B1" w14:paraId="2FB3DEAD"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63579B5A"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Product name:</w:t>
            </w:r>
          </w:p>
        </w:tc>
        <w:tc>
          <w:tcPr>
            <w:tcW w:w="3980" w:type="pct"/>
            <w:gridSpan w:val="3"/>
            <w:tcBorders>
              <w:top w:val="single" w:sz="4" w:space="0" w:color="auto"/>
              <w:left w:val="single" w:sz="4" w:space="0" w:color="auto"/>
              <w:bottom w:val="single" w:sz="4" w:space="0" w:color="auto"/>
              <w:right w:val="single" w:sz="4" w:space="0" w:color="auto"/>
            </w:tcBorders>
          </w:tcPr>
          <w:p w14:paraId="32EFAC5B" w14:textId="77777777" w:rsidR="009406B1" w:rsidRPr="00B75DC3" w:rsidRDefault="009406B1" w:rsidP="00F34043">
            <w:pPr>
              <w:pStyle w:val="GazetteTableText"/>
            </w:pPr>
            <w:r>
              <w:t>[INSERT HERE]</w:t>
            </w:r>
          </w:p>
        </w:tc>
      </w:tr>
      <w:tr w:rsidR="009406B1" w14:paraId="4846D0AE"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22724E7E"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Constituent statement:</w:t>
            </w:r>
          </w:p>
        </w:tc>
        <w:tc>
          <w:tcPr>
            <w:tcW w:w="3980" w:type="pct"/>
            <w:gridSpan w:val="3"/>
            <w:tcBorders>
              <w:top w:val="single" w:sz="4" w:space="0" w:color="auto"/>
              <w:left w:val="single" w:sz="4" w:space="0" w:color="auto"/>
              <w:bottom w:val="single" w:sz="4" w:space="0" w:color="auto"/>
              <w:right w:val="single" w:sz="4" w:space="0" w:color="auto"/>
            </w:tcBorders>
          </w:tcPr>
          <w:p w14:paraId="163A01BB" w14:textId="77777777" w:rsidR="009406B1" w:rsidRDefault="009406B1" w:rsidP="00F34043">
            <w:pPr>
              <w:pStyle w:val="GazetteTableText"/>
            </w:pPr>
            <w:r w:rsidRPr="00E90843">
              <w:t>ACTIVE CONSTITUENT</w:t>
            </w:r>
            <w:r>
              <w:t>S:</w:t>
            </w:r>
          </w:p>
          <w:p w14:paraId="4A612120" w14:textId="77777777" w:rsidR="009406B1" w:rsidRDefault="009406B1" w:rsidP="00F34043">
            <w:pPr>
              <w:pStyle w:val="GazetteTableText"/>
              <w:rPr>
                <w:lang w:val="en-AU"/>
              </w:rPr>
            </w:pPr>
            <w:r w:rsidRPr="00540EC0">
              <w:rPr>
                <w:lang w:val="en-AU"/>
              </w:rPr>
              <w:t xml:space="preserve">400 g/L CHLORPYRIFOS </w:t>
            </w:r>
            <w:r w:rsidRPr="00670395">
              <w:t>(an anticholinesterase compound)</w:t>
            </w:r>
            <w:r>
              <w:br/>
            </w:r>
            <w:r w:rsidRPr="00540EC0">
              <w:rPr>
                <w:lang w:val="en-AU"/>
              </w:rPr>
              <w:t>20 g/L</w:t>
            </w:r>
            <w:r>
              <w:rPr>
                <w:lang w:val="en-AU"/>
              </w:rPr>
              <w:t xml:space="preserve"> </w:t>
            </w:r>
            <w:r w:rsidRPr="00540EC0">
              <w:rPr>
                <w:lang w:val="en-AU"/>
              </w:rPr>
              <w:t xml:space="preserve">BIFENTHRIN </w:t>
            </w:r>
          </w:p>
          <w:p w14:paraId="0B409954" w14:textId="77777777" w:rsidR="009406B1" w:rsidRPr="00B75DC3" w:rsidRDefault="009406B1" w:rsidP="00F34043">
            <w:pPr>
              <w:pStyle w:val="GazetteTableText"/>
            </w:pPr>
            <w:r>
              <w:t>SOLVENT: 471</w:t>
            </w:r>
            <w:r w:rsidRPr="00E90843">
              <w:t xml:space="preserve"> g/L LIQUID HYDROCARBONS</w:t>
            </w:r>
          </w:p>
        </w:tc>
      </w:tr>
      <w:tr w:rsidR="009406B1" w14:paraId="5D15E2E4"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5FC080A5"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Mode of action:</w:t>
            </w:r>
          </w:p>
        </w:tc>
        <w:tc>
          <w:tcPr>
            <w:tcW w:w="531" w:type="pct"/>
            <w:tcBorders>
              <w:top w:val="single" w:sz="4" w:space="0" w:color="auto"/>
              <w:left w:val="single" w:sz="4" w:space="0" w:color="auto"/>
              <w:bottom w:val="single" w:sz="4" w:space="0" w:color="auto"/>
              <w:right w:val="single" w:sz="4" w:space="0" w:color="auto"/>
            </w:tcBorders>
            <w:vAlign w:val="center"/>
            <w:hideMark/>
          </w:tcPr>
          <w:p w14:paraId="7714272F" w14:textId="77777777" w:rsidR="009406B1" w:rsidRDefault="009406B1" w:rsidP="00F34043">
            <w:pPr>
              <w:pStyle w:val="GazetteTableText"/>
            </w:pPr>
            <w:r>
              <w:t>Group</w:t>
            </w:r>
          </w:p>
        </w:tc>
        <w:tc>
          <w:tcPr>
            <w:tcW w:w="508" w:type="pct"/>
            <w:tcBorders>
              <w:top w:val="single" w:sz="4" w:space="0" w:color="auto"/>
              <w:left w:val="single" w:sz="4" w:space="0" w:color="auto"/>
              <w:bottom w:val="single" w:sz="4" w:space="0" w:color="auto"/>
              <w:right w:val="single" w:sz="4" w:space="0" w:color="auto"/>
            </w:tcBorders>
            <w:shd w:val="clear" w:color="auto" w:fill="000000"/>
            <w:vAlign w:val="center"/>
            <w:hideMark/>
          </w:tcPr>
          <w:p w14:paraId="5B302FD5" w14:textId="77777777" w:rsidR="009406B1" w:rsidRPr="00EC34A6" w:rsidRDefault="009406B1" w:rsidP="00F34043">
            <w:pPr>
              <w:pStyle w:val="GazetteTableText"/>
            </w:pPr>
            <w:r w:rsidRPr="00B96DB3">
              <w:rPr>
                <w:color w:val="FFFFFF" w:themeColor="background1"/>
              </w:rPr>
              <w:t>1B</w:t>
            </w:r>
            <w:r>
              <w:rPr>
                <w:color w:val="FFFFFF" w:themeColor="background1"/>
              </w:rPr>
              <w:t xml:space="preserve">       3A</w:t>
            </w:r>
          </w:p>
        </w:tc>
        <w:tc>
          <w:tcPr>
            <w:tcW w:w="2941" w:type="pct"/>
            <w:tcBorders>
              <w:top w:val="single" w:sz="4" w:space="0" w:color="auto"/>
              <w:left w:val="single" w:sz="4" w:space="0" w:color="auto"/>
              <w:bottom w:val="single" w:sz="4" w:space="0" w:color="auto"/>
              <w:right w:val="single" w:sz="4" w:space="0" w:color="auto"/>
            </w:tcBorders>
            <w:vAlign w:val="center"/>
            <w:hideMark/>
          </w:tcPr>
          <w:p w14:paraId="62A7DEA9" w14:textId="77777777" w:rsidR="009406B1" w:rsidRDefault="009406B1" w:rsidP="00F34043">
            <w:pPr>
              <w:pStyle w:val="GazetteTableText"/>
            </w:pPr>
            <w:r>
              <w:t>Insecticide</w:t>
            </w:r>
          </w:p>
        </w:tc>
      </w:tr>
      <w:tr w:rsidR="009406B1" w14:paraId="75F2BACD"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2BAE3B71"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Statement of claims:</w:t>
            </w:r>
          </w:p>
        </w:tc>
        <w:tc>
          <w:tcPr>
            <w:tcW w:w="3980" w:type="pct"/>
            <w:gridSpan w:val="3"/>
            <w:tcBorders>
              <w:top w:val="single" w:sz="4" w:space="0" w:color="auto"/>
              <w:left w:val="single" w:sz="4" w:space="0" w:color="auto"/>
              <w:bottom w:val="single" w:sz="4" w:space="0" w:color="auto"/>
              <w:right w:val="single" w:sz="4" w:space="0" w:color="auto"/>
            </w:tcBorders>
          </w:tcPr>
          <w:p w14:paraId="562B2621" w14:textId="77777777" w:rsidR="009406B1" w:rsidRDefault="009406B1" w:rsidP="00F34043">
            <w:pPr>
              <w:pStyle w:val="GazetteTableText"/>
            </w:pPr>
            <w:r w:rsidRPr="00F8698C">
              <w:t xml:space="preserve">For the control of </w:t>
            </w:r>
            <w:r>
              <w:t>certain</w:t>
            </w:r>
            <w:r w:rsidRPr="00F8698C">
              <w:t xml:space="preserve"> insect pests</w:t>
            </w:r>
            <w:r>
              <w:t xml:space="preserve"> in lucerne seed crops as per the directions for use table.</w:t>
            </w:r>
          </w:p>
          <w:p w14:paraId="5062B626" w14:textId="77777777" w:rsidR="009406B1" w:rsidRPr="00B75DC3" w:rsidRDefault="009406B1" w:rsidP="00F34043">
            <w:pPr>
              <w:pStyle w:val="GazetteTableText"/>
            </w:pPr>
            <w:r w:rsidRPr="00F8698C">
              <w:t>THIS PRODUCT IS TOO HAZARDOUS FOR USE BY HOUSEHOLDERS.</w:t>
            </w:r>
          </w:p>
        </w:tc>
      </w:tr>
      <w:tr w:rsidR="009406B1" w14:paraId="3AB91234"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7BF532FF"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Net contents:</w:t>
            </w:r>
          </w:p>
        </w:tc>
        <w:tc>
          <w:tcPr>
            <w:tcW w:w="3980" w:type="pct"/>
            <w:gridSpan w:val="3"/>
            <w:tcBorders>
              <w:top w:val="single" w:sz="4" w:space="0" w:color="auto"/>
              <w:left w:val="single" w:sz="4" w:space="0" w:color="auto"/>
              <w:bottom w:val="single" w:sz="4" w:space="0" w:color="auto"/>
              <w:right w:val="single" w:sz="4" w:space="0" w:color="auto"/>
            </w:tcBorders>
          </w:tcPr>
          <w:p w14:paraId="08B24977" w14:textId="77777777" w:rsidR="009406B1" w:rsidRPr="00B75DC3" w:rsidRDefault="009406B1" w:rsidP="00F34043">
            <w:pPr>
              <w:pStyle w:val="GazetteTableText"/>
            </w:pPr>
            <w:r>
              <w:t>1-1000 L</w:t>
            </w:r>
          </w:p>
        </w:tc>
      </w:tr>
      <w:tr w:rsidR="009406B1" w14:paraId="76EE7830"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68FC22AA"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Restraints:</w:t>
            </w:r>
          </w:p>
        </w:tc>
        <w:tc>
          <w:tcPr>
            <w:tcW w:w="3980" w:type="pct"/>
            <w:gridSpan w:val="3"/>
            <w:tcBorders>
              <w:top w:val="single" w:sz="4" w:space="0" w:color="auto"/>
              <w:left w:val="single" w:sz="4" w:space="0" w:color="auto"/>
              <w:bottom w:val="single" w:sz="4" w:space="0" w:color="auto"/>
              <w:right w:val="single" w:sz="4" w:space="0" w:color="auto"/>
            </w:tcBorders>
          </w:tcPr>
          <w:p w14:paraId="2BCAC26E" w14:textId="77777777" w:rsidR="009406B1" w:rsidRDefault="009406B1" w:rsidP="00F34043">
            <w:pPr>
              <w:pStyle w:val="GazetteTableText"/>
            </w:pPr>
            <w:r>
              <w:t>RESTRAINTS</w:t>
            </w:r>
          </w:p>
          <w:p w14:paraId="1C91B44E" w14:textId="190495F7" w:rsidR="009406B1" w:rsidRDefault="009406B1" w:rsidP="00F34043">
            <w:pPr>
              <w:pStyle w:val="GazetteTableText"/>
            </w:pPr>
            <w:r w:rsidRPr="00873661">
              <w:t>DO NOT use in areas accessible to children.</w:t>
            </w:r>
            <w:r>
              <w:br/>
              <w:t>DO NOT apply by aircraft.</w:t>
            </w:r>
          </w:p>
          <w:p w14:paraId="1CBECC9C" w14:textId="77777777" w:rsidR="009406B1" w:rsidRDefault="009406B1" w:rsidP="00F34043">
            <w:pPr>
              <w:pStyle w:val="GazetteTableText"/>
            </w:pPr>
            <w:r>
              <w:t>SPRAY DRIFT RESTRAINTS</w:t>
            </w:r>
          </w:p>
          <w:p w14:paraId="5EBC3FF5" w14:textId="77777777" w:rsidR="009406B1" w:rsidRPr="00B75DC3" w:rsidRDefault="009406B1" w:rsidP="00F34043">
            <w:pPr>
              <w:pStyle w:val="GazetteTableText"/>
            </w:pPr>
            <w:r>
              <w:t>[See attachment below for spray drift restraints]</w:t>
            </w:r>
          </w:p>
        </w:tc>
      </w:tr>
      <w:tr w:rsidR="009406B1" w14:paraId="4DA86A94" w14:textId="77777777" w:rsidTr="008979B4">
        <w:trPr>
          <w:cantSplit/>
        </w:trPr>
        <w:tc>
          <w:tcPr>
            <w:tcW w:w="1020" w:type="pct"/>
            <w:tcBorders>
              <w:top w:val="single" w:sz="4" w:space="0" w:color="auto"/>
              <w:left w:val="single" w:sz="4" w:space="0" w:color="auto"/>
              <w:bottom w:val="single" w:sz="4" w:space="0" w:color="auto"/>
              <w:right w:val="single" w:sz="4" w:space="0" w:color="auto"/>
            </w:tcBorders>
          </w:tcPr>
          <w:p w14:paraId="3585AFA4" w14:textId="77777777" w:rsidR="009406B1" w:rsidRPr="00EC34A6" w:rsidRDefault="009406B1" w:rsidP="00F34043">
            <w:pPr>
              <w:pStyle w:val="GazetteTableHeading"/>
              <w:spacing w:line="256" w:lineRule="auto"/>
              <w:rPr>
                <w:rFonts w:hAnsi="Arial" w:cs="Arial"/>
                <w:b w:val="0"/>
                <w:bCs/>
                <w:szCs w:val="16"/>
                <w:lang w:eastAsia="en-US"/>
              </w:rPr>
            </w:pPr>
            <w:r>
              <w:rPr>
                <w:rFonts w:hAnsi="Arial" w:cs="Arial"/>
                <w:bCs/>
                <w:szCs w:val="16"/>
                <w:lang w:eastAsia="en-US"/>
              </w:rPr>
              <w:t>Directions for use:</w:t>
            </w:r>
          </w:p>
        </w:tc>
        <w:tc>
          <w:tcPr>
            <w:tcW w:w="3980" w:type="pct"/>
            <w:gridSpan w:val="3"/>
            <w:tcBorders>
              <w:top w:val="single" w:sz="4" w:space="0" w:color="auto"/>
              <w:left w:val="single" w:sz="4" w:space="0" w:color="auto"/>
              <w:bottom w:val="single" w:sz="4" w:space="0" w:color="auto"/>
              <w:right w:val="single" w:sz="4" w:space="0" w:color="auto"/>
            </w:tcBorders>
          </w:tcPr>
          <w:p w14:paraId="64AFF720" w14:textId="77777777" w:rsidR="009406B1" w:rsidRPr="004E6B5A" w:rsidRDefault="009406B1" w:rsidP="00F34043">
            <w:pPr>
              <w:pStyle w:val="GazetteTableText"/>
            </w:pPr>
            <w:r w:rsidRPr="00B75DC3">
              <w:t>[</w:t>
            </w:r>
            <w:r>
              <w:t xml:space="preserve">This section contains an </w:t>
            </w:r>
            <w:r w:rsidRPr="00B75DC3">
              <w:t>attachment below]</w:t>
            </w:r>
          </w:p>
        </w:tc>
      </w:tr>
      <w:tr w:rsidR="009406B1" w14:paraId="3927614C"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510D9571"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Other limitations:</w:t>
            </w:r>
          </w:p>
        </w:tc>
        <w:tc>
          <w:tcPr>
            <w:tcW w:w="3980" w:type="pct"/>
            <w:gridSpan w:val="3"/>
            <w:tcBorders>
              <w:top w:val="single" w:sz="4" w:space="0" w:color="auto"/>
              <w:left w:val="single" w:sz="4" w:space="0" w:color="auto"/>
              <w:bottom w:val="single" w:sz="4" w:space="0" w:color="auto"/>
              <w:right w:val="single" w:sz="4" w:space="0" w:color="auto"/>
            </w:tcBorders>
          </w:tcPr>
          <w:p w14:paraId="112AFC8D" w14:textId="77777777" w:rsidR="009406B1" w:rsidRPr="00B75DC3" w:rsidRDefault="009406B1" w:rsidP="00F34043">
            <w:pPr>
              <w:pStyle w:val="GazetteTableText"/>
            </w:pPr>
          </w:p>
        </w:tc>
      </w:tr>
      <w:tr w:rsidR="009406B1" w14:paraId="696978B7"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36CC83AA"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Withholding period:</w:t>
            </w:r>
          </w:p>
        </w:tc>
        <w:tc>
          <w:tcPr>
            <w:tcW w:w="3980" w:type="pct"/>
            <w:gridSpan w:val="3"/>
            <w:tcBorders>
              <w:top w:val="single" w:sz="4" w:space="0" w:color="auto"/>
              <w:left w:val="single" w:sz="4" w:space="0" w:color="auto"/>
              <w:bottom w:val="single" w:sz="4" w:space="0" w:color="auto"/>
              <w:right w:val="single" w:sz="4" w:space="0" w:color="auto"/>
            </w:tcBorders>
          </w:tcPr>
          <w:p w14:paraId="5EE3EF8A" w14:textId="77777777" w:rsidR="009406B1" w:rsidRPr="004E38B3" w:rsidRDefault="009406B1" w:rsidP="00F34043">
            <w:pPr>
              <w:pStyle w:val="GazetteTableText"/>
              <w:rPr>
                <w:color w:val="auto"/>
              </w:rPr>
            </w:pPr>
            <w:r w:rsidRPr="004E38B3">
              <w:rPr>
                <w:color w:val="auto"/>
              </w:rPr>
              <w:t>DO NOT GRAZE OR CUT FOR STOCK FOOD FOR 28 DAYS AFTER APPLICATION.</w:t>
            </w:r>
          </w:p>
        </w:tc>
      </w:tr>
      <w:tr w:rsidR="009406B1" w14:paraId="1F9237E2"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0E4900CA"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Trade advice:</w:t>
            </w:r>
          </w:p>
        </w:tc>
        <w:tc>
          <w:tcPr>
            <w:tcW w:w="3980" w:type="pct"/>
            <w:gridSpan w:val="3"/>
            <w:tcBorders>
              <w:top w:val="single" w:sz="4" w:space="0" w:color="auto"/>
              <w:left w:val="single" w:sz="4" w:space="0" w:color="auto"/>
              <w:bottom w:val="single" w:sz="4" w:space="0" w:color="auto"/>
              <w:right w:val="single" w:sz="4" w:space="0" w:color="auto"/>
            </w:tcBorders>
          </w:tcPr>
          <w:p w14:paraId="21B005F9" w14:textId="62A96309" w:rsidR="009406B1" w:rsidRDefault="009406B1" w:rsidP="00F34043">
            <w:pPr>
              <w:pStyle w:val="GazetteTableText"/>
            </w:pPr>
            <w:r>
              <w:t>Livestock Destined for Export Markets: The label withholding periods for grazing only apply to stock slaughtered for the domestic market. Some export markets apply different standards. To meet these standards, ensure that the ESI is observed before stock are sold or slaughtered.</w:t>
            </w:r>
          </w:p>
          <w:p w14:paraId="78E1EAF5" w14:textId="77777777" w:rsidR="009406B1" w:rsidRDefault="009406B1" w:rsidP="00F34043">
            <w:pPr>
              <w:pStyle w:val="GazetteTableText"/>
            </w:pPr>
            <w:r>
              <w:t xml:space="preserve">EXPORT SLAUGHTER INTERVALS (ESIs) </w:t>
            </w:r>
          </w:p>
          <w:p w14:paraId="0DFFC07A" w14:textId="53840968" w:rsidR="009406B1" w:rsidRDefault="009406B1" w:rsidP="00F34043">
            <w:pPr>
              <w:pStyle w:val="GazetteTableText"/>
            </w:pPr>
            <w:r>
              <w:t>Grazing animals: Grazing animals that have been grazing on or fed treated crops should be placed on clean feed for 21 days prior to slaughter for export.</w:t>
            </w:r>
          </w:p>
          <w:p w14:paraId="2787CB62" w14:textId="77777777" w:rsidR="009406B1" w:rsidRPr="00B75DC3" w:rsidRDefault="009406B1" w:rsidP="00F34043">
            <w:pPr>
              <w:pStyle w:val="GazetteTableText"/>
            </w:pPr>
            <w:r>
              <w:t>Pigs: Pigs that have been fed treated crops should be placed on clean feed for 14 days prior to slaughter for export.</w:t>
            </w:r>
          </w:p>
        </w:tc>
      </w:tr>
      <w:tr w:rsidR="009406B1" w14:paraId="1D2A6DD4"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4776A54E"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General instructions:</w:t>
            </w:r>
          </w:p>
        </w:tc>
        <w:tc>
          <w:tcPr>
            <w:tcW w:w="3980" w:type="pct"/>
            <w:gridSpan w:val="3"/>
            <w:tcBorders>
              <w:top w:val="single" w:sz="4" w:space="0" w:color="auto"/>
              <w:left w:val="single" w:sz="4" w:space="0" w:color="auto"/>
              <w:bottom w:val="single" w:sz="4" w:space="0" w:color="auto"/>
              <w:right w:val="single" w:sz="4" w:space="0" w:color="auto"/>
            </w:tcBorders>
          </w:tcPr>
          <w:p w14:paraId="2DB070C3" w14:textId="77777777" w:rsidR="009406B1" w:rsidRDefault="009406B1" w:rsidP="00F34043">
            <w:pPr>
              <w:pStyle w:val="GazetteTableText"/>
            </w:pPr>
            <w:r w:rsidRPr="00DA08EA">
              <w:t>GENERAL INSTRUCTIONS</w:t>
            </w:r>
          </w:p>
          <w:p w14:paraId="64E2B0FE" w14:textId="52073FA4" w:rsidR="009406B1" w:rsidRDefault="009406B1" w:rsidP="00F34043">
            <w:pPr>
              <w:pStyle w:val="GazetteTableText"/>
            </w:pPr>
            <w:r>
              <w:t>[Trade name] is a contact and residual insecticide/miticide. It can be used as a protective treatment when applied at regular intervals or as a knockdown treatment to control existing pests. Best results are obtained when [trade name] is applied before pest populations build up to damaging levels.</w:t>
            </w:r>
          </w:p>
          <w:p w14:paraId="67ACFD67" w14:textId="77777777" w:rsidR="009406B1" w:rsidRDefault="009406B1" w:rsidP="00F34043">
            <w:pPr>
              <w:pStyle w:val="GazetteTableText"/>
            </w:pPr>
            <w:r>
              <w:t>APPLICATION</w:t>
            </w:r>
          </w:p>
          <w:p w14:paraId="72823F4B" w14:textId="31942321" w:rsidR="009406B1" w:rsidRDefault="009406B1" w:rsidP="00F34043">
            <w:pPr>
              <w:pStyle w:val="GazetteTableText"/>
            </w:pPr>
            <w:r>
              <w:t xml:space="preserve">The application volume of 50 </w:t>
            </w:r>
            <w:r>
              <w:t>–</w:t>
            </w:r>
            <w:r>
              <w:t xml:space="preserve"> 200 L/ha is suggested for application to lucerne seed crops.</w:t>
            </w:r>
          </w:p>
          <w:p w14:paraId="09C30926" w14:textId="1F3B3125" w:rsidR="009406B1" w:rsidRDefault="009406B1" w:rsidP="00F34043">
            <w:pPr>
              <w:pStyle w:val="GazetteTableText"/>
              <w:rPr>
                <w:lang w:val="en-AU"/>
              </w:rPr>
            </w:pPr>
            <w:r w:rsidRPr="00DA08EA">
              <w:rPr>
                <w:lang w:val="en-AU"/>
              </w:rPr>
              <w:t>MIXING</w:t>
            </w:r>
          </w:p>
          <w:p w14:paraId="1A42B5AC" w14:textId="77777777" w:rsidR="009406B1" w:rsidRDefault="009406B1" w:rsidP="00F34043">
            <w:pPr>
              <w:pStyle w:val="GazetteTableText"/>
              <w:rPr>
                <w:lang w:val="en-AU"/>
              </w:rPr>
            </w:pPr>
            <w:r w:rsidRPr="00DA08EA">
              <w:rPr>
                <w:lang w:val="en-AU"/>
              </w:rPr>
              <w:t>Add the required amount of product slowly to water in the spray tank whilst stirring or agitating. Agitate mixture during spraying.</w:t>
            </w:r>
          </w:p>
          <w:p w14:paraId="0C404A2D" w14:textId="77777777" w:rsidR="009406B1" w:rsidRDefault="009406B1" w:rsidP="00F34043">
            <w:pPr>
              <w:pStyle w:val="GazetteTableText"/>
              <w:rPr>
                <w:color w:val="auto"/>
              </w:rPr>
            </w:pPr>
            <w:r>
              <w:rPr>
                <w:color w:val="auto"/>
              </w:rPr>
              <w:t>SMALL SPILL MANAGEMENT</w:t>
            </w:r>
          </w:p>
          <w:p w14:paraId="196A46CA" w14:textId="77777777" w:rsidR="009406B1" w:rsidRPr="00B75DC3" w:rsidRDefault="009406B1" w:rsidP="00F34043">
            <w:pPr>
              <w:pStyle w:val="GazetteTableText"/>
            </w:pPr>
            <w:r>
              <w:rPr>
                <w:color w:val="auto"/>
              </w:rPr>
              <w:t xml:space="preserve">For small spill management, refer to instructions listed </w:t>
            </w:r>
            <w:r w:rsidRPr="00660751">
              <w:rPr>
                <w:color w:val="auto"/>
              </w:rPr>
              <w:t>in the Safety Data Sheet.</w:t>
            </w:r>
          </w:p>
        </w:tc>
      </w:tr>
      <w:tr w:rsidR="009406B1" w14:paraId="75F8427F"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7FC42B90"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Resistance warning:</w:t>
            </w:r>
          </w:p>
        </w:tc>
        <w:tc>
          <w:tcPr>
            <w:tcW w:w="3980" w:type="pct"/>
            <w:gridSpan w:val="3"/>
            <w:tcBorders>
              <w:top w:val="single" w:sz="4" w:space="0" w:color="auto"/>
              <w:left w:val="single" w:sz="4" w:space="0" w:color="auto"/>
              <w:bottom w:val="single" w:sz="4" w:space="0" w:color="auto"/>
              <w:right w:val="single" w:sz="4" w:space="0" w:color="auto"/>
            </w:tcBorders>
          </w:tcPr>
          <w:p w14:paraId="23C83371" w14:textId="77777777" w:rsidR="009406B1" w:rsidRDefault="009406B1" w:rsidP="00F34043">
            <w:pPr>
              <w:pStyle w:val="GazetteTableText"/>
            </w:pPr>
            <w:r>
              <w:t>INSECTICIDE RESISTANCE WARNING</w:t>
            </w:r>
          </w:p>
          <w:p w14:paraId="526A40E7" w14:textId="77777777" w:rsidR="009406B1" w:rsidRDefault="009406B1" w:rsidP="00F34043">
            <w:pPr>
              <w:pStyle w:val="GazetteTableText"/>
            </w:pPr>
            <w:r w:rsidRPr="00E946D2">
              <w:t xml:space="preserve">For insecticide resistance management [trade name] is both a Group </w:t>
            </w:r>
            <w:r>
              <w:t xml:space="preserve">1B </w:t>
            </w:r>
            <w:r w:rsidRPr="00E946D2">
              <w:t xml:space="preserve">and a Group </w:t>
            </w:r>
            <w:r>
              <w:t xml:space="preserve">3A </w:t>
            </w:r>
            <w:r w:rsidRPr="00E946D2">
              <w:t>insecticide.</w:t>
            </w:r>
          </w:p>
          <w:p w14:paraId="5148C95D" w14:textId="71ACA22E" w:rsidR="009406B1" w:rsidRDefault="009406B1" w:rsidP="00F34043">
            <w:pPr>
              <w:pStyle w:val="GazetteTableText"/>
            </w:pPr>
            <w:r>
              <w:t xml:space="preserve">Some naturally occurring insect biotypes resistant to </w:t>
            </w:r>
            <w:r w:rsidRPr="00E90843">
              <w:t xml:space="preserve">[trade name] </w:t>
            </w:r>
            <w:r>
              <w:t xml:space="preserve">and other Group 1B and 3A insecticides may exist through normal genetic variability in any insect population. The resistant individuals can eventually dominate the insect population if </w:t>
            </w:r>
            <w:r w:rsidRPr="00E90843">
              <w:t xml:space="preserve">[trade name] </w:t>
            </w:r>
            <w:r>
              <w:t xml:space="preserve">or other Group 1B or 3A insecticides are used repeatedly. The effectiveness of </w:t>
            </w:r>
            <w:r w:rsidRPr="00E90843">
              <w:t xml:space="preserve">[trade name] </w:t>
            </w:r>
            <w:r>
              <w:t xml:space="preserve">on resistant individuals could be significantly reduced. Since the occurrence of resistant insects is difficult to detect prior to use, </w:t>
            </w:r>
            <w:r w:rsidRPr="00E90843">
              <w:t>[company name]</w:t>
            </w:r>
            <w:r>
              <w:t xml:space="preserve"> accepts no liability for any losses that may result from the failure of </w:t>
            </w:r>
            <w:r w:rsidRPr="00E90843">
              <w:t xml:space="preserve">[trade name] </w:t>
            </w:r>
            <w:r>
              <w:t>to control resistant insects.</w:t>
            </w:r>
          </w:p>
          <w:p w14:paraId="7061E0C1" w14:textId="77777777" w:rsidR="009406B1" w:rsidRPr="00B75DC3" w:rsidRDefault="009406B1" w:rsidP="00F34043">
            <w:pPr>
              <w:pStyle w:val="GazetteTableText"/>
            </w:pPr>
            <w:r w:rsidRPr="00E90843">
              <w:t>[</w:t>
            </w:r>
            <w:r>
              <w:t>T</w:t>
            </w:r>
            <w:r w:rsidRPr="00E90843">
              <w:t xml:space="preserve">rade name] </w:t>
            </w:r>
            <w:r>
              <w:t xml:space="preserve">may be subject to specific resistance management strategies. For further information contact your local supplier, </w:t>
            </w:r>
            <w:r w:rsidRPr="00E90843">
              <w:t xml:space="preserve">[company name] </w:t>
            </w:r>
            <w:r>
              <w:t>representative or local agricultural department agronomist.</w:t>
            </w:r>
          </w:p>
        </w:tc>
      </w:tr>
      <w:tr w:rsidR="009406B1" w14:paraId="534C2B73"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501C020A"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lastRenderedPageBreak/>
              <w:t>Precautions:</w:t>
            </w:r>
          </w:p>
        </w:tc>
        <w:tc>
          <w:tcPr>
            <w:tcW w:w="3980" w:type="pct"/>
            <w:gridSpan w:val="3"/>
            <w:tcBorders>
              <w:top w:val="single" w:sz="4" w:space="0" w:color="auto"/>
              <w:left w:val="single" w:sz="4" w:space="0" w:color="auto"/>
              <w:bottom w:val="single" w:sz="4" w:space="0" w:color="auto"/>
              <w:right w:val="single" w:sz="4" w:space="0" w:color="auto"/>
            </w:tcBorders>
          </w:tcPr>
          <w:p w14:paraId="5D8715DE" w14:textId="77777777" w:rsidR="009406B1" w:rsidRPr="0057289D" w:rsidRDefault="009406B1" w:rsidP="00F34043">
            <w:pPr>
              <w:pStyle w:val="GazetteTableHeading"/>
              <w:spacing w:line="256" w:lineRule="auto"/>
              <w:rPr>
                <w:rFonts w:hAnsi="Arial" w:cs="Arial"/>
                <w:b w:val="0"/>
                <w:bCs/>
                <w:color w:val="auto"/>
                <w:szCs w:val="16"/>
                <w:lang w:eastAsia="en-US"/>
              </w:rPr>
            </w:pPr>
            <w:r w:rsidRPr="0057289D">
              <w:rPr>
                <w:rFonts w:hAnsi="Arial" w:cs="Arial"/>
                <w:b w:val="0"/>
                <w:bCs/>
                <w:color w:val="auto"/>
                <w:szCs w:val="16"/>
                <w:lang w:eastAsia="en-US"/>
              </w:rPr>
              <w:t>RE-ENTRY PERIOD</w:t>
            </w:r>
          </w:p>
          <w:p w14:paraId="225ED67E" w14:textId="77777777" w:rsidR="009406B1" w:rsidRPr="0057289D" w:rsidRDefault="009406B1" w:rsidP="00F34043">
            <w:pPr>
              <w:pStyle w:val="GazetteTableHeading"/>
              <w:spacing w:line="256" w:lineRule="auto"/>
              <w:rPr>
                <w:rFonts w:hAnsi="Arial" w:cs="Arial"/>
                <w:b w:val="0"/>
                <w:bCs/>
                <w:color w:val="auto"/>
                <w:szCs w:val="16"/>
                <w:lang w:eastAsia="en-US"/>
              </w:rPr>
            </w:pPr>
            <w:r w:rsidRPr="0057289D">
              <w:rPr>
                <w:rFonts w:hAnsi="Arial" w:cs="Arial"/>
                <w:b w:val="0"/>
                <w:bCs/>
                <w:color w:val="auto"/>
                <w:szCs w:val="16"/>
                <w:lang w:eastAsia="en-US"/>
              </w:rPr>
              <w:t>DO NOT enter treated crops for 2 days after treatment for scouting or for 8 days after treatment for irrigation (</w:t>
            </w:r>
            <w:proofErr w:type="gramStart"/>
            <w:r w:rsidRPr="0057289D">
              <w:rPr>
                <w:rFonts w:hAnsi="Arial" w:cs="Arial"/>
                <w:b w:val="0"/>
                <w:bCs/>
                <w:color w:val="auto"/>
                <w:szCs w:val="16"/>
                <w:lang w:eastAsia="en-US"/>
              </w:rPr>
              <w:t>hand set</w:t>
            </w:r>
            <w:proofErr w:type="gramEnd"/>
            <w:r w:rsidRPr="0057289D">
              <w:rPr>
                <w:rFonts w:hAnsi="Arial" w:cs="Arial"/>
                <w:b w:val="0"/>
                <w:bCs/>
                <w:color w:val="auto"/>
                <w:szCs w:val="16"/>
                <w:lang w:eastAsia="en-US"/>
              </w:rPr>
              <w:t>). When prior entry is necessary, wear cotton overalls buttoned to the neck and wrist (or equivalent clothing) and chemical resistant gloves. Clothing must be washed after each day’s use.</w:t>
            </w:r>
          </w:p>
          <w:p w14:paraId="2B576861" w14:textId="77777777" w:rsidR="009406B1" w:rsidRPr="00B75DC3" w:rsidRDefault="009406B1" w:rsidP="00F34043">
            <w:pPr>
              <w:pStyle w:val="GazetteTableText"/>
            </w:pPr>
            <w:r w:rsidRPr="004E38B3">
              <w:rPr>
                <w:rFonts w:hAnsi="Arial" w:cs="Arial"/>
                <w:color w:val="auto"/>
                <w:szCs w:val="16"/>
                <w:lang w:eastAsia="en-US"/>
              </w:rPr>
              <w:t>These re-entry intervals do not apply if crops are treated pre-emergence or product is applied to soil at seed planting.</w:t>
            </w:r>
          </w:p>
        </w:tc>
      </w:tr>
      <w:tr w:rsidR="009406B1" w14:paraId="640A3BD1"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2C2BCF4B"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Protection statements:</w:t>
            </w:r>
          </w:p>
        </w:tc>
        <w:tc>
          <w:tcPr>
            <w:tcW w:w="3980" w:type="pct"/>
            <w:gridSpan w:val="3"/>
            <w:tcBorders>
              <w:top w:val="single" w:sz="4" w:space="0" w:color="auto"/>
              <w:left w:val="single" w:sz="4" w:space="0" w:color="auto"/>
              <w:bottom w:val="single" w:sz="4" w:space="0" w:color="auto"/>
              <w:right w:val="single" w:sz="4" w:space="0" w:color="auto"/>
            </w:tcBorders>
          </w:tcPr>
          <w:p w14:paraId="27BC3508" w14:textId="77777777" w:rsidR="009406B1" w:rsidRPr="007E7175" w:rsidRDefault="009406B1" w:rsidP="00F34043">
            <w:pPr>
              <w:pStyle w:val="GazetteTableText"/>
            </w:pPr>
            <w:r w:rsidRPr="007E7175">
              <w:t>PROTECTION OF WILDLIFE, FISH, CRUSTACEANS AND ENVIRONMENT</w:t>
            </w:r>
          </w:p>
          <w:p w14:paraId="7A4B4400" w14:textId="77777777" w:rsidR="009406B1" w:rsidRDefault="009406B1" w:rsidP="00F34043">
            <w:pPr>
              <w:pStyle w:val="GazetteTableText"/>
              <w:rPr>
                <w:szCs w:val="17"/>
              </w:rPr>
            </w:pPr>
            <w:r w:rsidRPr="007E7175">
              <w:rPr>
                <w:lang w:eastAsia="en-US"/>
              </w:rPr>
              <w:t>Very toxic to aquatic life. DO NOT contaminate wetlands or watercourses with this product or used containers.</w:t>
            </w:r>
            <w:r>
              <w:rPr>
                <w:lang w:eastAsia="en-US"/>
              </w:rPr>
              <w:t xml:space="preserve"> </w:t>
            </w:r>
            <w:r w:rsidRPr="007E7175">
              <w:rPr>
                <w:lang w:eastAsia="en-US"/>
              </w:rPr>
              <w:t>DO NOT apply if heavy rains or storms are forecast within 3 days.</w:t>
            </w:r>
            <w:r>
              <w:rPr>
                <w:lang w:eastAsia="en-US"/>
              </w:rPr>
              <w:t xml:space="preserve"> </w:t>
            </w:r>
            <w:r w:rsidRPr="00DB6F1F">
              <w:rPr>
                <w:szCs w:val="17"/>
              </w:rPr>
              <w:t>DO NOT irrigate to the point of field runoff for at least 3 days after application.</w:t>
            </w:r>
          </w:p>
          <w:p w14:paraId="347CBADF" w14:textId="77777777" w:rsidR="009406B1" w:rsidRPr="00EE1FF4" w:rsidRDefault="009406B1" w:rsidP="00F34043">
            <w:pPr>
              <w:pStyle w:val="GazetteTableText"/>
              <w:pBdr>
                <w:top w:val="none" w:sz="0" w:space="0" w:color="auto"/>
                <w:left w:val="none" w:sz="0" w:space="0" w:color="auto"/>
                <w:bottom w:val="none" w:sz="0" w:space="0" w:color="auto"/>
                <w:right w:val="none" w:sz="0" w:space="0" w:color="auto"/>
                <w:between w:val="none" w:sz="0" w:space="0" w:color="auto"/>
                <w:bar w:val="none" w:sz="0" w:color="auto"/>
              </w:pBdr>
              <w:rPr>
                <w:lang w:eastAsia="en-US"/>
              </w:rPr>
            </w:pPr>
            <w:r w:rsidRPr="00EE1FF4">
              <w:rPr>
                <w:lang w:eastAsia="en-US"/>
              </w:rPr>
              <w:t>Toxic to birds and wild mammals. However, the use of this product as directed is not expected to have adverse effects on birds or wild mammals.</w:t>
            </w:r>
          </w:p>
          <w:p w14:paraId="3019D50E" w14:textId="77777777" w:rsidR="009406B1" w:rsidRPr="007E7175" w:rsidRDefault="009406B1" w:rsidP="00F34043">
            <w:pPr>
              <w:pStyle w:val="GazetteTableText"/>
            </w:pPr>
            <w:r w:rsidRPr="007E7175">
              <w:t xml:space="preserve">PROTECTION OF </w:t>
            </w:r>
            <w:proofErr w:type="gramStart"/>
            <w:r w:rsidRPr="007E7175">
              <w:t>HONEY BEES</w:t>
            </w:r>
            <w:proofErr w:type="gramEnd"/>
            <w:r w:rsidRPr="007E7175">
              <w:t xml:space="preserve"> AND OTHER INSECT POLLINATORS</w:t>
            </w:r>
          </w:p>
          <w:p w14:paraId="6A0F3DF8" w14:textId="77777777" w:rsidR="009406B1" w:rsidRDefault="009406B1" w:rsidP="00F34043">
            <w:pPr>
              <w:pStyle w:val="GazetteTableText"/>
              <w:rPr>
                <w:lang w:eastAsia="en-US"/>
              </w:rPr>
            </w:pPr>
            <w:r w:rsidRPr="00F35709">
              <w:rPr>
                <w:lang w:eastAsia="en-US"/>
              </w:rPr>
              <w:t>Highly toxic to bees. To protect bees and pollinating insects, DO NOT apply when flowering plants or weeds are present. DO NOT use where bees are actively foraging. Before spraying, notify beekeepers to move hives to a safe location with an untreated source of nectar and pollen, if there is potential for managed hives to be affected by the spray.</w:t>
            </w:r>
          </w:p>
          <w:p w14:paraId="65C942A9" w14:textId="77777777" w:rsidR="009406B1" w:rsidRDefault="009406B1" w:rsidP="00F34043">
            <w:pPr>
              <w:pStyle w:val="GazetteTableText"/>
              <w:rPr>
                <w:lang w:eastAsia="en-US"/>
              </w:rPr>
            </w:pPr>
            <w:r w:rsidRPr="004E7DE5">
              <w:rPr>
                <w:lang w:eastAsia="en-US"/>
              </w:rPr>
              <w:t>INTEGRATED PEST MANAGEMENT</w:t>
            </w:r>
          </w:p>
          <w:p w14:paraId="750F38FD" w14:textId="77777777" w:rsidR="009406B1" w:rsidRPr="00B75DC3" w:rsidRDefault="009406B1" w:rsidP="00F34043">
            <w:pPr>
              <w:pStyle w:val="GazetteTableText"/>
            </w:pPr>
            <w:r w:rsidRPr="00F35709">
              <w:rPr>
                <w:lang w:eastAsia="en-US"/>
              </w:rPr>
              <w:t>Toxic to beneficial arthropods. Not compatible with integrated pest management (IPM) programs utilising beneficial arthropods. Minimise spray drift to reduce harmful effects on beneficial arthropods in non-crop areas.</w:t>
            </w:r>
          </w:p>
        </w:tc>
      </w:tr>
      <w:tr w:rsidR="009406B1" w14:paraId="27CBEEE2" w14:textId="77777777" w:rsidTr="008979B4">
        <w:trPr>
          <w:cantSplit/>
          <w:trHeight w:val="132"/>
        </w:trPr>
        <w:tc>
          <w:tcPr>
            <w:tcW w:w="1020" w:type="pct"/>
            <w:tcBorders>
              <w:top w:val="single" w:sz="4" w:space="0" w:color="auto"/>
              <w:left w:val="single" w:sz="4" w:space="0" w:color="auto"/>
              <w:bottom w:val="single" w:sz="4" w:space="0" w:color="auto"/>
              <w:right w:val="single" w:sz="4" w:space="0" w:color="auto"/>
            </w:tcBorders>
            <w:hideMark/>
          </w:tcPr>
          <w:p w14:paraId="77A5AF24"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Storage and disposal:</w:t>
            </w:r>
          </w:p>
        </w:tc>
        <w:tc>
          <w:tcPr>
            <w:tcW w:w="3980" w:type="pct"/>
            <w:gridSpan w:val="3"/>
            <w:tcBorders>
              <w:top w:val="single" w:sz="4" w:space="0" w:color="auto"/>
              <w:left w:val="single" w:sz="4" w:space="0" w:color="auto"/>
              <w:bottom w:val="single" w:sz="4" w:space="0" w:color="auto"/>
              <w:right w:val="single" w:sz="4" w:space="0" w:color="auto"/>
            </w:tcBorders>
          </w:tcPr>
          <w:p w14:paraId="2A3CFFB3" w14:textId="77777777" w:rsidR="009406B1" w:rsidRDefault="009406B1" w:rsidP="00F34043">
            <w:pPr>
              <w:pStyle w:val="GazetteTableText"/>
              <w:rPr>
                <w:lang w:eastAsia="en-US"/>
              </w:rPr>
            </w:pPr>
            <w:r w:rsidRPr="0088198A">
              <w:rPr>
                <w:lang w:eastAsia="en-US"/>
              </w:rPr>
              <w:t>Store in the closed, original container in a cool, well-ventilated area. D</w:t>
            </w:r>
            <w:r>
              <w:rPr>
                <w:lang w:eastAsia="en-US"/>
              </w:rPr>
              <w:t>O NOT</w:t>
            </w:r>
            <w:r w:rsidRPr="0088198A">
              <w:rPr>
                <w:lang w:eastAsia="en-US"/>
              </w:rPr>
              <w:t xml:space="preserve"> store for prolonged periods in direct sunlight.</w:t>
            </w:r>
          </w:p>
          <w:p w14:paraId="012A472E" w14:textId="77777777" w:rsidR="009406B1" w:rsidRPr="006D0C58" w:rsidRDefault="009406B1" w:rsidP="00F34043">
            <w:pPr>
              <w:pStyle w:val="GazetteTableText"/>
              <w:rPr>
                <w:lang w:eastAsia="en-US"/>
              </w:rPr>
            </w:pPr>
            <w:r w:rsidRPr="0088198A">
              <w:rPr>
                <w:i/>
                <w:iCs/>
                <w:lang w:eastAsia="en-US"/>
              </w:rPr>
              <w:t>Refillable containers</w:t>
            </w:r>
            <w:r>
              <w:rPr>
                <w:i/>
                <w:iCs/>
                <w:lang w:eastAsia="en-US"/>
              </w:rPr>
              <w:t>:</w:t>
            </w:r>
            <w:r>
              <w:rPr>
                <w:lang w:eastAsia="en-US"/>
              </w:rPr>
              <w:br/>
            </w:r>
            <w:r w:rsidRPr="006D0C58">
              <w:rPr>
                <w:lang w:eastAsia="en-US"/>
              </w:rPr>
              <w:t>Empty contents fully into application equipment. Close all valves and return to point of supply for refill or storage.</w:t>
            </w:r>
          </w:p>
          <w:p w14:paraId="4DF95852" w14:textId="77777777" w:rsidR="009406B1" w:rsidRPr="006D0C58" w:rsidRDefault="009406B1" w:rsidP="00F34043">
            <w:pPr>
              <w:pStyle w:val="GazetteTableText"/>
              <w:rPr>
                <w:lang w:eastAsia="en-US"/>
              </w:rPr>
            </w:pPr>
            <w:r w:rsidRPr="0088198A">
              <w:rPr>
                <w:i/>
                <w:iCs/>
                <w:lang w:eastAsia="en-US"/>
              </w:rPr>
              <w:t>Non-refillable metal or plastic containers</w:t>
            </w:r>
            <w:r>
              <w:rPr>
                <w:i/>
                <w:iCs/>
                <w:lang w:eastAsia="en-US"/>
              </w:rPr>
              <w:t>:</w:t>
            </w:r>
            <w:r>
              <w:rPr>
                <w:lang w:eastAsia="en-US"/>
              </w:rPr>
              <w:br/>
            </w:r>
            <w:r w:rsidRPr="006D0C58">
              <w:rPr>
                <w:lang w:eastAsia="en-US"/>
              </w:rPr>
              <w:t>Triple-rinse containers before disposal. Add rinsings to spray tank. DO NOT dispose of undiluted chemicals on site. If recycling, replace cap and return clean containers to recycler or designated collection point. If not recycling, break, crush, or puncture and deliver empty packaging or unused product to an approved waste management facility. If an approved waste management facility is not available, dispose of empty container or unused product in compliance with relevant local, state or territory government regulations. DO NOT burn empty containers or product.</w:t>
            </w:r>
          </w:p>
          <w:p w14:paraId="71BE2CDC" w14:textId="77777777" w:rsidR="009406B1" w:rsidRPr="00850CEC" w:rsidRDefault="009406B1" w:rsidP="00F34043">
            <w:pPr>
              <w:pStyle w:val="GazetteTableText"/>
              <w:rPr>
                <w:color w:val="000000" w:themeColor="text1"/>
              </w:rPr>
            </w:pPr>
            <w:proofErr w:type="spellStart"/>
            <w:r w:rsidRPr="0088198A">
              <w:rPr>
                <w:i/>
                <w:iCs/>
                <w:lang w:eastAsia="en-US"/>
              </w:rPr>
              <w:t>Envirodrums</w:t>
            </w:r>
            <w:proofErr w:type="spellEnd"/>
            <w:r>
              <w:rPr>
                <w:i/>
                <w:iCs/>
                <w:lang w:eastAsia="en-US"/>
              </w:rPr>
              <w:t>:</w:t>
            </w:r>
            <w:r>
              <w:rPr>
                <w:lang w:eastAsia="en-US"/>
              </w:rPr>
              <w:br/>
            </w:r>
            <w:r w:rsidRPr="006D0C58">
              <w:rPr>
                <w:lang w:eastAsia="en-US"/>
              </w:rPr>
              <w:t>DO NOT tamper with the Micro Matic valve or the security seal. DO NOT contaminate the drum with any water or any other foreign matter. After each use, ensure the Micro Matic coupler, delivery system and hoses are disconnected, triple rinsed with clean water and drained accordingly. When the contents of the drum have been used, return empty drum to the point of purchase.</w:t>
            </w:r>
          </w:p>
        </w:tc>
      </w:tr>
      <w:tr w:rsidR="009406B1" w14:paraId="31AA7BEC"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55980A6C"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Safety directions:</w:t>
            </w:r>
          </w:p>
        </w:tc>
        <w:tc>
          <w:tcPr>
            <w:tcW w:w="3980" w:type="pct"/>
            <w:gridSpan w:val="3"/>
            <w:tcBorders>
              <w:top w:val="single" w:sz="4" w:space="0" w:color="auto"/>
              <w:left w:val="single" w:sz="4" w:space="0" w:color="auto"/>
              <w:bottom w:val="single" w:sz="4" w:space="0" w:color="auto"/>
              <w:right w:val="single" w:sz="4" w:space="0" w:color="auto"/>
            </w:tcBorders>
          </w:tcPr>
          <w:p w14:paraId="44D4C586" w14:textId="77777777" w:rsidR="009406B1" w:rsidRPr="008979B4" w:rsidRDefault="009406B1" w:rsidP="00F34043">
            <w:pPr>
              <w:pStyle w:val="GazetteTableText"/>
              <w:rPr>
                <w:color w:val="auto"/>
              </w:rPr>
            </w:pPr>
            <w:r w:rsidRPr="000435BE">
              <w:rPr>
                <w:color w:val="auto"/>
              </w:rPr>
              <w:t>Product is poisonous if inhaled or swallowed. Will irritate the eyes. May irritate the skin. Repeated minor exposure may have a cumulative poisoning effect. Facial skin contact may cause temporary facial numbness. Avoid contact with eyes and skin. Do not inhale vapour or spray mist. When using together with other products, consult their safety directions. When opening the container and preparing the spray, wear cotton overalls, over normal clothing, buttoned to the neck and wrist and a washable hat, elbow-length chemical resistant gloves, goggles and half facepiece respirator. When using the prepared spray wear cotton overalls, over normal clothing, buttoned to the neck and wrist. After use and before eating, drinking or smoking, wash hands, arms and face thoroughly with soap and water. After each day</w:t>
            </w:r>
            <w:r w:rsidRPr="000435BE">
              <w:rPr>
                <w:color w:val="auto"/>
              </w:rPr>
              <w:t>’</w:t>
            </w:r>
            <w:r w:rsidRPr="000435BE">
              <w:rPr>
                <w:color w:val="auto"/>
              </w:rPr>
              <w:t>s use, wash gloves, goggles, respirator, and if rubber wash with detergent and warm water, and contaminated clothing</w:t>
            </w:r>
          </w:p>
        </w:tc>
      </w:tr>
      <w:tr w:rsidR="009406B1" w14:paraId="3A71978A"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7460E931"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 xml:space="preserve">First </w:t>
            </w:r>
            <w:r>
              <w:rPr>
                <w:rFonts w:hAnsi="Arial" w:cs="Arial"/>
                <w:bCs/>
                <w:szCs w:val="16"/>
                <w:lang w:eastAsia="en-US"/>
              </w:rPr>
              <w:t>a</w:t>
            </w:r>
            <w:r w:rsidRPr="00EC34A6">
              <w:rPr>
                <w:rFonts w:hAnsi="Arial" w:cs="Arial"/>
                <w:bCs/>
                <w:szCs w:val="16"/>
                <w:lang w:eastAsia="en-US"/>
              </w:rPr>
              <w:t>id instructions:</w:t>
            </w:r>
          </w:p>
        </w:tc>
        <w:tc>
          <w:tcPr>
            <w:tcW w:w="3980" w:type="pct"/>
            <w:gridSpan w:val="3"/>
            <w:tcBorders>
              <w:top w:val="single" w:sz="4" w:space="0" w:color="auto"/>
              <w:left w:val="single" w:sz="4" w:space="0" w:color="auto"/>
              <w:bottom w:val="single" w:sz="4" w:space="0" w:color="auto"/>
              <w:right w:val="single" w:sz="4" w:space="0" w:color="auto"/>
            </w:tcBorders>
          </w:tcPr>
          <w:p w14:paraId="44DF028C" w14:textId="77777777" w:rsidR="009406B1" w:rsidRPr="008979B4" w:rsidRDefault="009406B1" w:rsidP="00F34043">
            <w:pPr>
              <w:pStyle w:val="GazetteTableText"/>
              <w:rPr>
                <w:color w:val="auto"/>
              </w:rPr>
            </w:pPr>
            <w:r w:rsidRPr="000E574B">
              <w:t>If poisoning occurs, contact a doctor or Poisons Information Centre. Phone Australia 131126. If swallowed, do NOT induce vomiting. If swallowed, splashed on skin or in eyes, or inhaled, contact a Poisons Information Centre (Phone Australia 131126) or a doctor at once. Remove any contaminated clothing and wash skin thoroughly. Give atropine if instructed. If in eyes, hold eyes open, flood with water for at least 15</w:t>
            </w:r>
            <w:r>
              <w:t> </w:t>
            </w:r>
            <w:r w:rsidRPr="000E574B">
              <w:t>minutes and see a doctor.</w:t>
            </w:r>
          </w:p>
        </w:tc>
      </w:tr>
      <w:tr w:rsidR="009406B1" w14:paraId="3896D506" w14:textId="77777777" w:rsidTr="008979B4">
        <w:trPr>
          <w:cantSplit/>
        </w:trPr>
        <w:tc>
          <w:tcPr>
            <w:tcW w:w="1020" w:type="pct"/>
            <w:tcBorders>
              <w:top w:val="single" w:sz="4" w:space="0" w:color="auto"/>
              <w:left w:val="single" w:sz="4" w:space="0" w:color="auto"/>
              <w:bottom w:val="single" w:sz="4" w:space="0" w:color="auto"/>
              <w:right w:val="single" w:sz="4" w:space="0" w:color="auto"/>
            </w:tcBorders>
          </w:tcPr>
          <w:p w14:paraId="32CF6B71" w14:textId="77777777" w:rsidR="009406B1" w:rsidRPr="00EC34A6" w:rsidRDefault="009406B1" w:rsidP="00F34043">
            <w:pPr>
              <w:pStyle w:val="GazetteTableHeading"/>
              <w:spacing w:line="256" w:lineRule="auto"/>
              <w:rPr>
                <w:rFonts w:hAnsi="Arial" w:cs="Arial"/>
                <w:b w:val="0"/>
                <w:bCs/>
                <w:szCs w:val="16"/>
                <w:lang w:eastAsia="en-US"/>
              </w:rPr>
            </w:pPr>
            <w:r>
              <w:rPr>
                <w:rFonts w:hAnsi="Arial" w:cs="Arial"/>
                <w:bCs/>
                <w:szCs w:val="16"/>
                <w:lang w:eastAsia="en-US"/>
              </w:rPr>
              <w:t>First aid warnings:</w:t>
            </w:r>
          </w:p>
        </w:tc>
        <w:tc>
          <w:tcPr>
            <w:tcW w:w="3980" w:type="pct"/>
            <w:gridSpan w:val="3"/>
            <w:tcBorders>
              <w:top w:val="single" w:sz="4" w:space="0" w:color="auto"/>
              <w:left w:val="single" w:sz="4" w:space="0" w:color="auto"/>
              <w:bottom w:val="single" w:sz="4" w:space="0" w:color="auto"/>
              <w:right w:val="single" w:sz="4" w:space="0" w:color="auto"/>
            </w:tcBorders>
          </w:tcPr>
          <w:p w14:paraId="5A598D84" w14:textId="77777777" w:rsidR="009406B1" w:rsidRPr="00B75DC3" w:rsidRDefault="009406B1" w:rsidP="00F34043">
            <w:pPr>
              <w:pStyle w:val="GazetteTableText"/>
            </w:pPr>
            <w:r w:rsidRPr="0088198A">
              <w:t>Breathing vapour or spray mist is harmful and may cause an asthma-like reaction</w:t>
            </w:r>
            <w:r>
              <w:t>.</w:t>
            </w:r>
            <w:r w:rsidRPr="0088198A">
              <w:t xml:space="preserve"> WARNING </w:t>
            </w:r>
            <w:r>
              <w:t>–</w:t>
            </w:r>
            <w:r w:rsidRPr="0088198A">
              <w:t xml:space="preserve"> Contains </w:t>
            </w:r>
            <w:r>
              <w:t>chlorpyrifos</w:t>
            </w:r>
            <w:r w:rsidRPr="0088198A">
              <w:t>, excessive exposure to which may temporarily interfere with vision and the ability to safely operate machinery.</w:t>
            </w:r>
          </w:p>
        </w:tc>
      </w:tr>
    </w:tbl>
    <w:p w14:paraId="276AF9F4" w14:textId="77777777" w:rsidR="009406B1" w:rsidRDefault="009406B1" w:rsidP="009406B1">
      <w:pPr>
        <w:rPr>
          <w:rFonts w:ascii="Franklin Gothic Medium" w:hAnsi="Franklin Gothic Medium"/>
          <w:iCs/>
          <w:sz w:val="20"/>
          <w:szCs w:val="18"/>
        </w:rPr>
      </w:pPr>
      <w:r>
        <w:br w:type="page"/>
      </w:r>
    </w:p>
    <w:p w14:paraId="4E03D404" w14:textId="77777777" w:rsidR="009406B1" w:rsidRDefault="009406B1" w:rsidP="009406B1">
      <w:pPr>
        <w:pStyle w:val="Caption"/>
      </w:pPr>
      <w:r>
        <w:lastRenderedPageBreak/>
        <w:t>SPRAY DRIFT RESTRAINTS:</w:t>
      </w:r>
    </w:p>
    <w:p w14:paraId="03E97725" w14:textId="432AC6BA" w:rsidR="009406B1" w:rsidRPr="003F415D" w:rsidRDefault="009406B1" w:rsidP="009406B1">
      <w:pPr>
        <w:spacing w:before="120" w:line="312" w:lineRule="auto"/>
        <w:rPr>
          <w:rFonts w:cs="Arial"/>
          <w:szCs w:val="18"/>
        </w:rPr>
      </w:pPr>
      <w:r w:rsidRPr="003F415D">
        <w:rPr>
          <w:rFonts w:cs="Arial"/>
          <w:szCs w:val="18"/>
        </w:rPr>
        <w:t>Specific definitions for terms used in this section of the label can be found at apvma.gov.au/spraydrift</w:t>
      </w:r>
    </w:p>
    <w:p w14:paraId="2E8C8A2E" w14:textId="77777777" w:rsidR="009406B1" w:rsidRPr="003F415D" w:rsidRDefault="009406B1" w:rsidP="009406B1">
      <w:pPr>
        <w:spacing w:before="120" w:line="312" w:lineRule="auto"/>
        <w:rPr>
          <w:rFonts w:cs="Arial"/>
          <w:szCs w:val="18"/>
        </w:rPr>
      </w:pPr>
      <w:r w:rsidRPr="003F415D">
        <w:rPr>
          <w:rFonts w:cs="Arial"/>
          <w:szCs w:val="18"/>
        </w:rPr>
        <w:t xml:space="preserve">DO NOT allow bystanders to </w:t>
      </w:r>
      <w:proofErr w:type="gramStart"/>
      <w:r w:rsidRPr="003F415D">
        <w:rPr>
          <w:rFonts w:cs="Arial"/>
          <w:szCs w:val="18"/>
        </w:rPr>
        <w:t>come into contact with</w:t>
      </w:r>
      <w:proofErr w:type="gramEnd"/>
      <w:r w:rsidRPr="003F415D">
        <w:rPr>
          <w:rFonts w:cs="Arial"/>
          <w:szCs w:val="18"/>
        </w:rPr>
        <w:t xml:space="preserve"> the spray cloud.</w:t>
      </w:r>
    </w:p>
    <w:p w14:paraId="609DC1FA" w14:textId="77777777" w:rsidR="009406B1" w:rsidRPr="003F415D" w:rsidRDefault="009406B1" w:rsidP="009406B1">
      <w:pPr>
        <w:spacing w:before="120" w:line="312" w:lineRule="auto"/>
        <w:rPr>
          <w:rFonts w:cs="Arial"/>
          <w:szCs w:val="18"/>
        </w:rPr>
      </w:pPr>
      <w:r w:rsidRPr="003F415D">
        <w:rPr>
          <w:rFonts w:cs="Arial"/>
          <w:szCs w:val="18"/>
        </w:rPr>
        <w:t>DO NOT apply in a manner that may cause an unacceptable impact to native vegetation, agricultural crops, landscaped gardens and aquaculture production, or cause contamination of plant or livestock commodities, outside the application site from spray drift. The advisory buffer zones in the relevant buffer zone table/s below provide guidance but may not be sufficient in all situations. Wherever possible, correctly use application equipment designed to reduce spray drift and apply when the wind direction is away from these sensitive areas.</w:t>
      </w:r>
    </w:p>
    <w:p w14:paraId="1F2787A9" w14:textId="77777777" w:rsidR="009406B1" w:rsidRPr="003F415D" w:rsidRDefault="009406B1" w:rsidP="009406B1">
      <w:pPr>
        <w:spacing w:before="120" w:line="312" w:lineRule="auto"/>
        <w:rPr>
          <w:rFonts w:cs="Arial"/>
          <w:szCs w:val="18"/>
        </w:rPr>
      </w:pPr>
      <w:r w:rsidRPr="003F415D">
        <w:rPr>
          <w:rFonts w:cs="Arial"/>
          <w:szCs w:val="18"/>
        </w:rPr>
        <w:t>DO NOT apply unless the wind speed is between 3 and 20 kilometres per hour at the application site during the time of application.</w:t>
      </w:r>
    </w:p>
    <w:p w14:paraId="4A8C3131" w14:textId="77777777" w:rsidR="009406B1" w:rsidRPr="003F415D" w:rsidRDefault="009406B1" w:rsidP="009406B1">
      <w:pPr>
        <w:spacing w:before="120" w:line="312" w:lineRule="auto"/>
        <w:rPr>
          <w:rFonts w:cs="Arial"/>
          <w:szCs w:val="18"/>
        </w:rPr>
      </w:pPr>
      <w:r w:rsidRPr="003F415D">
        <w:rPr>
          <w:rFonts w:cs="Arial"/>
          <w:szCs w:val="18"/>
        </w:rPr>
        <w:t>DO NOT apply if there are surface temperature inversion conditions present at the application site during the time of application. These conditions exist most evenings one to 2 hours before sunset and persist until one to 2 hours after sunrise.</w:t>
      </w:r>
    </w:p>
    <w:p w14:paraId="7F47F39F" w14:textId="77777777" w:rsidR="009406B1" w:rsidRPr="003F415D" w:rsidRDefault="009406B1" w:rsidP="009406B1">
      <w:pPr>
        <w:spacing w:before="120" w:line="312" w:lineRule="auto"/>
        <w:rPr>
          <w:rFonts w:cs="Arial"/>
          <w:szCs w:val="18"/>
        </w:rPr>
      </w:pPr>
      <w:r w:rsidRPr="003F415D">
        <w:rPr>
          <w:rFonts w:cs="Arial"/>
          <w:szCs w:val="18"/>
        </w:rPr>
        <w:t>DO NOT apply by a boom sprayer unless the following requirements are met:</w:t>
      </w:r>
    </w:p>
    <w:p w14:paraId="065A1E44" w14:textId="77777777" w:rsidR="009406B1" w:rsidRPr="003F415D" w:rsidRDefault="009406B1" w:rsidP="009406B1">
      <w:pPr>
        <w:spacing w:before="120" w:line="312" w:lineRule="auto"/>
        <w:rPr>
          <w:rFonts w:cs="Arial"/>
          <w:szCs w:val="18"/>
        </w:rPr>
      </w:pPr>
      <w:r w:rsidRPr="003F415D">
        <w:rPr>
          <w:rFonts w:cs="Arial"/>
          <w:szCs w:val="18"/>
        </w:rPr>
        <w:t xml:space="preserve"> - spray droplets not smaller than a MEDIUM spray droplet size category</w:t>
      </w:r>
    </w:p>
    <w:p w14:paraId="4A47C1C9" w14:textId="77777777" w:rsidR="009406B1" w:rsidRDefault="009406B1" w:rsidP="009406B1">
      <w:pPr>
        <w:spacing w:before="120" w:line="312" w:lineRule="auto"/>
        <w:rPr>
          <w:rFonts w:cs="Arial"/>
          <w:szCs w:val="18"/>
        </w:rPr>
      </w:pPr>
      <w:r w:rsidRPr="003F415D">
        <w:rPr>
          <w:rFonts w:cs="Arial"/>
          <w:szCs w:val="18"/>
        </w:rPr>
        <w:t xml:space="preserve"> - minimum distances between the application site and downwind sensitive areas (see ‘Mandatory downwind buffer zones’ section of the following table titled ‘Buffer zones for boom sprayers’) are observed.</w:t>
      </w:r>
    </w:p>
    <w:p w14:paraId="3DE226DE" w14:textId="77777777" w:rsidR="009406B1" w:rsidRPr="003F415D" w:rsidRDefault="009406B1" w:rsidP="008979B4">
      <w:pPr>
        <w:pStyle w:val="Caption"/>
      </w:pPr>
      <w:r w:rsidRPr="003F415D">
        <w:t>Buffer zones for boom sprayers</w:t>
      </w:r>
    </w:p>
    <w:tbl>
      <w:tblPr>
        <w:tblW w:w="9535" w:type="dxa"/>
        <w:tblLook w:val="04A0" w:firstRow="1" w:lastRow="0" w:firstColumn="1" w:lastColumn="0" w:noHBand="0" w:noVBand="1"/>
      </w:tblPr>
      <w:tblGrid>
        <w:gridCol w:w="1615"/>
        <w:gridCol w:w="1440"/>
        <w:gridCol w:w="1296"/>
        <w:gridCol w:w="1296"/>
        <w:gridCol w:w="1296"/>
        <w:gridCol w:w="1296"/>
        <w:gridCol w:w="1296"/>
      </w:tblGrid>
      <w:tr w:rsidR="009406B1" w:rsidRPr="00D63217" w14:paraId="46D2A412" w14:textId="77777777" w:rsidTr="00F34043">
        <w:trPr>
          <w:trHeight w:val="454"/>
        </w:trPr>
        <w:tc>
          <w:tcPr>
            <w:tcW w:w="1615" w:type="dxa"/>
            <w:vMerge w:val="restart"/>
            <w:tcBorders>
              <w:top w:val="single" w:sz="4" w:space="0" w:color="auto"/>
              <w:left w:val="single" w:sz="4" w:space="0" w:color="auto"/>
              <w:right w:val="single" w:sz="4" w:space="0" w:color="auto"/>
            </w:tcBorders>
            <w:shd w:val="clear" w:color="auto" w:fill="auto"/>
            <w:vAlign w:val="center"/>
          </w:tcPr>
          <w:p w14:paraId="27F9ED3D" w14:textId="77777777" w:rsidR="009406B1" w:rsidRPr="0097634E" w:rsidRDefault="009406B1" w:rsidP="00F34043">
            <w:pPr>
              <w:pStyle w:val="TableHead"/>
              <w:rPr>
                <w:bCs w:val="0"/>
                <w:color w:val="000000" w:themeColor="text1" w:themeShade="80"/>
                <w:sz w:val="16"/>
                <w:szCs w:val="16"/>
              </w:rPr>
            </w:pPr>
            <w:r w:rsidRPr="0097634E">
              <w:rPr>
                <w:bCs w:val="0"/>
                <w:color w:val="000000" w:themeColor="text1" w:themeShade="80"/>
                <w:sz w:val="16"/>
                <w:szCs w:val="16"/>
              </w:rPr>
              <w:t>Application rate</w:t>
            </w:r>
          </w:p>
        </w:tc>
        <w:tc>
          <w:tcPr>
            <w:tcW w:w="1440" w:type="dxa"/>
            <w:vMerge w:val="restart"/>
            <w:tcBorders>
              <w:top w:val="single" w:sz="4" w:space="0" w:color="auto"/>
              <w:left w:val="single" w:sz="4" w:space="0" w:color="auto"/>
              <w:right w:val="single" w:sz="4" w:space="0" w:color="auto"/>
            </w:tcBorders>
            <w:shd w:val="clear" w:color="auto" w:fill="auto"/>
            <w:vAlign w:val="center"/>
          </w:tcPr>
          <w:p w14:paraId="3A0F07CA" w14:textId="77777777" w:rsidR="009406B1" w:rsidRPr="0097634E" w:rsidRDefault="009406B1" w:rsidP="00F34043">
            <w:pPr>
              <w:pStyle w:val="TableHead"/>
              <w:rPr>
                <w:bCs w:val="0"/>
                <w:color w:val="000000" w:themeColor="text1" w:themeShade="80"/>
                <w:sz w:val="16"/>
                <w:szCs w:val="16"/>
              </w:rPr>
            </w:pPr>
            <w:r w:rsidRPr="0097634E">
              <w:rPr>
                <w:bCs w:val="0"/>
                <w:color w:val="000000" w:themeColor="text1" w:themeShade="80"/>
                <w:sz w:val="16"/>
                <w:szCs w:val="16"/>
              </w:rPr>
              <w:t>Boom height above the target canopy</w:t>
            </w:r>
          </w:p>
        </w:tc>
        <w:tc>
          <w:tcPr>
            <w:tcW w:w="64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DAAA6EC" w14:textId="77777777" w:rsidR="009406B1" w:rsidRPr="0097634E" w:rsidRDefault="009406B1" w:rsidP="00F34043">
            <w:pPr>
              <w:pStyle w:val="TableHead"/>
              <w:jc w:val="center"/>
              <w:rPr>
                <w:bCs w:val="0"/>
                <w:color w:val="000000" w:themeColor="text1" w:themeShade="80"/>
                <w:sz w:val="16"/>
                <w:szCs w:val="16"/>
              </w:rPr>
            </w:pPr>
            <w:r w:rsidRPr="0097634E">
              <w:rPr>
                <w:bCs w:val="0"/>
                <w:color w:val="000000" w:themeColor="text1" w:themeShade="80"/>
                <w:sz w:val="16"/>
                <w:szCs w:val="16"/>
              </w:rPr>
              <w:t>Mandatory downwind buffer zones (metres)</w:t>
            </w:r>
          </w:p>
        </w:tc>
      </w:tr>
      <w:tr w:rsidR="009406B1" w:rsidRPr="00D63217" w14:paraId="1656E97B" w14:textId="77777777" w:rsidTr="00F34043">
        <w:trPr>
          <w:trHeight w:val="735"/>
        </w:trPr>
        <w:tc>
          <w:tcPr>
            <w:tcW w:w="1615" w:type="dxa"/>
            <w:vMerge/>
            <w:tcBorders>
              <w:left w:val="single" w:sz="4" w:space="0" w:color="auto"/>
              <w:bottom w:val="single" w:sz="4" w:space="0" w:color="auto"/>
              <w:right w:val="single" w:sz="4" w:space="0" w:color="auto"/>
            </w:tcBorders>
            <w:shd w:val="clear" w:color="auto" w:fill="auto"/>
            <w:vAlign w:val="center"/>
            <w:hideMark/>
          </w:tcPr>
          <w:p w14:paraId="19ED1597" w14:textId="77777777" w:rsidR="009406B1" w:rsidRPr="0097634E" w:rsidRDefault="009406B1" w:rsidP="00F34043">
            <w:pPr>
              <w:pStyle w:val="TableHead"/>
              <w:rPr>
                <w:bCs w:val="0"/>
                <w:color w:val="000000" w:themeColor="text1" w:themeShade="80"/>
                <w:sz w:val="16"/>
                <w:szCs w:val="16"/>
              </w:rPr>
            </w:pPr>
          </w:p>
        </w:tc>
        <w:tc>
          <w:tcPr>
            <w:tcW w:w="1440" w:type="dxa"/>
            <w:vMerge/>
            <w:tcBorders>
              <w:left w:val="single" w:sz="4" w:space="0" w:color="auto"/>
              <w:bottom w:val="single" w:sz="4" w:space="0" w:color="auto"/>
              <w:right w:val="single" w:sz="4" w:space="0" w:color="auto"/>
            </w:tcBorders>
            <w:shd w:val="clear" w:color="auto" w:fill="auto"/>
            <w:vAlign w:val="center"/>
            <w:hideMark/>
          </w:tcPr>
          <w:p w14:paraId="37620D89" w14:textId="77777777" w:rsidR="009406B1" w:rsidRPr="0097634E" w:rsidRDefault="009406B1" w:rsidP="00F34043">
            <w:pPr>
              <w:pStyle w:val="TableHead"/>
              <w:rPr>
                <w:bCs w:val="0"/>
                <w:color w:val="000000" w:themeColor="text1" w:themeShade="80"/>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E05C7" w14:textId="77777777" w:rsidR="009406B1" w:rsidRPr="0097634E" w:rsidRDefault="009406B1" w:rsidP="00F34043">
            <w:pPr>
              <w:pStyle w:val="TableHeadRight"/>
              <w:jc w:val="center"/>
              <w:rPr>
                <w:bCs w:val="0"/>
                <w:color w:val="000000" w:themeColor="text1" w:themeShade="80"/>
                <w:sz w:val="16"/>
                <w:szCs w:val="16"/>
              </w:rPr>
            </w:pPr>
            <w:r w:rsidRPr="0097634E">
              <w:rPr>
                <w:bCs w:val="0"/>
                <w:color w:val="000000" w:themeColor="text1" w:themeShade="80"/>
                <w:sz w:val="16"/>
                <w:szCs w:val="16"/>
              </w:rPr>
              <w:t>Bystander areas</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0884B" w14:textId="77777777" w:rsidR="009406B1" w:rsidRPr="0097634E" w:rsidRDefault="009406B1" w:rsidP="00F34043">
            <w:pPr>
              <w:pStyle w:val="TableHeadRight"/>
              <w:jc w:val="center"/>
              <w:rPr>
                <w:bCs w:val="0"/>
                <w:color w:val="000000" w:themeColor="text1" w:themeShade="80"/>
                <w:sz w:val="16"/>
                <w:szCs w:val="16"/>
              </w:rPr>
            </w:pPr>
            <w:r w:rsidRPr="0097634E">
              <w:rPr>
                <w:bCs w:val="0"/>
                <w:color w:val="000000" w:themeColor="text1" w:themeShade="80"/>
                <w:sz w:val="16"/>
                <w:szCs w:val="16"/>
              </w:rPr>
              <w:t>Natural aquatic areas</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99FC1" w14:textId="77777777" w:rsidR="009406B1" w:rsidRPr="0097634E" w:rsidRDefault="009406B1" w:rsidP="00F34043">
            <w:pPr>
              <w:pStyle w:val="TableHeadRight"/>
              <w:jc w:val="center"/>
              <w:rPr>
                <w:bCs w:val="0"/>
                <w:color w:val="000000" w:themeColor="text1" w:themeShade="80"/>
                <w:sz w:val="16"/>
                <w:szCs w:val="16"/>
              </w:rPr>
            </w:pPr>
            <w:r w:rsidRPr="0097634E">
              <w:rPr>
                <w:bCs w:val="0"/>
                <w:color w:val="000000" w:themeColor="text1" w:themeShade="80"/>
                <w:sz w:val="16"/>
                <w:szCs w:val="16"/>
              </w:rPr>
              <w:t>Pollinator areas</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2885A" w14:textId="77777777" w:rsidR="009406B1" w:rsidRPr="0097634E" w:rsidRDefault="009406B1" w:rsidP="00F34043">
            <w:pPr>
              <w:pStyle w:val="TableHeadRight"/>
              <w:jc w:val="center"/>
              <w:rPr>
                <w:bCs w:val="0"/>
                <w:color w:val="000000" w:themeColor="text1" w:themeShade="80"/>
                <w:sz w:val="16"/>
                <w:szCs w:val="16"/>
              </w:rPr>
            </w:pPr>
            <w:r w:rsidRPr="0097634E">
              <w:rPr>
                <w:bCs w:val="0"/>
                <w:color w:val="000000" w:themeColor="text1" w:themeShade="80"/>
                <w:sz w:val="16"/>
                <w:szCs w:val="16"/>
              </w:rPr>
              <w:t>Vegetation areas</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5CB59" w14:textId="77777777" w:rsidR="009406B1" w:rsidRPr="0097634E" w:rsidRDefault="009406B1" w:rsidP="00F34043">
            <w:pPr>
              <w:pStyle w:val="TableHeadRight"/>
              <w:jc w:val="center"/>
              <w:rPr>
                <w:bCs w:val="0"/>
                <w:color w:val="000000" w:themeColor="text1" w:themeShade="80"/>
                <w:sz w:val="16"/>
                <w:szCs w:val="16"/>
              </w:rPr>
            </w:pPr>
            <w:r w:rsidRPr="0097634E">
              <w:rPr>
                <w:bCs w:val="0"/>
                <w:color w:val="000000" w:themeColor="text1" w:themeShade="80"/>
                <w:sz w:val="16"/>
                <w:szCs w:val="16"/>
              </w:rPr>
              <w:t>Livestock areas</w:t>
            </w:r>
          </w:p>
        </w:tc>
      </w:tr>
      <w:tr w:rsidR="009406B1" w:rsidRPr="00D63217" w14:paraId="6FC8EA3D" w14:textId="77777777" w:rsidTr="00F34043">
        <w:trPr>
          <w:trHeight w:val="300"/>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F47C67D" w14:textId="77777777" w:rsidR="009406B1" w:rsidRPr="0097634E" w:rsidRDefault="009406B1" w:rsidP="00F34043">
            <w:pPr>
              <w:pStyle w:val="TableText"/>
              <w:rPr>
                <w:sz w:val="16"/>
                <w:szCs w:val="16"/>
              </w:rPr>
            </w:pPr>
            <w:r>
              <w:rPr>
                <w:sz w:val="16"/>
                <w:szCs w:val="16"/>
              </w:rPr>
              <w:t>Up to 325 mL</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F9662BC" w14:textId="77777777" w:rsidR="009406B1" w:rsidRPr="0097634E" w:rsidRDefault="009406B1" w:rsidP="00F34043">
            <w:pPr>
              <w:pStyle w:val="TableText"/>
              <w:rPr>
                <w:sz w:val="16"/>
                <w:szCs w:val="16"/>
              </w:rPr>
            </w:pPr>
            <w:r>
              <w:rPr>
                <w:sz w:val="16"/>
                <w:szCs w:val="16"/>
              </w:rPr>
              <w:t>0.5 m or lower</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6756780C" w14:textId="77777777" w:rsidR="009406B1" w:rsidRPr="0097634E" w:rsidRDefault="009406B1" w:rsidP="00F34043">
            <w:pPr>
              <w:pStyle w:val="TableText"/>
              <w:jc w:val="center"/>
              <w:rPr>
                <w:sz w:val="16"/>
                <w:szCs w:val="16"/>
              </w:rPr>
            </w:pPr>
            <w:r>
              <w:rPr>
                <w:sz w:val="16"/>
                <w:szCs w:val="16"/>
              </w:rPr>
              <w:t>5</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7B485593" w14:textId="77777777" w:rsidR="009406B1" w:rsidRPr="0097634E" w:rsidRDefault="009406B1" w:rsidP="00F34043">
            <w:pPr>
              <w:pStyle w:val="TableText"/>
              <w:jc w:val="center"/>
              <w:rPr>
                <w:sz w:val="16"/>
                <w:szCs w:val="16"/>
              </w:rPr>
            </w:pPr>
            <w:r>
              <w:rPr>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2107D3DA" w14:textId="77777777" w:rsidR="009406B1" w:rsidRPr="0097634E" w:rsidRDefault="009406B1" w:rsidP="00F34043">
            <w:pPr>
              <w:pStyle w:val="TableText"/>
              <w:jc w:val="center"/>
              <w:rPr>
                <w:sz w:val="16"/>
                <w:szCs w:val="16"/>
              </w:rPr>
            </w:pPr>
            <w:r>
              <w:rPr>
                <w:sz w:val="16"/>
                <w:szCs w:val="16"/>
              </w:rPr>
              <w:t>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445717F4" w14:textId="77777777" w:rsidR="009406B1" w:rsidRPr="0097634E" w:rsidRDefault="009406B1" w:rsidP="00F34043">
            <w:pPr>
              <w:pStyle w:val="TableText"/>
              <w:jc w:val="center"/>
              <w:rPr>
                <w:sz w:val="16"/>
                <w:szCs w:val="16"/>
              </w:rPr>
            </w:pPr>
            <w:r>
              <w:rPr>
                <w:sz w:val="16"/>
                <w:szCs w:val="16"/>
              </w:rPr>
              <w:t>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5C3EC999" w14:textId="77777777" w:rsidR="009406B1" w:rsidRPr="0097634E" w:rsidRDefault="009406B1" w:rsidP="00F34043">
            <w:pPr>
              <w:pStyle w:val="TableText"/>
              <w:jc w:val="center"/>
              <w:rPr>
                <w:sz w:val="16"/>
                <w:szCs w:val="16"/>
              </w:rPr>
            </w:pPr>
            <w:r>
              <w:rPr>
                <w:sz w:val="16"/>
                <w:szCs w:val="16"/>
              </w:rPr>
              <w:t>0</w:t>
            </w:r>
          </w:p>
        </w:tc>
      </w:tr>
    </w:tbl>
    <w:p w14:paraId="09CF2970" w14:textId="77777777" w:rsidR="009406B1" w:rsidRPr="003F415D" w:rsidRDefault="009406B1" w:rsidP="009406B1">
      <w:pPr>
        <w:rPr>
          <w:rFonts w:ascii="Franklin Gothic Medium" w:hAnsi="Franklin Gothic Medium"/>
          <w:b/>
          <w:bCs/>
          <w:iCs/>
          <w:sz w:val="20"/>
          <w:szCs w:val="18"/>
        </w:rPr>
      </w:pPr>
      <w:r w:rsidRPr="003F415D">
        <w:rPr>
          <w:b/>
          <w:bCs/>
        </w:rPr>
        <w:br w:type="page"/>
      </w:r>
    </w:p>
    <w:p w14:paraId="6B756A27" w14:textId="77777777" w:rsidR="009406B1" w:rsidRPr="00EC34A6" w:rsidRDefault="009406B1" w:rsidP="009406B1">
      <w:pPr>
        <w:pStyle w:val="Caption"/>
      </w:pPr>
      <w:r>
        <w:lastRenderedPageBreak/>
        <w:t>DIRECTIONS FOR USE:</w:t>
      </w:r>
    </w:p>
    <w:tbl>
      <w:tblPr>
        <w:tblStyle w:val="TableGrid"/>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800"/>
        <w:gridCol w:w="1440"/>
        <w:gridCol w:w="4860"/>
      </w:tblGrid>
      <w:tr w:rsidR="009406B1" w:rsidRPr="00C7416F" w14:paraId="3775BE11" w14:textId="77777777" w:rsidTr="008979B4">
        <w:tc>
          <w:tcPr>
            <w:tcW w:w="1435" w:type="dxa"/>
            <w:vAlign w:val="center"/>
          </w:tcPr>
          <w:p w14:paraId="12764A6A" w14:textId="77777777" w:rsidR="009406B1" w:rsidRPr="00841667" w:rsidRDefault="009406B1" w:rsidP="00F34043">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hAnsi="Arial" w:cs="Arial"/>
                <w:b w:val="0"/>
                <w:bCs/>
                <w:szCs w:val="16"/>
                <w:lang w:val="en-AU"/>
              </w:rPr>
            </w:pPr>
            <w:r w:rsidRPr="00841667">
              <w:rPr>
                <w:rFonts w:hAnsi="Arial" w:cs="Arial"/>
                <w:bCs/>
                <w:szCs w:val="16"/>
                <w:lang w:val="en-AU"/>
              </w:rPr>
              <w:t>CROP</w:t>
            </w:r>
          </w:p>
        </w:tc>
        <w:tc>
          <w:tcPr>
            <w:tcW w:w="1800" w:type="dxa"/>
            <w:vAlign w:val="center"/>
          </w:tcPr>
          <w:p w14:paraId="5F117BE1" w14:textId="77777777" w:rsidR="009406B1" w:rsidRPr="00841667" w:rsidRDefault="009406B1" w:rsidP="00F34043">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hAnsi="Arial" w:cs="Arial"/>
                <w:b w:val="0"/>
                <w:bCs/>
                <w:szCs w:val="16"/>
                <w:lang w:val="en-AU"/>
              </w:rPr>
            </w:pPr>
            <w:r w:rsidRPr="00841667">
              <w:rPr>
                <w:rFonts w:hAnsi="Arial" w:cs="Arial"/>
                <w:bCs/>
                <w:szCs w:val="16"/>
                <w:lang w:val="en-AU"/>
              </w:rPr>
              <w:t>PEST</w:t>
            </w:r>
          </w:p>
        </w:tc>
        <w:tc>
          <w:tcPr>
            <w:tcW w:w="1440" w:type="dxa"/>
            <w:vAlign w:val="center"/>
          </w:tcPr>
          <w:p w14:paraId="3CCA497F" w14:textId="77777777" w:rsidR="009406B1" w:rsidRPr="00841667" w:rsidRDefault="009406B1" w:rsidP="00F34043">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hAnsi="Arial" w:cs="Arial"/>
                <w:b w:val="0"/>
                <w:bCs/>
                <w:szCs w:val="16"/>
                <w:lang w:val="en-AU"/>
              </w:rPr>
            </w:pPr>
            <w:r w:rsidRPr="00841667">
              <w:rPr>
                <w:rFonts w:hAnsi="Arial" w:cs="Arial"/>
                <w:bCs/>
                <w:szCs w:val="16"/>
                <w:lang w:val="en-AU"/>
              </w:rPr>
              <w:t>RATE</w:t>
            </w:r>
          </w:p>
        </w:tc>
        <w:tc>
          <w:tcPr>
            <w:tcW w:w="4860" w:type="dxa"/>
            <w:vAlign w:val="center"/>
          </w:tcPr>
          <w:p w14:paraId="3772500C" w14:textId="77777777" w:rsidR="009406B1" w:rsidRPr="00841667" w:rsidRDefault="009406B1" w:rsidP="00F34043">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hAnsi="Arial" w:cs="Arial"/>
                <w:b w:val="0"/>
                <w:bCs/>
                <w:szCs w:val="16"/>
                <w:lang w:val="en-AU"/>
              </w:rPr>
            </w:pPr>
            <w:r w:rsidRPr="00841667">
              <w:rPr>
                <w:rFonts w:hAnsi="Arial" w:cs="Arial"/>
                <w:bCs/>
                <w:szCs w:val="16"/>
                <w:lang w:val="en-AU"/>
              </w:rPr>
              <w:t>CRITICAL COMMENTS</w:t>
            </w:r>
          </w:p>
        </w:tc>
      </w:tr>
      <w:tr w:rsidR="009406B1" w:rsidRPr="00C7416F" w14:paraId="79CA7424" w14:textId="77777777" w:rsidTr="008979B4">
        <w:trPr>
          <w:trHeight w:val="329"/>
        </w:trPr>
        <w:tc>
          <w:tcPr>
            <w:tcW w:w="1435" w:type="dxa"/>
            <w:vMerge w:val="restart"/>
          </w:tcPr>
          <w:p w14:paraId="3B09669F" w14:textId="77777777" w:rsidR="009406B1" w:rsidRPr="00841667" w:rsidRDefault="009406B1" w:rsidP="00F34043">
            <w:pPr>
              <w:pStyle w:val="GazetteTableText"/>
            </w:pPr>
            <w:r>
              <w:t>Lucerne seed crops</w:t>
            </w:r>
          </w:p>
        </w:tc>
        <w:tc>
          <w:tcPr>
            <w:tcW w:w="1800" w:type="dxa"/>
          </w:tcPr>
          <w:p w14:paraId="72B2B06F" w14:textId="77777777" w:rsidR="009406B1" w:rsidRPr="00841667" w:rsidRDefault="009406B1" w:rsidP="00F34043">
            <w:pPr>
              <w:pStyle w:val="GazetteTableText"/>
            </w:pPr>
            <w:r w:rsidRPr="009006C3">
              <w:t>Bluegreen aphid</w:t>
            </w:r>
          </w:p>
        </w:tc>
        <w:tc>
          <w:tcPr>
            <w:tcW w:w="1440" w:type="dxa"/>
            <w:vMerge w:val="restart"/>
          </w:tcPr>
          <w:p w14:paraId="4C2787E3" w14:textId="77777777" w:rsidR="009406B1" w:rsidRPr="00841667" w:rsidRDefault="009406B1" w:rsidP="00F34043">
            <w:pPr>
              <w:pStyle w:val="GazetteTableText"/>
            </w:pPr>
            <w:r>
              <w:t>250 mL to 325 mL/ha</w:t>
            </w:r>
          </w:p>
        </w:tc>
        <w:tc>
          <w:tcPr>
            <w:tcW w:w="4860" w:type="dxa"/>
            <w:vMerge w:val="restart"/>
          </w:tcPr>
          <w:p w14:paraId="2394E928" w14:textId="38A18C4F" w:rsidR="009406B1" w:rsidRPr="00874D8F" w:rsidRDefault="009406B1" w:rsidP="00F34043">
            <w:pPr>
              <w:pStyle w:val="GazetteTableText"/>
              <w:rPr>
                <w:color w:val="000000" w:themeColor="text1"/>
              </w:rPr>
            </w:pPr>
            <w:r w:rsidRPr="00874D8F">
              <w:rPr>
                <w:color w:val="000000" w:themeColor="text1"/>
              </w:rPr>
              <w:t>DO NOT treat lucerne seed crops for alfalfa sprout production. Spray when aphids first appear.</w:t>
            </w:r>
          </w:p>
          <w:p w14:paraId="22C16745" w14:textId="77777777" w:rsidR="009406B1" w:rsidRPr="00874D8F" w:rsidRDefault="009406B1" w:rsidP="00F34043">
            <w:pPr>
              <w:pStyle w:val="GazetteTableText"/>
              <w:rPr>
                <w:color w:val="000000" w:themeColor="text1"/>
              </w:rPr>
            </w:pPr>
            <w:r w:rsidRPr="00874D8F">
              <w:rPr>
                <w:b/>
                <w:bCs/>
                <w:color w:val="000000" w:themeColor="text1"/>
              </w:rPr>
              <w:t xml:space="preserve">Seedling lucerne, medics: </w:t>
            </w:r>
            <w:r w:rsidRPr="00874D8F">
              <w:rPr>
                <w:color w:val="000000" w:themeColor="text1"/>
              </w:rPr>
              <w:t>Apply 1-2 aphids/plant are observed.</w:t>
            </w:r>
            <w:r w:rsidRPr="00874D8F">
              <w:rPr>
                <w:b/>
                <w:bCs/>
                <w:color w:val="000000" w:themeColor="text1"/>
              </w:rPr>
              <w:t xml:space="preserve"> </w:t>
            </w:r>
            <w:r w:rsidRPr="00874D8F">
              <w:rPr>
                <w:color w:val="000000" w:themeColor="text1"/>
              </w:rPr>
              <w:t xml:space="preserve">DO NOT apply once side shoots start to appear (BBCH </w:t>
            </w:r>
            <w:r w:rsidRPr="00874D8F">
              <w:rPr>
                <w:color w:val="000000" w:themeColor="text1"/>
              </w:rPr>
              <w:t>≥</w:t>
            </w:r>
            <w:r w:rsidRPr="00874D8F">
              <w:rPr>
                <w:color w:val="000000" w:themeColor="text1"/>
              </w:rPr>
              <w:t xml:space="preserve">20). When </w:t>
            </w:r>
            <w:proofErr w:type="gramStart"/>
            <w:r w:rsidRPr="00874D8F">
              <w:rPr>
                <w:color w:val="000000" w:themeColor="text1"/>
              </w:rPr>
              <w:t>a large number of</w:t>
            </w:r>
            <w:proofErr w:type="gramEnd"/>
            <w:r w:rsidRPr="00874D8F">
              <w:rPr>
                <w:color w:val="000000" w:themeColor="text1"/>
              </w:rPr>
              <w:t xml:space="preserve"> aphids are invading the crop, use of this product may not result in full control of pests.</w:t>
            </w:r>
          </w:p>
          <w:p w14:paraId="70A37D55" w14:textId="77777777" w:rsidR="009406B1" w:rsidRPr="00874D8F" w:rsidRDefault="009406B1" w:rsidP="00F34043">
            <w:pPr>
              <w:pStyle w:val="GazetteTableText"/>
              <w:rPr>
                <w:color w:val="000000" w:themeColor="text1"/>
              </w:rPr>
            </w:pPr>
            <w:r w:rsidRPr="00874D8F">
              <w:rPr>
                <w:color w:val="000000" w:themeColor="text1"/>
                <w:szCs w:val="16"/>
              </w:rPr>
              <w:t>DO NOT use on established lucerne</w:t>
            </w:r>
            <w:r w:rsidRPr="00874D8F">
              <w:rPr>
                <w:color w:val="000000" w:themeColor="text1"/>
              </w:rPr>
              <w:t>.</w:t>
            </w:r>
          </w:p>
          <w:p w14:paraId="4B0C19B8" w14:textId="77777777" w:rsidR="009406B1" w:rsidRPr="00874D8F" w:rsidRDefault="009406B1" w:rsidP="00F34043">
            <w:pPr>
              <w:pStyle w:val="GazetteTableText"/>
              <w:rPr>
                <w:color w:val="000000" w:themeColor="text1"/>
              </w:rPr>
            </w:pPr>
            <w:r w:rsidRPr="00874D8F">
              <w:rPr>
                <w:color w:val="000000" w:themeColor="text1"/>
              </w:rPr>
              <w:t>DO NOT apply more than once per year.</w:t>
            </w:r>
          </w:p>
          <w:p w14:paraId="2A437ACB" w14:textId="77777777" w:rsidR="009406B1" w:rsidRPr="00874D8F" w:rsidRDefault="009406B1" w:rsidP="00F34043">
            <w:pPr>
              <w:pStyle w:val="GazetteTableText"/>
              <w:rPr>
                <w:color w:val="000000" w:themeColor="text1"/>
              </w:rPr>
            </w:pPr>
            <w:r w:rsidRPr="00874D8F">
              <w:rPr>
                <w:color w:val="000000" w:themeColor="text1"/>
                <w:lang w:val="en-AU"/>
              </w:rPr>
              <w:t>Apply in minimum 100 L water per ha</w:t>
            </w:r>
          </w:p>
        </w:tc>
      </w:tr>
      <w:tr w:rsidR="009406B1" w:rsidRPr="00C7416F" w14:paraId="418B2454" w14:textId="77777777" w:rsidTr="008979B4">
        <w:trPr>
          <w:trHeight w:val="329"/>
        </w:trPr>
        <w:tc>
          <w:tcPr>
            <w:tcW w:w="1435" w:type="dxa"/>
            <w:vMerge/>
          </w:tcPr>
          <w:p w14:paraId="66D68455" w14:textId="77777777" w:rsidR="009406B1" w:rsidRPr="00841667" w:rsidRDefault="009406B1" w:rsidP="00F34043">
            <w:pPr>
              <w:pStyle w:val="GazetteTableText"/>
            </w:pPr>
          </w:p>
        </w:tc>
        <w:tc>
          <w:tcPr>
            <w:tcW w:w="1800" w:type="dxa"/>
          </w:tcPr>
          <w:p w14:paraId="4E9FA970" w14:textId="77777777" w:rsidR="009406B1" w:rsidRPr="00841667" w:rsidRDefault="009406B1" w:rsidP="00F34043">
            <w:pPr>
              <w:pStyle w:val="GazetteTableText"/>
            </w:pPr>
            <w:r>
              <w:t>Spotted alfalfa aphid</w:t>
            </w:r>
          </w:p>
        </w:tc>
        <w:tc>
          <w:tcPr>
            <w:tcW w:w="1440" w:type="dxa"/>
            <w:vMerge/>
          </w:tcPr>
          <w:p w14:paraId="5E34117E" w14:textId="77777777" w:rsidR="009406B1" w:rsidRPr="00841667" w:rsidRDefault="009406B1" w:rsidP="00F34043">
            <w:pPr>
              <w:pStyle w:val="GazetteTableText"/>
            </w:pPr>
          </w:p>
        </w:tc>
        <w:tc>
          <w:tcPr>
            <w:tcW w:w="4860" w:type="dxa"/>
            <w:vMerge/>
          </w:tcPr>
          <w:p w14:paraId="0E8FE685" w14:textId="77777777" w:rsidR="009406B1" w:rsidRPr="00874D8F" w:rsidRDefault="009406B1" w:rsidP="00F34043">
            <w:pPr>
              <w:pStyle w:val="GazetteTableText"/>
              <w:rPr>
                <w:color w:val="000000" w:themeColor="text1"/>
              </w:rPr>
            </w:pPr>
          </w:p>
        </w:tc>
      </w:tr>
      <w:tr w:rsidR="009406B1" w:rsidRPr="00C7416F" w14:paraId="042C4B42" w14:textId="77777777" w:rsidTr="008979B4">
        <w:trPr>
          <w:trHeight w:val="329"/>
        </w:trPr>
        <w:tc>
          <w:tcPr>
            <w:tcW w:w="1435" w:type="dxa"/>
            <w:vMerge/>
          </w:tcPr>
          <w:p w14:paraId="11FD8435" w14:textId="77777777" w:rsidR="009406B1" w:rsidRPr="00841667" w:rsidRDefault="009406B1" w:rsidP="00F34043">
            <w:pPr>
              <w:pStyle w:val="GazetteTableText"/>
            </w:pPr>
          </w:p>
        </w:tc>
        <w:tc>
          <w:tcPr>
            <w:tcW w:w="1800" w:type="dxa"/>
          </w:tcPr>
          <w:p w14:paraId="45C5A8FD" w14:textId="77777777" w:rsidR="009406B1" w:rsidRPr="00841667" w:rsidRDefault="009406B1" w:rsidP="00F34043">
            <w:pPr>
              <w:pStyle w:val="GazetteTableText"/>
            </w:pPr>
            <w:r w:rsidRPr="009006C3">
              <w:t>Pea Aphid</w:t>
            </w:r>
          </w:p>
        </w:tc>
        <w:tc>
          <w:tcPr>
            <w:tcW w:w="1440" w:type="dxa"/>
            <w:vMerge/>
          </w:tcPr>
          <w:p w14:paraId="4AF0D38B" w14:textId="77777777" w:rsidR="009406B1" w:rsidRPr="00841667" w:rsidRDefault="009406B1" w:rsidP="00F34043">
            <w:pPr>
              <w:pStyle w:val="GazetteTableText"/>
            </w:pPr>
          </w:p>
        </w:tc>
        <w:tc>
          <w:tcPr>
            <w:tcW w:w="4860" w:type="dxa"/>
            <w:vMerge/>
          </w:tcPr>
          <w:p w14:paraId="13F048FA" w14:textId="77777777" w:rsidR="009406B1" w:rsidRPr="00874D8F" w:rsidRDefault="009406B1" w:rsidP="00F34043">
            <w:pPr>
              <w:pStyle w:val="GazetteTableText"/>
              <w:rPr>
                <w:color w:val="000000" w:themeColor="text1"/>
              </w:rPr>
            </w:pPr>
          </w:p>
        </w:tc>
      </w:tr>
      <w:tr w:rsidR="009406B1" w:rsidRPr="00C7416F" w14:paraId="2136E2F2" w14:textId="77777777" w:rsidTr="008979B4">
        <w:trPr>
          <w:trHeight w:val="329"/>
        </w:trPr>
        <w:tc>
          <w:tcPr>
            <w:tcW w:w="1435" w:type="dxa"/>
            <w:vMerge/>
          </w:tcPr>
          <w:p w14:paraId="324FCB70" w14:textId="77777777" w:rsidR="009406B1" w:rsidRPr="00841667" w:rsidRDefault="009406B1" w:rsidP="00F34043">
            <w:pPr>
              <w:pStyle w:val="GazetteTableText"/>
            </w:pPr>
          </w:p>
        </w:tc>
        <w:tc>
          <w:tcPr>
            <w:tcW w:w="1800" w:type="dxa"/>
          </w:tcPr>
          <w:p w14:paraId="3A3C64D3" w14:textId="77777777" w:rsidR="009406B1" w:rsidRPr="00841667" w:rsidRDefault="009406B1" w:rsidP="00F34043">
            <w:pPr>
              <w:pStyle w:val="GazetteTableText"/>
            </w:pPr>
            <w:r w:rsidRPr="009006C3">
              <w:t>Lucerne flea</w:t>
            </w:r>
          </w:p>
        </w:tc>
        <w:tc>
          <w:tcPr>
            <w:tcW w:w="1440" w:type="dxa"/>
          </w:tcPr>
          <w:p w14:paraId="39F4C406" w14:textId="77777777" w:rsidR="009406B1" w:rsidRPr="00841667" w:rsidRDefault="009406B1" w:rsidP="00F34043">
            <w:pPr>
              <w:pStyle w:val="GazetteTableText"/>
            </w:pPr>
            <w:r>
              <w:t>175 mL to 325 mL/ha</w:t>
            </w:r>
          </w:p>
        </w:tc>
        <w:tc>
          <w:tcPr>
            <w:tcW w:w="4860" w:type="dxa"/>
          </w:tcPr>
          <w:p w14:paraId="7E10FE0E" w14:textId="77777777" w:rsidR="009406B1" w:rsidRPr="00874D8F" w:rsidRDefault="009406B1" w:rsidP="00F34043">
            <w:pPr>
              <w:pStyle w:val="GazetteTableText"/>
              <w:rPr>
                <w:color w:val="000000" w:themeColor="text1"/>
              </w:rPr>
            </w:pPr>
            <w:r w:rsidRPr="00874D8F">
              <w:rPr>
                <w:color w:val="000000" w:themeColor="text1"/>
              </w:rPr>
              <w:t>Spray when pests appear in large numbers. Avoid spraying when pests are sheltering. Spray when at least 2.5 cm cover of crop is present. DO NOT spray if rain is imminent.</w:t>
            </w:r>
          </w:p>
          <w:p w14:paraId="6CEF6428" w14:textId="77777777" w:rsidR="009406B1" w:rsidRPr="00874D8F" w:rsidRDefault="009406B1" w:rsidP="00F34043">
            <w:pPr>
              <w:pStyle w:val="GazetteTableText"/>
              <w:rPr>
                <w:color w:val="000000" w:themeColor="text1"/>
              </w:rPr>
            </w:pPr>
            <w:r w:rsidRPr="00874D8F">
              <w:rPr>
                <w:color w:val="000000" w:themeColor="text1"/>
              </w:rPr>
              <w:t>For heavier infestations, use of this product may not result in full control of pests.</w:t>
            </w:r>
          </w:p>
          <w:p w14:paraId="36E24326" w14:textId="77777777" w:rsidR="009406B1" w:rsidRPr="00874D8F" w:rsidRDefault="009406B1" w:rsidP="00F34043">
            <w:pPr>
              <w:pStyle w:val="GazetteTableText"/>
              <w:rPr>
                <w:color w:val="000000" w:themeColor="text1"/>
              </w:rPr>
            </w:pPr>
            <w:r w:rsidRPr="00874D8F">
              <w:rPr>
                <w:color w:val="000000" w:themeColor="text1"/>
              </w:rPr>
              <w:t>DO NOT apply more than once per year.</w:t>
            </w:r>
          </w:p>
        </w:tc>
      </w:tr>
    </w:tbl>
    <w:p w14:paraId="7A74F8FC" w14:textId="5F43EE52" w:rsidR="009406B1" w:rsidRDefault="009406B1" w:rsidP="008979B4">
      <w:pPr>
        <w:pStyle w:val="GazetteNormalText"/>
        <w:rPr>
          <w:b/>
          <w:bCs/>
          <w:sz w:val="16"/>
          <w:szCs w:val="16"/>
        </w:rPr>
      </w:pPr>
      <w:r w:rsidRPr="000933CC">
        <w:rPr>
          <w:b/>
          <w:bCs/>
          <w:sz w:val="16"/>
          <w:szCs w:val="16"/>
        </w:rPr>
        <w:t>NOT TO BE USED FOR ANY PURPOSE, OR IN ANY MANNER, CONTRARY TO THIS LABEL UNLESS AUTHORISED UNDER APPROPRIATE LEGISLATION.</w:t>
      </w:r>
      <w:r>
        <w:rPr>
          <w:b/>
          <w:bCs/>
          <w:sz w:val="16"/>
          <w:szCs w:val="16"/>
        </w:rPr>
        <w:br w:type="page"/>
      </w:r>
    </w:p>
    <w:p w14:paraId="0CF717E2" w14:textId="77777777" w:rsidR="009406B1" w:rsidRDefault="009406B1" w:rsidP="008979B4">
      <w:pPr>
        <w:pStyle w:val="Caption"/>
      </w:pPr>
      <w:bookmarkStart w:id="54" w:name="_Hlk174613603"/>
      <w:r>
        <w:lastRenderedPageBreak/>
        <w:t>Template</w:t>
      </w:r>
      <w:r w:rsidRPr="008E125D">
        <w:t xml:space="preserve"> label 8: Chlorpyrifos 600 g/L and bifenthrin 30 g/L wettable granule product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1022"/>
        <w:gridCol w:w="976"/>
        <w:gridCol w:w="5665"/>
      </w:tblGrid>
      <w:tr w:rsidR="009406B1" w14:paraId="64F0D44B"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bookmarkEnd w:id="54"/>
          <w:p w14:paraId="7E5BFF75"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Signal heading:</w:t>
            </w:r>
          </w:p>
        </w:tc>
        <w:tc>
          <w:tcPr>
            <w:tcW w:w="3980" w:type="pct"/>
            <w:gridSpan w:val="3"/>
            <w:tcBorders>
              <w:top w:val="single" w:sz="4" w:space="0" w:color="auto"/>
              <w:left w:val="single" w:sz="4" w:space="0" w:color="auto"/>
              <w:bottom w:val="single" w:sz="4" w:space="0" w:color="auto"/>
              <w:right w:val="single" w:sz="4" w:space="0" w:color="auto"/>
            </w:tcBorders>
          </w:tcPr>
          <w:p w14:paraId="2A641AD9" w14:textId="77777777" w:rsidR="009406B1" w:rsidRDefault="009406B1" w:rsidP="00F34043">
            <w:pPr>
              <w:pStyle w:val="GazetteTableText"/>
            </w:pPr>
            <w:r w:rsidRPr="00E90843">
              <w:t>POISON</w:t>
            </w:r>
          </w:p>
          <w:p w14:paraId="5D66CDAC" w14:textId="77777777" w:rsidR="009406B1" w:rsidRDefault="009406B1" w:rsidP="00F34043">
            <w:pPr>
              <w:pStyle w:val="GazetteTableText"/>
            </w:pPr>
            <w:r w:rsidRPr="00E90843">
              <w:t>KEEP OUT OF REACH OF CHILDREN</w:t>
            </w:r>
          </w:p>
          <w:p w14:paraId="4BED2D54" w14:textId="77777777" w:rsidR="009406B1" w:rsidRPr="00B75DC3" w:rsidRDefault="009406B1" w:rsidP="00F34043">
            <w:pPr>
              <w:pStyle w:val="GazetteTableText"/>
            </w:pPr>
            <w:r w:rsidRPr="00E90843">
              <w:t>READ SAFETY DIRECTIONS BEFORE OPENING OR USING</w:t>
            </w:r>
          </w:p>
        </w:tc>
      </w:tr>
      <w:tr w:rsidR="009406B1" w14:paraId="07B6FFFC"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060D26DA"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Product name:</w:t>
            </w:r>
          </w:p>
        </w:tc>
        <w:tc>
          <w:tcPr>
            <w:tcW w:w="3980" w:type="pct"/>
            <w:gridSpan w:val="3"/>
            <w:tcBorders>
              <w:top w:val="single" w:sz="4" w:space="0" w:color="auto"/>
              <w:left w:val="single" w:sz="4" w:space="0" w:color="auto"/>
              <w:bottom w:val="single" w:sz="4" w:space="0" w:color="auto"/>
              <w:right w:val="single" w:sz="4" w:space="0" w:color="auto"/>
            </w:tcBorders>
          </w:tcPr>
          <w:p w14:paraId="4198385C" w14:textId="77777777" w:rsidR="009406B1" w:rsidRPr="00B75DC3" w:rsidRDefault="009406B1" w:rsidP="00F34043">
            <w:pPr>
              <w:pStyle w:val="GazetteTableText"/>
            </w:pPr>
            <w:r>
              <w:t>[INSERT HERE]</w:t>
            </w:r>
          </w:p>
        </w:tc>
      </w:tr>
      <w:tr w:rsidR="009406B1" w14:paraId="7DFC3D49"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128722DE"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Constituent statement:</w:t>
            </w:r>
          </w:p>
        </w:tc>
        <w:tc>
          <w:tcPr>
            <w:tcW w:w="3980" w:type="pct"/>
            <w:gridSpan w:val="3"/>
            <w:tcBorders>
              <w:top w:val="single" w:sz="4" w:space="0" w:color="auto"/>
              <w:left w:val="single" w:sz="4" w:space="0" w:color="auto"/>
              <w:bottom w:val="single" w:sz="4" w:space="0" w:color="auto"/>
              <w:right w:val="single" w:sz="4" w:space="0" w:color="auto"/>
            </w:tcBorders>
          </w:tcPr>
          <w:p w14:paraId="65515A97" w14:textId="77777777" w:rsidR="009406B1" w:rsidRDefault="009406B1" w:rsidP="00F34043">
            <w:pPr>
              <w:pStyle w:val="GazetteTableText"/>
            </w:pPr>
            <w:r w:rsidRPr="00E90843">
              <w:t>ACTIVE CONSTITUENT</w:t>
            </w:r>
            <w:r>
              <w:t>S:</w:t>
            </w:r>
          </w:p>
          <w:p w14:paraId="7D0D38AE" w14:textId="77777777" w:rsidR="009406B1" w:rsidRDefault="009406B1" w:rsidP="00F34043">
            <w:pPr>
              <w:pStyle w:val="GazetteTableText"/>
              <w:rPr>
                <w:lang w:val="en-AU"/>
              </w:rPr>
            </w:pPr>
            <w:r>
              <w:rPr>
                <w:lang w:val="en-AU"/>
              </w:rPr>
              <w:t>600</w:t>
            </w:r>
            <w:r w:rsidRPr="00540EC0">
              <w:rPr>
                <w:lang w:val="en-AU"/>
              </w:rPr>
              <w:t xml:space="preserve"> g/L CHLORPYRIFOS </w:t>
            </w:r>
            <w:r w:rsidRPr="00670395">
              <w:t>(an anticholinesterase compound)</w:t>
            </w:r>
            <w:r>
              <w:br/>
            </w:r>
            <w:r>
              <w:rPr>
                <w:lang w:val="en-AU"/>
              </w:rPr>
              <w:t>30</w:t>
            </w:r>
            <w:r w:rsidRPr="00540EC0">
              <w:rPr>
                <w:lang w:val="en-AU"/>
              </w:rPr>
              <w:t xml:space="preserve"> g/L</w:t>
            </w:r>
            <w:r>
              <w:rPr>
                <w:lang w:val="en-AU"/>
              </w:rPr>
              <w:t xml:space="preserve"> </w:t>
            </w:r>
            <w:r w:rsidRPr="00540EC0">
              <w:rPr>
                <w:lang w:val="en-AU"/>
              </w:rPr>
              <w:t xml:space="preserve">BIFENTHRIN </w:t>
            </w:r>
          </w:p>
          <w:p w14:paraId="7F4465A4" w14:textId="77777777" w:rsidR="009406B1" w:rsidRPr="00B75DC3" w:rsidRDefault="009406B1" w:rsidP="00F34043">
            <w:pPr>
              <w:pStyle w:val="GazetteTableText"/>
            </w:pPr>
            <w:r>
              <w:t xml:space="preserve">SOLVENT: </w:t>
            </w:r>
            <w:r w:rsidRPr="00566EB0">
              <w:t>527 g/L ACETOPHENONE</w:t>
            </w:r>
          </w:p>
        </w:tc>
      </w:tr>
      <w:tr w:rsidR="009406B1" w14:paraId="0C558718"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50C80B56"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Mode of action:</w:t>
            </w:r>
          </w:p>
        </w:tc>
        <w:tc>
          <w:tcPr>
            <w:tcW w:w="531" w:type="pct"/>
            <w:tcBorders>
              <w:top w:val="single" w:sz="4" w:space="0" w:color="auto"/>
              <w:left w:val="single" w:sz="4" w:space="0" w:color="auto"/>
              <w:bottom w:val="single" w:sz="4" w:space="0" w:color="auto"/>
              <w:right w:val="single" w:sz="4" w:space="0" w:color="auto"/>
            </w:tcBorders>
            <w:vAlign w:val="center"/>
            <w:hideMark/>
          </w:tcPr>
          <w:p w14:paraId="2567B8C9" w14:textId="77777777" w:rsidR="009406B1" w:rsidRDefault="009406B1" w:rsidP="00F34043">
            <w:pPr>
              <w:pStyle w:val="GazetteTableText"/>
            </w:pPr>
            <w:r>
              <w:t>Group</w:t>
            </w:r>
          </w:p>
        </w:tc>
        <w:tc>
          <w:tcPr>
            <w:tcW w:w="507" w:type="pct"/>
            <w:tcBorders>
              <w:top w:val="single" w:sz="4" w:space="0" w:color="auto"/>
              <w:left w:val="single" w:sz="4" w:space="0" w:color="auto"/>
              <w:bottom w:val="single" w:sz="4" w:space="0" w:color="auto"/>
              <w:right w:val="single" w:sz="4" w:space="0" w:color="auto"/>
            </w:tcBorders>
            <w:shd w:val="clear" w:color="auto" w:fill="000000"/>
            <w:vAlign w:val="center"/>
            <w:hideMark/>
          </w:tcPr>
          <w:p w14:paraId="1728C8FE" w14:textId="77777777" w:rsidR="009406B1" w:rsidRPr="00EC34A6" w:rsidRDefault="009406B1" w:rsidP="00F34043">
            <w:pPr>
              <w:pStyle w:val="GazetteTableText"/>
            </w:pPr>
            <w:r w:rsidRPr="00B96DB3">
              <w:rPr>
                <w:color w:val="FFFFFF" w:themeColor="background1"/>
              </w:rPr>
              <w:t>1B</w:t>
            </w:r>
            <w:r>
              <w:rPr>
                <w:color w:val="FFFFFF" w:themeColor="background1"/>
              </w:rPr>
              <w:t xml:space="preserve">       3A</w:t>
            </w:r>
          </w:p>
        </w:tc>
        <w:tc>
          <w:tcPr>
            <w:tcW w:w="2941" w:type="pct"/>
            <w:tcBorders>
              <w:top w:val="single" w:sz="4" w:space="0" w:color="auto"/>
              <w:left w:val="single" w:sz="4" w:space="0" w:color="auto"/>
              <w:bottom w:val="single" w:sz="4" w:space="0" w:color="auto"/>
              <w:right w:val="single" w:sz="4" w:space="0" w:color="auto"/>
            </w:tcBorders>
            <w:vAlign w:val="center"/>
            <w:hideMark/>
          </w:tcPr>
          <w:p w14:paraId="12B3872D" w14:textId="77777777" w:rsidR="009406B1" w:rsidRDefault="009406B1" w:rsidP="00F34043">
            <w:pPr>
              <w:pStyle w:val="GazetteTableText"/>
            </w:pPr>
            <w:r>
              <w:t>Insecticide</w:t>
            </w:r>
          </w:p>
        </w:tc>
      </w:tr>
      <w:tr w:rsidR="009406B1" w14:paraId="6F4B5D82"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482C4A9B"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Statement of claims:</w:t>
            </w:r>
          </w:p>
        </w:tc>
        <w:tc>
          <w:tcPr>
            <w:tcW w:w="3980" w:type="pct"/>
            <w:gridSpan w:val="3"/>
            <w:tcBorders>
              <w:top w:val="single" w:sz="4" w:space="0" w:color="auto"/>
              <w:left w:val="single" w:sz="4" w:space="0" w:color="auto"/>
              <w:bottom w:val="single" w:sz="4" w:space="0" w:color="auto"/>
              <w:right w:val="single" w:sz="4" w:space="0" w:color="auto"/>
            </w:tcBorders>
          </w:tcPr>
          <w:p w14:paraId="66370090" w14:textId="77777777" w:rsidR="009406B1" w:rsidRDefault="009406B1" w:rsidP="00F34043">
            <w:pPr>
              <w:pStyle w:val="GazetteTableText"/>
            </w:pPr>
            <w:r w:rsidRPr="00F8698C">
              <w:t xml:space="preserve">For the control of </w:t>
            </w:r>
            <w:r>
              <w:t>certain</w:t>
            </w:r>
            <w:r w:rsidRPr="00F8698C">
              <w:t xml:space="preserve"> insect pests</w:t>
            </w:r>
            <w:r>
              <w:t xml:space="preserve"> in lucerne seed crops as per the directions for use table.</w:t>
            </w:r>
          </w:p>
          <w:p w14:paraId="671D6F80" w14:textId="77777777" w:rsidR="009406B1" w:rsidRPr="00B75DC3" w:rsidRDefault="009406B1" w:rsidP="00F34043">
            <w:pPr>
              <w:pStyle w:val="GazetteTableText"/>
            </w:pPr>
            <w:r w:rsidRPr="00F8698C">
              <w:t>THIS PRODUCT IS TOO HAZARDOUS FOR USE BY HOUSEHOLDERS.</w:t>
            </w:r>
          </w:p>
        </w:tc>
      </w:tr>
      <w:tr w:rsidR="009406B1" w14:paraId="1E5EF20D"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394F4687"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Net contents:</w:t>
            </w:r>
          </w:p>
        </w:tc>
        <w:tc>
          <w:tcPr>
            <w:tcW w:w="3980" w:type="pct"/>
            <w:gridSpan w:val="3"/>
            <w:tcBorders>
              <w:top w:val="single" w:sz="4" w:space="0" w:color="auto"/>
              <w:left w:val="single" w:sz="4" w:space="0" w:color="auto"/>
              <w:bottom w:val="single" w:sz="4" w:space="0" w:color="auto"/>
              <w:right w:val="single" w:sz="4" w:space="0" w:color="auto"/>
            </w:tcBorders>
          </w:tcPr>
          <w:p w14:paraId="31517E16" w14:textId="77777777" w:rsidR="009406B1" w:rsidRPr="00B75DC3" w:rsidRDefault="009406B1" w:rsidP="00F34043">
            <w:pPr>
              <w:pStyle w:val="GazetteTableText"/>
            </w:pPr>
            <w:r>
              <w:t>1-1000 L</w:t>
            </w:r>
          </w:p>
        </w:tc>
      </w:tr>
      <w:tr w:rsidR="009406B1" w14:paraId="6C186CDD"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3B78B151"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Restraints:</w:t>
            </w:r>
          </w:p>
        </w:tc>
        <w:tc>
          <w:tcPr>
            <w:tcW w:w="3980" w:type="pct"/>
            <w:gridSpan w:val="3"/>
            <w:tcBorders>
              <w:top w:val="single" w:sz="4" w:space="0" w:color="auto"/>
              <w:left w:val="single" w:sz="4" w:space="0" w:color="auto"/>
              <w:bottom w:val="single" w:sz="4" w:space="0" w:color="auto"/>
              <w:right w:val="single" w:sz="4" w:space="0" w:color="auto"/>
            </w:tcBorders>
          </w:tcPr>
          <w:p w14:paraId="20374D0A" w14:textId="77777777" w:rsidR="009406B1" w:rsidRDefault="009406B1" w:rsidP="00F34043">
            <w:pPr>
              <w:pStyle w:val="GazetteTableText"/>
            </w:pPr>
            <w:r>
              <w:t>RESTRAINTS</w:t>
            </w:r>
          </w:p>
          <w:p w14:paraId="04933F98" w14:textId="15949771" w:rsidR="009406B1" w:rsidRDefault="009406B1" w:rsidP="00F34043">
            <w:pPr>
              <w:pStyle w:val="GazetteTableText"/>
            </w:pPr>
            <w:r w:rsidRPr="00873661">
              <w:t>DO NOT use in areas accessible to children.</w:t>
            </w:r>
            <w:r>
              <w:br/>
              <w:t>DO NOT apply by aircraft.</w:t>
            </w:r>
          </w:p>
          <w:p w14:paraId="1FFB5E39" w14:textId="77777777" w:rsidR="009406B1" w:rsidRDefault="009406B1" w:rsidP="00F34043">
            <w:pPr>
              <w:pStyle w:val="GazetteTableText"/>
            </w:pPr>
            <w:r>
              <w:t>SPRAY DRIFT RESTRAINTS</w:t>
            </w:r>
          </w:p>
          <w:p w14:paraId="095A666F" w14:textId="77777777" w:rsidR="009406B1" w:rsidRPr="00B75DC3" w:rsidRDefault="009406B1" w:rsidP="00F34043">
            <w:pPr>
              <w:pStyle w:val="GazetteTableText"/>
            </w:pPr>
            <w:r>
              <w:t>[See attachment below for spray drift restraints]</w:t>
            </w:r>
          </w:p>
        </w:tc>
      </w:tr>
      <w:tr w:rsidR="009406B1" w14:paraId="6DAB1F02" w14:textId="77777777" w:rsidTr="008979B4">
        <w:trPr>
          <w:cantSplit/>
        </w:trPr>
        <w:tc>
          <w:tcPr>
            <w:tcW w:w="1020" w:type="pct"/>
            <w:tcBorders>
              <w:top w:val="single" w:sz="4" w:space="0" w:color="auto"/>
              <w:left w:val="single" w:sz="4" w:space="0" w:color="auto"/>
              <w:bottom w:val="single" w:sz="4" w:space="0" w:color="auto"/>
              <w:right w:val="single" w:sz="4" w:space="0" w:color="auto"/>
            </w:tcBorders>
          </w:tcPr>
          <w:p w14:paraId="00155180" w14:textId="77777777" w:rsidR="009406B1" w:rsidRPr="00EC34A6" w:rsidRDefault="009406B1" w:rsidP="00F34043">
            <w:pPr>
              <w:pStyle w:val="GazetteTableHeading"/>
              <w:spacing w:line="256" w:lineRule="auto"/>
              <w:rPr>
                <w:rFonts w:hAnsi="Arial" w:cs="Arial"/>
                <w:b w:val="0"/>
                <w:bCs/>
                <w:szCs w:val="16"/>
                <w:lang w:eastAsia="en-US"/>
              </w:rPr>
            </w:pPr>
            <w:r>
              <w:rPr>
                <w:rFonts w:hAnsi="Arial" w:cs="Arial"/>
                <w:bCs/>
                <w:szCs w:val="16"/>
                <w:lang w:eastAsia="en-US"/>
              </w:rPr>
              <w:t>Directions for use:</w:t>
            </w:r>
          </w:p>
        </w:tc>
        <w:tc>
          <w:tcPr>
            <w:tcW w:w="3980" w:type="pct"/>
            <w:gridSpan w:val="3"/>
            <w:tcBorders>
              <w:top w:val="single" w:sz="4" w:space="0" w:color="auto"/>
              <w:left w:val="single" w:sz="4" w:space="0" w:color="auto"/>
              <w:bottom w:val="single" w:sz="4" w:space="0" w:color="auto"/>
              <w:right w:val="single" w:sz="4" w:space="0" w:color="auto"/>
            </w:tcBorders>
          </w:tcPr>
          <w:p w14:paraId="4CE44EAD" w14:textId="77777777" w:rsidR="009406B1" w:rsidRPr="004E6B5A" w:rsidRDefault="009406B1" w:rsidP="00F34043">
            <w:pPr>
              <w:pStyle w:val="GazetteTableText"/>
            </w:pPr>
            <w:r w:rsidRPr="00B75DC3">
              <w:t>[</w:t>
            </w:r>
            <w:r>
              <w:t xml:space="preserve">This section contains an </w:t>
            </w:r>
            <w:r w:rsidRPr="00B75DC3">
              <w:t>attachment below]</w:t>
            </w:r>
          </w:p>
        </w:tc>
      </w:tr>
      <w:tr w:rsidR="009406B1" w14:paraId="5A4E294B"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58D1873C"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Other limitations:</w:t>
            </w:r>
          </w:p>
        </w:tc>
        <w:tc>
          <w:tcPr>
            <w:tcW w:w="3980" w:type="pct"/>
            <w:gridSpan w:val="3"/>
            <w:tcBorders>
              <w:top w:val="single" w:sz="4" w:space="0" w:color="auto"/>
              <w:left w:val="single" w:sz="4" w:space="0" w:color="auto"/>
              <w:bottom w:val="single" w:sz="4" w:space="0" w:color="auto"/>
              <w:right w:val="single" w:sz="4" w:space="0" w:color="auto"/>
            </w:tcBorders>
          </w:tcPr>
          <w:p w14:paraId="793DFE35" w14:textId="77777777" w:rsidR="009406B1" w:rsidRPr="00B75DC3" w:rsidRDefault="009406B1" w:rsidP="00F34043">
            <w:pPr>
              <w:pStyle w:val="GazetteTableText"/>
            </w:pPr>
          </w:p>
        </w:tc>
      </w:tr>
      <w:tr w:rsidR="009406B1" w14:paraId="53AC5658"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03930DC6"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Withholding period:</w:t>
            </w:r>
          </w:p>
        </w:tc>
        <w:tc>
          <w:tcPr>
            <w:tcW w:w="3980" w:type="pct"/>
            <w:gridSpan w:val="3"/>
            <w:tcBorders>
              <w:top w:val="single" w:sz="4" w:space="0" w:color="auto"/>
              <w:left w:val="single" w:sz="4" w:space="0" w:color="auto"/>
              <w:bottom w:val="single" w:sz="4" w:space="0" w:color="auto"/>
              <w:right w:val="single" w:sz="4" w:space="0" w:color="auto"/>
            </w:tcBorders>
          </w:tcPr>
          <w:p w14:paraId="3B840B25" w14:textId="77777777" w:rsidR="009406B1" w:rsidRPr="003F415D" w:rsidRDefault="009406B1" w:rsidP="00F34043">
            <w:pPr>
              <w:pStyle w:val="GazetteTableText"/>
              <w:rPr>
                <w:color w:val="auto"/>
              </w:rPr>
            </w:pPr>
            <w:r w:rsidRPr="003F415D">
              <w:rPr>
                <w:color w:val="auto"/>
              </w:rPr>
              <w:t>DO NOT GRAZE OR CUT FOR STOCK FOOD FOR 28 DAYS AFTER APPLICATION.</w:t>
            </w:r>
          </w:p>
        </w:tc>
      </w:tr>
      <w:tr w:rsidR="009406B1" w14:paraId="7577B68B"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157947E3"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Trade advice:</w:t>
            </w:r>
          </w:p>
        </w:tc>
        <w:tc>
          <w:tcPr>
            <w:tcW w:w="3980" w:type="pct"/>
            <w:gridSpan w:val="3"/>
            <w:tcBorders>
              <w:top w:val="single" w:sz="4" w:space="0" w:color="auto"/>
              <w:left w:val="single" w:sz="4" w:space="0" w:color="auto"/>
              <w:bottom w:val="single" w:sz="4" w:space="0" w:color="auto"/>
              <w:right w:val="single" w:sz="4" w:space="0" w:color="auto"/>
            </w:tcBorders>
          </w:tcPr>
          <w:p w14:paraId="68C781BD" w14:textId="3D5A2FE6" w:rsidR="009406B1" w:rsidRDefault="009406B1" w:rsidP="00F34043">
            <w:pPr>
              <w:pStyle w:val="GazetteTableText"/>
            </w:pPr>
            <w:r>
              <w:t>Livestock Destined for Export Markets: The label withholding periods for grazing only apply to stock slaughtered for the domestic market. Some export markets apply different standards. To meet these standards, ensure that the ESI is observed before stock are sold or slaughtered.</w:t>
            </w:r>
          </w:p>
          <w:p w14:paraId="48C92B4B" w14:textId="69054C7A" w:rsidR="009406B1" w:rsidRDefault="009406B1" w:rsidP="00F34043">
            <w:pPr>
              <w:pStyle w:val="GazetteTableText"/>
            </w:pPr>
            <w:r>
              <w:t>EXPORT SLAUGHTER INTERVALS (ESIs)</w:t>
            </w:r>
          </w:p>
          <w:p w14:paraId="688EAAD8" w14:textId="14C2193D" w:rsidR="009406B1" w:rsidRDefault="009406B1" w:rsidP="00F34043">
            <w:pPr>
              <w:pStyle w:val="GazetteTableText"/>
            </w:pPr>
            <w:r>
              <w:t>Grazing animals: Grazing animals that have been grazing on or fed treated crops should be placed on clean feed for 21 days prior to slaughter for export.</w:t>
            </w:r>
          </w:p>
          <w:p w14:paraId="443D0F10" w14:textId="77777777" w:rsidR="009406B1" w:rsidRPr="00B75DC3" w:rsidRDefault="009406B1" w:rsidP="00F34043">
            <w:pPr>
              <w:pStyle w:val="GazetteTableText"/>
            </w:pPr>
            <w:r>
              <w:t>Pigs: Pigs that have been fed treated crops should be placed on clean feed for 14 days prior to slaughter for export.</w:t>
            </w:r>
          </w:p>
        </w:tc>
      </w:tr>
      <w:tr w:rsidR="009406B1" w14:paraId="449FF63F"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0CA2FB9E"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General instructions:</w:t>
            </w:r>
          </w:p>
        </w:tc>
        <w:tc>
          <w:tcPr>
            <w:tcW w:w="3980" w:type="pct"/>
            <w:gridSpan w:val="3"/>
            <w:tcBorders>
              <w:top w:val="single" w:sz="4" w:space="0" w:color="auto"/>
              <w:left w:val="single" w:sz="4" w:space="0" w:color="auto"/>
              <w:bottom w:val="single" w:sz="4" w:space="0" w:color="auto"/>
              <w:right w:val="single" w:sz="4" w:space="0" w:color="auto"/>
            </w:tcBorders>
          </w:tcPr>
          <w:p w14:paraId="639B9F75" w14:textId="77777777" w:rsidR="009406B1" w:rsidRDefault="009406B1" w:rsidP="00F34043">
            <w:pPr>
              <w:pStyle w:val="GazetteTableText"/>
            </w:pPr>
            <w:r w:rsidRPr="00DA08EA">
              <w:t>GENERAL INSTRUCTIONS</w:t>
            </w:r>
          </w:p>
          <w:p w14:paraId="64413B25" w14:textId="3D597C3B" w:rsidR="009406B1" w:rsidRDefault="009406B1" w:rsidP="00F34043">
            <w:pPr>
              <w:pStyle w:val="GazetteTableText"/>
            </w:pPr>
            <w:r>
              <w:t>[Trade name] is a contact and residual insecticide/miticide. It can be used as a protective treatment when applied at regular intervals or as a knockdown treatment to control existing pests. Best results are obtained when [trade name] is applied before pest populations build up to damaging levels.</w:t>
            </w:r>
          </w:p>
          <w:p w14:paraId="3586ED02" w14:textId="77777777" w:rsidR="009406B1" w:rsidRDefault="009406B1" w:rsidP="00F34043">
            <w:pPr>
              <w:pStyle w:val="GazetteTableText"/>
            </w:pPr>
            <w:r>
              <w:t>APPLICATION</w:t>
            </w:r>
          </w:p>
          <w:p w14:paraId="143F3527" w14:textId="081DBDD0" w:rsidR="009406B1" w:rsidRDefault="009406B1" w:rsidP="00F34043">
            <w:pPr>
              <w:pStyle w:val="GazetteTableText"/>
            </w:pPr>
            <w:r>
              <w:t xml:space="preserve">The application volume of 50 </w:t>
            </w:r>
            <w:r>
              <w:t>–</w:t>
            </w:r>
            <w:r>
              <w:t xml:space="preserve"> 200 L/ha is suggested for application to lucerne seed crops.</w:t>
            </w:r>
          </w:p>
          <w:p w14:paraId="57E6E153" w14:textId="77777777" w:rsidR="009406B1" w:rsidRDefault="009406B1" w:rsidP="00F34043">
            <w:pPr>
              <w:pStyle w:val="GazetteTableText"/>
              <w:rPr>
                <w:lang w:val="en-AU"/>
              </w:rPr>
            </w:pPr>
            <w:r w:rsidRPr="00DA08EA">
              <w:rPr>
                <w:lang w:val="en-AU"/>
              </w:rPr>
              <w:t xml:space="preserve">MIXING </w:t>
            </w:r>
          </w:p>
          <w:p w14:paraId="4F5F03EB" w14:textId="77777777" w:rsidR="009406B1" w:rsidRDefault="009406B1" w:rsidP="00F34043">
            <w:pPr>
              <w:pStyle w:val="GazetteTableText"/>
              <w:rPr>
                <w:lang w:val="en-AU"/>
              </w:rPr>
            </w:pPr>
            <w:r w:rsidRPr="00DA08EA">
              <w:rPr>
                <w:lang w:val="en-AU"/>
              </w:rPr>
              <w:t>Add the required amount of product slowly to water in the spray tank whilst stirring or agitating. Agitate mixture during spraying.</w:t>
            </w:r>
          </w:p>
          <w:p w14:paraId="0B263540" w14:textId="77777777" w:rsidR="009406B1" w:rsidRDefault="009406B1" w:rsidP="00F34043">
            <w:pPr>
              <w:pStyle w:val="GazetteTableText"/>
              <w:rPr>
                <w:color w:val="auto"/>
              </w:rPr>
            </w:pPr>
            <w:r>
              <w:rPr>
                <w:color w:val="auto"/>
              </w:rPr>
              <w:t>SMALL SPILL MANAGEMENT</w:t>
            </w:r>
          </w:p>
          <w:p w14:paraId="53D59AC9" w14:textId="77777777" w:rsidR="009406B1" w:rsidRPr="00B75DC3" w:rsidRDefault="009406B1" w:rsidP="00F34043">
            <w:pPr>
              <w:pStyle w:val="GazetteTableText"/>
            </w:pPr>
            <w:r>
              <w:rPr>
                <w:color w:val="auto"/>
              </w:rPr>
              <w:t xml:space="preserve">For small spill management, refer to instructions listed </w:t>
            </w:r>
            <w:r w:rsidRPr="00660751">
              <w:rPr>
                <w:color w:val="auto"/>
              </w:rPr>
              <w:t>in the Safety Data Sheet.</w:t>
            </w:r>
          </w:p>
        </w:tc>
      </w:tr>
      <w:tr w:rsidR="009406B1" w14:paraId="36E4AF14"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47B6B7F0"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Resistance warning:</w:t>
            </w:r>
          </w:p>
        </w:tc>
        <w:tc>
          <w:tcPr>
            <w:tcW w:w="3980" w:type="pct"/>
            <w:gridSpan w:val="3"/>
            <w:tcBorders>
              <w:top w:val="single" w:sz="4" w:space="0" w:color="auto"/>
              <w:left w:val="single" w:sz="4" w:space="0" w:color="auto"/>
              <w:bottom w:val="single" w:sz="4" w:space="0" w:color="auto"/>
              <w:right w:val="single" w:sz="4" w:space="0" w:color="auto"/>
            </w:tcBorders>
          </w:tcPr>
          <w:p w14:paraId="47BB3EFD" w14:textId="77777777" w:rsidR="009406B1" w:rsidRDefault="009406B1" w:rsidP="00F34043">
            <w:pPr>
              <w:pStyle w:val="GazetteTableText"/>
            </w:pPr>
            <w:r>
              <w:t>INSECTICIDE RESISTANCE WARNING</w:t>
            </w:r>
          </w:p>
          <w:p w14:paraId="756C50B7" w14:textId="77777777" w:rsidR="009406B1" w:rsidRDefault="009406B1" w:rsidP="00F34043">
            <w:pPr>
              <w:pStyle w:val="GazetteTableText"/>
            </w:pPr>
            <w:r w:rsidRPr="00E946D2">
              <w:t xml:space="preserve">For insecticide resistance management [trade name] is both a Group </w:t>
            </w:r>
            <w:r>
              <w:t xml:space="preserve">1B </w:t>
            </w:r>
            <w:r w:rsidRPr="00E946D2">
              <w:t xml:space="preserve">and a Group </w:t>
            </w:r>
            <w:r>
              <w:t xml:space="preserve">3A </w:t>
            </w:r>
            <w:r w:rsidRPr="00E946D2">
              <w:t>insecticide.</w:t>
            </w:r>
          </w:p>
          <w:p w14:paraId="57617065" w14:textId="64956C96" w:rsidR="009406B1" w:rsidRDefault="009406B1" w:rsidP="00F34043">
            <w:pPr>
              <w:pStyle w:val="GazetteTableText"/>
            </w:pPr>
            <w:r>
              <w:t xml:space="preserve">Some naturally occurring insect biotypes resistant to </w:t>
            </w:r>
            <w:r w:rsidRPr="00E90843">
              <w:t xml:space="preserve">[trade name] </w:t>
            </w:r>
            <w:r>
              <w:t xml:space="preserve">and other Group 1B and 3A insecticides may exist through normal genetic variability in any insect population. The resistant individuals can eventually dominate the insect population if </w:t>
            </w:r>
            <w:r w:rsidRPr="00E90843">
              <w:t xml:space="preserve">[trade name] </w:t>
            </w:r>
            <w:r>
              <w:t xml:space="preserve">or other Group 1B or 3A insecticides are used repeatedly. The effectiveness of </w:t>
            </w:r>
            <w:r w:rsidRPr="00E90843">
              <w:t xml:space="preserve">[trade name] </w:t>
            </w:r>
            <w:r>
              <w:t xml:space="preserve">on resistant individuals could be significantly reduced. Since the occurrence of resistant insects is difficult to detect prior to use, </w:t>
            </w:r>
            <w:r w:rsidRPr="00E90843">
              <w:t>[company name]</w:t>
            </w:r>
            <w:r>
              <w:t xml:space="preserve"> accepts no liability for any losses that may result from the failure of </w:t>
            </w:r>
            <w:r w:rsidRPr="00E90843">
              <w:t xml:space="preserve">[trade name] </w:t>
            </w:r>
            <w:r>
              <w:t>to control resistant insects.</w:t>
            </w:r>
          </w:p>
          <w:p w14:paraId="5021AC88" w14:textId="77777777" w:rsidR="009406B1" w:rsidRPr="00B75DC3" w:rsidRDefault="009406B1" w:rsidP="00F34043">
            <w:pPr>
              <w:pStyle w:val="GazetteTableText"/>
            </w:pPr>
            <w:r w:rsidRPr="00E90843">
              <w:t>[</w:t>
            </w:r>
            <w:r>
              <w:t>T</w:t>
            </w:r>
            <w:r w:rsidRPr="00E90843">
              <w:t xml:space="preserve">rade name] </w:t>
            </w:r>
            <w:r>
              <w:t xml:space="preserve">may be subject to specific resistance management strategies. For further information contact your local supplier, </w:t>
            </w:r>
            <w:r w:rsidRPr="00E90843">
              <w:t xml:space="preserve">[company name] </w:t>
            </w:r>
            <w:r>
              <w:t>representative or local agricultural department agronomist.</w:t>
            </w:r>
          </w:p>
        </w:tc>
      </w:tr>
      <w:tr w:rsidR="009406B1" w14:paraId="5DF36186"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7E1D6BA7"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lastRenderedPageBreak/>
              <w:t>Precautions:</w:t>
            </w:r>
          </w:p>
        </w:tc>
        <w:tc>
          <w:tcPr>
            <w:tcW w:w="3980" w:type="pct"/>
            <w:gridSpan w:val="3"/>
            <w:tcBorders>
              <w:top w:val="single" w:sz="4" w:space="0" w:color="auto"/>
              <w:left w:val="single" w:sz="4" w:space="0" w:color="auto"/>
              <w:bottom w:val="single" w:sz="4" w:space="0" w:color="auto"/>
              <w:right w:val="single" w:sz="4" w:space="0" w:color="auto"/>
            </w:tcBorders>
          </w:tcPr>
          <w:p w14:paraId="49B7DA42" w14:textId="77777777" w:rsidR="009406B1" w:rsidRPr="0057289D" w:rsidRDefault="009406B1" w:rsidP="00F34043">
            <w:pPr>
              <w:pStyle w:val="GazetteTableHeading"/>
              <w:spacing w:line="256" w:lineRule="auto"/>
              <w:rPr>
                <w:rFonts w:hAnsi="Arial" w:cs="Arial"/>
                <w:b w:val="0"/>
                <w:bCs/>
                <w:color w:val="auto"/>
                <w:szCs w:val="16"/>
                <w:lang w:eastAsia="en-US"/>
              </w:rPr>
            </w:pPr>
            <w:r w:rsidRPr="0057289D">
              <w:rPr>
                <w:rFonts w:hAnsi="Arial" w:cs="Arial"/>
                <w:b w:val="0"/>
                <w:bCs/>
                <w:color w:val="auto"/>
                <w:szCs w:val="16"/>
                <w:lang w:eastAsia="en-US"/>
              </w:rPr>
              <w:t>RE-ENTRY PERIOD</w:t>
            </w:r>
          </w:p>
          <w:p w14:paraId="2D3CE1BB" w14:textId="77777777" w:rsidR="009406B1" w:rsidRPr="0057289D" w:rsidRDefault="009406B1" w:rsidP="00F34043">
            <w:pPr>
              <w:pStyle w:val="GazetteTableHeading"/>
              <w:spacing w:line="256" w:lineRule="auto"/>
              <w:rPr>
                <w:rFonts w:hAnsi="Arial" w:cs="Arial"/>
                <w:b w:val="0"/>
                <w:bCs/>
                <w:color w:val="auto"/>
                <w:szCs w:val="16"/>
                <w:lang w:eastAsia="en-US"/>
              </w:rPr>
            </w:pPr>
            <w:r w:rsidRPr="0057289D">
              <w:rPr>
                <w:rFonts w:hAnsi="Arial" w:cs="Arial"/>
                <w:b w:val="0"/>
                <w:bCs/>
                <w:color w:val="auto"/>
                <w:szCs w:val="16"/>
                <w:lang w:eastAsia="en-US"/>
              </w:rPr>
              <w:t>DO NOT enter treated crops for 2 days after treatment for scouting or for 8 days after treatment for irrigation (</w:t>
            </w:r>
            <w:proofErr w:type="gramStart"/>
            <w:r w:rsidRPr="0057289D">
              <w:rPr>
                <w:rFonts w:hAnsi="Arial" w:cs="Arial"/>
                <w:b w:val="0"/>
                <w:bCs/>
                <w:color w:val="auto"/>
                <w:szCs w:val="16"/>
                <w:lang w:eastAsia="en-US"/>
              </w:rPr>
              <w:t>hand set</w:t>
            </w:r>
            <w:proofErr w:type="gramEnd"/>
            <w:r w:rsidRPr="0057289D">
              <w:rPr>
                <w:rFonts w:hAnsi="Arial" w:cs="Arial"/>
                <w:b w:val="0"/>
                <w:bCs/>
                <w:color w:val="auto"/>
                <w:szCs w:val="16"/>
                <w:lang w:eastAsia="en-US"/>
              </w:rPr>
              <w:t>). When prior entry is necessary, wear cotton overalls buttoned to the neck and wrist (or equivalent clothing) and chemical resistant gloves. Clothing must be washed after each day’s use.</w:t>
            </w:r>
          </w:p>
          <w:p w14:paraId="13AC8EEA" w14:textId="77777777" w:rsidR="009406B1" w:rsidRPr="00B75DC3" w:rsidRDefault="009406B1" w:rsidP="00F34043">
            <w:pPr>
              <w:pStyle w:val="GazetteTableText"/>
            </w:pPr>
            <w:r w:rsidRPr="003F415D">
              <w:rPr>
                <w:rFonts w:hAnsi="Arial" w:cs="Arial"/>
                <w:color w:val="auto"/>
                <w:szCs w:val="16"/>
                <w:lang w:eastAsia="en-US"/>
              </w:rPr>
              <w:t>These re-entry intervals do not apply if crops are treated pre-emergence or product is applied to soil at seed planting.</w:t>
            </w:r>
          </w:p>
        </w:tc>
      </w:tr>
      <w:tr w:rsidR="009406B1" w14:paraId="12B437EA"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5CF14C90"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Protection statements:</w:t>
            </w:r>
          </w:p>
        </w:tc>
        <w:tc>
          <w:tcPr>
            <w:tcW w:w="3980" w:type="pct"/>
            <w:gridSpan w:val="3"/>
            <w:tcBorders>
              <w:top w:val="single" w:sz="4" w:space="0" w:color="auto"/>
              <w:left w:val="single" w:sz="4" w:space="0" w:color="auto"/>
              <w:bottom w:val="single" w:sz="4" w:space="0" w:color="auto"/>
              <w:right w:val="single" w:sz="4" w:space="0" w:color="auto"/>
            </w:tcBorders>
          </w:tcPr>
          <w:p w14:paraId="301305F5" w14:textId="77777777" w:rsidR="009406B1" w:rsidRPr="007E7175" w:rsidRDefault="009406B1" w:rsidP="00F34043">
            <w:pPr>
              <w:pStyle w:val="GazetteTableText"/>
            </w:pPr>
            <w:r w:rsidRPr="007E7175">
              <w:t>PROTECTION OF WILDLIFE, FISH, CRUSTACEANS AND ENVIRONMENT</w:t>
            </w:r>
          </w:p>
          <w:p w14:paraId="64D85315" w14:textId="77777777" w:rsidR="009406B1" w:rsidRDefault="009406B1" w:rsidP="00F34043">
            <w:pPr>
              <w:pStyle w:val="GazetteTableText"/>
              <w:rPr>
                <w:szCs w:val="17"/>
              </w:rPr>
            </w:pPr>
            <w:r w:rsidRPr="007E7175">
              <w:rPr>
                <w:lang w:eastAsia="en-US"/>
              </w:rPr>
              <w:t>Very toxic to aquatic life. DO NOT contaminate wetlands or watercourses with this product or used containers.</w:t>
            </w:r>
            <w:r>
              <w:rPr>
                <w:lang w:eastAsia="en-US"/>
              </w:rPr>
              <w:t xml:space="preserve"> </w:t>
            </w:r>
            <w:r w:rsidRPr="007E7175">
              <w:rPr>
                <w:lang w:eastAsia="en-US"/>
              </w:rPr>
              <w:t>DO NOT apply if heavy rains or storms are forecast within 3 days.</w:t>
            </w:r>
            <w:r>
              <w:rPr>
                <w:lang w:eastAsia="en-US"/>
              </w:rPr>
              <w:t xml:space="preserve"> </w:t>
            </w:r>
            <w:r w:rsidRPr="00DB6F1F">
              <w:rPr>
                <w:szCs w:val="17"/>
              </w:rPr>
              <w:t>DO NOT irrigate to the point of field runoff for at least 3 days after application.</w:t>
            </w:r>
          </w:p>
          <w:p w14:paraId="59F8269E" w14:textId="77777777" w:rsidR="009406B1" w:rsidRPr="00EE1FF4" w:rsidRDefault="009406B1" w:rsidP="00F34043">
            <w:pPr>
              <w:pStyle w:val="GazetteTableText"/>
              <w:pBdr>
                <w:top w:val="none" w:sz="0" w:space="0" w:color="auto"/>
                <w:left w:val="none" w:sz="0" w:space="0" w:color="auto"/>
                <w:bottom w:val="none" w:sz="0" w:space="0" w:color="auto"/>
                <w:right w:val="none" w:sz="0" w:space="0" w:color="auto"/>
                <w:between w:val="none" w:sz="0" w:space="0" w:color="auto"/>
                <w:bar w:val="none" w:sz="0" w:color="auto"/>
              </w:pBdr>
              <w:rPr>
                <w:lang w:eastAsia="en-US"/>
              </w:rPr>
            </w:pPr>
            <w:r w:rsidRPr="00EE1FF4">
              <w:rPr>
                <w:lang w:eastAsia="en-US"/>
              </w:rPr>
              <w:t>Toxic to birds and wild mammals. However, the use of this product as directed is not expected to have adverse effects on birds or wild mammals.</w:t>
            </w:r>
          </w:p>
          <w:p w14:paraId="1FEE5B02" w14:textId="77777777" w:rsidR="009406B1" w:rsidRPr="007E7175" w:rsidRDefault="009406B1" w:rsidP="00F34043">
            <w:pPr>
              <w:pStyle w:val="GazetteTableText"/>
            </w:pPr>
            <w:r w:rsidRPr="007E7175">
              <w:t xml:space="preserve">PROTECTION OF </w:t>
            </w:r>
            <w:proofErr w:type="gramStart"/>
            <w:r w:rsidRPr="007E7175">
              <w:t>HONEY BEES</w:t>
            </w:r>
            <w:proofErr w:type="gramEnd"/>
            <w:r w:rsidRPr="007E7175">
              <w:t xml:space="preserve"> AND OTHER INSECT POLLINATORS</w:t>
            </w:r>
          </w:p>
          <w:p w14:paraId="16262CE0" w14:textId="77777777" w:rsidR="009406B1" w:rsidRDefault="009406B1" w:rsidP="00F34043">
            <w:pPr>
              <w:pStyle w:val="GazetteTableText"/>
              <w:rPr>
                <w:lang w:eastAsia="en-US"/>
              </w:rPr>
            </w:pPr>
            <w:r w:rsidRPr="00F35709">
              <w:rPr>
                <w:lang w:eastAsia="en-US"/>
              </w:rPr>
              <w:t>Highly toxic to bees. To protect bees and pollinating insects, DO NOT apply when flowering plants or weeds are present. DO NOT use where bees are actively foraging. Before spraying, notify beekeepers to move hives to a safe location with an untreated source of nectar and pollen, if there is potential for managed hives to be affected by the spray.</w:t>
            </w:r>
          </w:p>
          <w:p w14:paraId="51945C59" w14:textId="77777777" w:rsidR="009406B1" w:rsidRDefault="009406B1" w:rsidP="00F34043">
            <w:pPr>
              <w:pStyle w:val="GazetteTableText"/>
              <w:rPr>
                <w:lang w:eastAsia="en-US"/>
              </w:rPr>
            </w:pPr>
            <w:r w:rsidRPr="004E7DE5">
              <w:rPr>
                <w:lang w:eastAsia="en-US"/>
              </w:rPr>
              <w:t>INTEGRATED PEST MANAGEMENT</w:t>
            </w:r>
          </w:p>
          <w:p w14:paraId="43A7AD68" w14:textId="77777777" w:rsidR="009406B1" w:rsidRPr="00B75DC3" w:rsidRDefault="009406B1" w:rsidP="00F34043">
            <w:pPr>
              <w:pStyle w:val="GazetteTableText"/>
            </w:pPr>
            <w:r w:rsidRPr="00F35709">
              <w:rPr>
                <w:lang w:eastAsia="en-US"/>
              </w:rPr>
              <w:t>Toxic to beneficial arthropods. Not compatible with integrated pest management (IPM) programs utilising beneficial arthropods. Minimise spray drift to reduce harmful effects on beneficial arthropods in non-crop areas.</w:t>
            </w:r>
          </w:p>
        </w:tc>
      </w:tr>
      <w:tr w:rsidR="009406B1" w14:paraId="31F6ED68" w14:textId="77777777" w:rsidTr="008979B4">
        <w:trPr>
          <w:cantSplit/>
          <w:trHeight w:val="132"/>
        </w:trPr>
        <w:tc>
          <w:tcPr>
            <w:tcW w:w="1020" w:type="pct"/>
            <w:tcBorders>
              <w:top w:val="single" w:sz="4" w:space="0" w:color="auto"/>
              <w:left w:val="single" w:sz="4" w:space="0" w:color="auto"/>
              <w:bottom w:val="single" w:sz="4" w:space="0" w:color="auto"/>
              <w:right w:val="single" w:sz="4" w:space="0" w:color="auto"/>
            </w:tcBorders>
            <w:hideMark/>
          </w:tcPr>
          <w:p w14:paraId="26D1CA46"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Storage and disposal:</w:t>
            </w:r>
          </w:p>
        </w:tc>
        <w:tc>
          <w:tcPr>
            <w:tcW w:w="3980" w:type="pct"/>
            <w:gridSpan w:val="3"/>
            <w:tcBorders>
              <w:top w:val="single" w:sz="4" w:space="0" w:color="auto"/>
              <w:left w:val="single" w:sz="4" w:space="0" w:color="auto"/>
              <w:bottom w:val="single" w:sz="4" w:space="0" w:color="auto"/>
              <w:right w:val="single" w:sz="4" w:space="0" w:color="auto"/>
            </w:tcBorders>
          </w:tcPr>
          <w:p w14:paraId="5949B718" w14:textId="77777777" w:rsidR="009406B1" w:rsidRDefault="009406B1" w:rsidP="00F34043">
            <w:pPr>
              <w:pStyle w:val="GazetteTableText"/>
              <w:rPr>
                <w:lang w:eastAsia="en-US"/>
              </w:rPr>
            </w:pPr>
            <w:r w:rsidRPr="0088198A">
              <w:rPr>
                <w:lang w:eastAsia="en-US"/>
              </w:rPr>
              <w:t>Store in the closed, original container in a cool, well-ventilated area. D</w:t>
            </w:r>
            <w:r>
              <w:rPr>
                <w:lang w:eastAsia="en-US"/>
              </w:rPr>
              <w:t>O NOT</w:t>
            </w:r>
            <w:r w:rsidRPr="0088198A">
              <w:rPr>
                <w:lang w:eastAsia="en-US"/>
              </w:rPr>
              <w:t xml:space="preserve"> store for prolonged periods in direct sunlight.</w:t>
            </w:r>
          </w:p>
          <w:p w14:paraId="7C02017C" w14:textId="77777777" w:rsidR="009406B1" w:rsidRPr="006D0C58" w:rsidRDefault="009406B1" w:rsidP="00F34043">
            <w:pPr>
              <w:pStyle w:val="GazetteTableText"/>
              <w:rPr>
                <w:lang w:eastAsia="en-US"/>
              </w:rPr>
            </w:pPr>
            <w:r w:rsidRPr="0088198A">
              <w:rPr>
                <w:i/>
                <w:iCs/>
                <w:lang w:eastAsia="en-US"/>
              </w:rPr>
              <w:t>Refillable containers</w:t>
            </w:r>
            <w:r>
              <w:rPr>
                <w:i/>
                <w:iCs/>
                <w:lang w:eastAsia="en-US"/>
              </w:rPr>
              <w:t>:</w:t>
            </w:r>
            <w:r>
              <w:rPr>
                <w:lang w:eastAsia="en-US"/>
              </w:rPr>
              <w:br/>
            </w:r>
            <w:r w:rsidRPr="006D0C58">
              <w:rPr>
                <w:lang w:eastAsia="en-US"/>
              </w:rPr>
              <w:t>Empty contents fully into application equipment. Close all valves and return to point of supply for refill or storage.</w:t>
            </w:r>
          </w:p>
          <w:p w14:paraId="73FFF638" w14:textId="77777777" w:rsidR="009406B1" w:rsidRPr="006D0C58" w:rsidRDefault="009406B1" w:rsidP="00F34043">
            <w:pPr>
              <w:pStyle w:val="GazetteTableText"/>
              <w:rPr>
                <w:lang w:eastAsia="en-US"/>
              </w:rPr>
            </w:pPr>
            <w:r w:rsidRPr="0088198A">
              <w:rPr>
                <w:i/>
                <w:iCs/>
                <w:lang w:eastAsia="en-US"/>
              </w:rPr>
              <w:t>Non-refillable metal or plastic containers</w:t>
            </w:r>
            <w:r>
              <w:rPr>
                <w:i/>
                <w:iCs/>
                <w:lang w:eastAsia="en-US"/>
              </w:rPr>
              <w:t>:</w:t>
            </w:r>
            <w:r>
              <w:rPr>
                <w:lang w:eastAsia="en-US"/>
              </w:rPr>
              <w:br/>
            </w:r>
            <w:r w:rsidRPr="006D0C58">
              <w:rPr>
                <w:lang w:eastAsia="en-US"/>
              </w:rPr>
              <w:t>Triple-rinse containers before disposal. Add rinsings to spray tank. DO NOT dispose of undiluted chemicals on site. If recycling, replace cap and return clean containers to recycler or designated collection point. If not recycling, break, crush, or puncture and deliver empty packaging or unused product to an approved waste management facility. If an approved waste management facility is not available, dispose of empty container or unused product in compliance with relevant local, state or territory government regulations. DO NOT burn empty containers or product.</w:t>
            </w:r>
          </w:p>
          <w:p w14:paraId="3D95AC11" w14:textId="77777777" w:rsidR="009406B1" w:rsidRPr="00850CEC" w:rsidRDefault="009406B1" w:rsidP="00F34043">
            <w:pPr>
              <w:pStyle w:val="GazetteTableText"/>
              <w:rPr>
                <w:color w:val="000000" w:themeColor="text1"/>
              </w:rPr>
            </w:pPr>
            <w:proofErr w:type="spellStart"/>
            <w:r w:rsidRPr="0088198A">
              <w:rPr>
                <w:i/>
                <w:iCs/>
                <w:lang w:eastAsia="en-US"/>
              </w:rPr>
              <w:t>Envirodrums</w:t>
            </w:r>
            <w:proofErr w:type="spellEnd"/>
            <w:r>
              <w:rPr>
                <w:i/>
                <w:iCs/>
                <w:lang w:eastAsia="en-US"/>
              </w:rPr>
              <w:t>:</w:t>
            </w:r>
            <w:r>
              <w:rPr>
                <w:lang w:eastAsia="en-US"/>
              </w:rPr>
              <w:br/>
            </w:r>
            <w:r w:rsidRPr="006D0C58">
              <w:rPr>
                <w:lang w:eastAsia="en-US"/>
              </w:rPr>
              <w:t>DO NOT tamper with the Micro Matic valve or the security seal. DO NOT contaminate the drum with any water or any other foreign matter. After each use, ensure the Micro Matic coupler, delivery system and hoses are disconnected, triple rinsed with clean water and drained accordingly. When the contents of the drum have been used, return empty drum to the point of purchase.</w:t>
            </w:r>
          </w:p>
        </w:tc>
      </w:tr>
      <w:tr w:rsidR="009406B1" w14:paraId="1F2E6480"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68FE7177"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Safety directions:</w:t>
            </w:r>
          </w:p>
        </w:tc>
        <w:tc>
          <w:tcPr>
            <w:tcW w:w="3980" w:type="pct"/>
            <w:gridSpan w:val="3"/>
            <w:tcBorders>
              <w:top w:val="single" w:sz="4" w:space="0" w:color="auto"/>
              <w:left w:val="single" w:sz="4" w:space="0" w:color="auto"/>
              <w:bottom w:val="single" w:sz="4" w:space="0" w:color="auto"/>
              <w:right w:val="single" w:sz="4" w:space="0" w:color="auto"/>
            </w:tcBorders>
          </w:tcPr>
          <w:p w14:paraId="0453D566" w14:textId="77777777" w:rsidR="009406B1" w:rsidRPr="000435BE" w:rsidRDefault="009406B1" w:rsidP="00F34043">
            <w:pPr>
              <w:pStyle w:val="GazetteTableText"/>
              <w:rPr>
                <w:color w:val="auto"/>
              </w:rPr>
            </w:pPr>
            <w:r w:rsidRPr="000435BE">
              <w:rPr>
                <w:color w:val="auto"/>
              </w:rPr>
              <w:t>Product is poisonous if inhaled or swallowed. Will irritate the eyes. May irritate the skin. Repeated minor exposure may have a cumulative poisoning effect. Facial skin contact may cause temporary facial numbness. Avoid contact with eyes and skin. Do not inhale vapour or spray mist. When using together with other products, consult their safety directions. When opening the container and preparing the spray, wear cotton overalls, over normal clothing, buttoned to the neck and wrist and a washable hat, elbow-length chemical resistant gloves, goggles and half facepiece respirator. When using the prepared spray wear cotton overalls, over normal clothing, buttoned to the neck and wrist. After use and before eating, drinking or smoking, wash hands, arms and face thoroughly with soap and water. After each day</w:t>
            </w:r>
            <w:r w:rsidRPr="000435BE">
              <w:rPr>
                <w:color w:val="auto"/>
              </w:rPr>
              <w:t>’</w:t>
            </w:r>
            <w:r w:rsidRPr="000435BE">
              <w:rPr>
                <w:color w:val="auto"/>
              </w:rPr>
              <w:t>s use, wash gloves, goggles, respirator, and if rubber wash with detergent and warm water, and contaminated clothing</w:t>
            </w:r>
          </w:p>
        </w:tc>
      </w:tr>
      <w:tr w:rsidR="009406B1" w14:paraId="54F8721D" w14:textId="77777777" w:rsidTr="008979B4">
        <w:trPr>
          <w:cantSplit/>
        </w:trPr>
        <w:tc>
          <w:tcPr>
            <w:tcW w:w="1020" w:type="pct"/>
            <w:tcBorders>
              <w:top w:val="single" w:sz="4" w:space="0" w:color="auto"/>
              <w:left w:val="single" w:sz="4" w:space="0" w:color="auto"/>
              <w:bottom w:val="single" w:sz="4" w:space="0" w:color="auto"/>
              <w:right w:val="single" w:sz="4" w:space="0" w:color="auto"/>
            </w:tcBorders>
            <w:hideMark/>
          </w:tcPr>
          <w:p w14:paraId="51D2500D" w14:textId="77777777" w:rsidR="009406B1" w:rsidRPr="00EC34A6" w:rsidRDefault="009406B1" w:rsidP="00F34043">
            <w:pPr>
              <w:pStyle w:val="GazetteTableHeading"/>
              <w:spacing w:line="256" w:lineRule="auto"/>
              <w:rPr>
                <w:rFonts w:hAnsi="Arial" w:cs="Arial"/>
                <w:b w:val="0"/>
                <w:bCs/>
                <w:szCs w:val="16"/>
                <w:lang w:eastAsia="en-US"/>
              </w:rPr>
            </w:pPr>
            <w:r w:rsidRPr="00EC34A6">
              <w:rPr>
                <w:rFonts w:hAnsi="Arial" w:cs="Arial"/>
                <w:bCs/>
                <w:szCs w:val="16"/>
                <w:lang w:eastAsia="en-US"/>
              </w:rPr>
              <w:t xml:space="preserve">First </w:t>
            </w:r>
            <w:r>
              <w:rPr>
                <w:rFonts w:hAnsi="Arial" w:cs="Arial"/>
                <w:bCs/>
                <w:szCs w:val="16"/>
                <w:lang w:eastAsia="en-US"/>
              </w:rPr>
              <w:t>a</w:t>
            </w:r>
            <w:r w:rsidRPr="00EC34A6">
              <w:rPr>
                <w:rFonts w:hAnsi="Arial" w:cs="Arial"/>
                <w:bCs/>
                <w:szCs w:val="16"/>
                <w:lang w:eastAsia="en-US"/>
              </w:rPr>
              <w:t>id instructions:</w:t>
            </w:r>
          </w:p>
        </w:tc>
        <w:tc>
          <w:tcPr>
            <w:tcW w:w="3980" w:type="pct"/>
            <w:gridSpan w:val="3"/>
            <w:tcBorders>
              <w:top w:val="single" w:sz="4" w:space="0" w:color="auto"/>
              <w:left w:val="single" w:sz="4" w:space="0" w:color="auto"/>
              <w:bottom w:val="single" w:sz="4" w:space="0" w:color="auto"/>
              <w:right w:val="single" w:sz="4" w:space="0" w:color="auto"/>
            </w:tcBorders>
          </w:tcPr>
          <w:p w14:paraId="0C55DC7D" w14:textId="77777777" w:rsidR="009406B1" w:rsidRPr="00594357" w:rsidRDefault="009406B1" w:rsidP="00F34043">
            <w:pPr>
              <w:pStyle w:val="GazetteTableText"/>
              <w:rPr>
                <w:color w:val="FF0000"/>
              </w:rPr>
            </w:pPr>
            <w:r w:rsidRPr="000E574B">
              <w:t>If poisoning occurs, contact a doctor or Poisons Information Centre. Phone Australia 131126. If swallowed, do NOT induce vomiting. If swallowed, splashed on skin or in eyes, or inhaled, contact a Poisons Information Centre (Phone Australia 131126) or a doctor at once. Remove any contaminated clothing and wash skin thoroughly. Give atropine if instructed. If in eyes, hold eyes open, flood with water for at least 15</w:t>
            </w:r>
            <w:r>
              <w:t> </w:t>
            </w:r>
            <w:r w:rsidRPr="000E574B">
              <w:t>minutes and see a doctor.</w:t>
            </w:r>
          </w:p>
        </w:tc>
      </w:tr>
      <w:tr w:rsidR="009406B1" w14:paraId="118A78E5" w14:textId="77777777" w:rsidTr="008979B4">
        <w:trPr>
          <w:cantSplit/>
        </w:trPr>
        <w:tc>
          <w:tcPr>
            <w:tcW w:w="1020" w:type="pct"/>
            <w:tcBorders>
              <w:top w:val="single" w:sz="4" w:space="0" w:color="auto"/>
              <w:left w:val="single" w:sz="4" w:space="0" w:color="auto"/>
              <w:bottom w:val="single" w:sz="4" w:space="0" w:color="auto"/>
              <w:right w:val="single" w:sz="4" w:space="0" w:color="auto"/>
            </w:tcBorders>
          </w:tcPr>
          <w:p w14:paraId="5A3EA00B" w14:textId="77777777" w:rsidR="009406B1" w:rsidRPr="00EC34A6" w:rsidRDefault="009406B1" w:rsidP="00F34043">
            <w:pPr>
              <w:pStyle w:val="GazetteTableHeading"/>
              <w:spacing w:line="256" w:lineRule="auto"/>
              <w:rPr>
                <w:rFonts w:hAnsi="Arial" w:cs="Arial"/>
                <w:b w:val="0"/>
                <w:bCs/>
                <w:szCs w:val="16"/>
                <w:lang w:eastAsia="en-US"/>
              </w:rPr>
            </w:pPr>
            <w:r>
              <w:rPr>
                <w:rFonts w:hAnsi="Arial" w:cs="Arial"/>
                <w:bCs/>
                <w:szCs w:val="16"/>
                <w:lang w:eastAsia="en-US"/>
              </w:rPr>
              <w:t>First aid warnings:</w:t>
            </w:r>
          </w:p>
        </w:tc>
        <w:tc>
          <w:tcPr>
            <w:tcW w:w="3980" w:type="pct"/>
            <w:gridSpan w:val="3"/>
            <w:tcBorders>
              <w:top w:val="single" w:sz="4" w:space="0" w:color="auto"/>
              <w:left w:val="single" w:sz="4" w:space="0" w:color="auto"/>
              <w:bottom w:val="single" w:sz="4" w:space="0" w:color="auto"/>
              <w:right w:val="single" w:sz="4" w:space="0" w:color="auto"/>
            </w:tcBorders>
          </w:tcPr>
          <w:p w14:paraId="2F8EBA36" w14:textId="77777777" w:rsidR="009406B1" w:rsidRPr="00B75DC3" w:rsidRDefault="009406B1" w:rsidP="00F34043">
            <w:pPr>
              <w:pStyle w:val="GazetteTableText"/>
            </w:pPr>
            <w:r w:rsidRPr="0088198A">
              <w:t>Breathing vapour or spray mist is harmful and may cause an asthma-like reaction</w:t>
            </w:r>
            <w:r>
              <w:t>.</w:t>
            </w:r>
            <w:r w:rsidRPr="0088198A">
              <w:t xml:space="preserve"> WARNING </w:t>
            </w:r>
            <w:r>
              <w:t>–</w:t>
            </w:r>
            <w:r w:rsidRPr="0088198A">
              <w:t xml:space="preserve"> Contains </w:t>
            </w:r>
            <w:r>
              <w:t>chlorpyrifos</w:t>
            </w:r>
            <w:r w:rsidRPr="0088198A">
              <w:t>, excessive exposure to which may temporarily interfere with vision and the ability to safely operate machinery.</w:t>
            </w:r>
          </w:p>
        </w:tc>
      </w:tr>
    </w:tbl>
    <w:p w14:paraId="68FC084B" w14:textId="77777777" w:rsidR="009406B1" w:rsidRDefault="009406B1" w:rsidP="009406B1">
      <w:pPr>
        <w:rPr>
          <w:rFonts w:ascii="Franklin Gothic Medium" w:hAnsi="Franklin Gothic Medium"/>
          <w:iCs/>
          <w:sz w:val="20"/>
          <w:szCs w:val="18"/>
        </w:rPr>
      </w:pPr>
      <w:r>
        <w:br w:type="page"/>
      </w:r>
    </w:p>
    <w:p w14:paraId="27D71544" w14:textId="77777777" w:rsidR="009406B1" w:rsidRDefault="009406B1" w:rsidP="009406B1">
      <w:pPr>
        <w:pStyle w:val="Caption"/>
      </w:pPr>
      <w:r>
        <w:lastRenderedPageBreak/>
        <w:t>SPRAY DRIFT RESTRAINTS:</w:t>
      </w:r>
    </w:p>
    <w:p w14:paraId="01579A63" w14:textId="16062DBD" w:rsidR="009406B1" w:rsidRPr="003F415D" w:rsidRDefault="009406B1" w:rsidP="009406B1">
      <w:pPr>
        <w:spacing w:before="120" w:line="312" w:lineRule="auto"/>
        <w:rPr>
          <w:rFonts w:cs="Arial"/>
          <w:szCs w:val="18"/>
        </w:rPr>
      </w:pPr>
      <w:r w:rsidRPr="003F415D">
        <w:rPr>
          <w:rFonts w:cs="Arial"/>
          <w:szCs w:val="18"/>
        </w:rPr>
        <w:t>Specific definitions for terms used in this section of the label can be found at apvma.gov.au/spraydrift</w:t>
      </w:r>
    </w:p>
    <w:p w14:paraId="18CA82C9" w14:textId="77777777" w:rsidR="009406B1" w:rsidRPr="003F415D" w:rsidRDefault="009406B1" w:rsidP="009406B1">
      <w:pPr>
        <w:spacing w:before="120" w:line="312" w:lineRule="auto"/>
        <w:rPr>
          <w:rFonts w:cs="Arial"/>
          <w:szCs w:val="18"/>
        </w:rPr>
      </w:pPr>
      <w:r w:rsidRPr="003F415D">
        <w:rPr>
          <w:rFonts w:cs="Arial"/>
          <w:szCs w:val="18"/>
        </w:rPr>
        <w:t xml:space="preserve">DO NOT allow bystanders to </w:t>
      </w:r>
      <w:proofErr w:type="gramStart"/>
      <w:r w:rsidRPr="003F415D">
        <w:rPr>
          <w:rFonts w:cs="Arial"/>
          <w:szCs w:val="18"/>
        </w:rPr>
        <w:t>come into contact with</w:t>
      </w:r>
      <w:proofErr w:type="gramEnd"/>
      <w:r w:rsidRPr="003F415D">
        <w:rPr>
          <w:rFonts w:cs="Arial"/>
          <w:szCs w:val="18"/>
        </w:rPr>
        <w:t xml:space="preserve"> the spray cloud.</w:t>
      </w:r>
    </w:p>
    <w:p w14:paraId="2C08230D" w14:textId="77777777" w:rsidR="009406B1" w:rsidRPr="003F415D" w:rsidRDefault="009406B1" w:rsidP="009406B1">
      <w:pPr>
        <w:spacing w:before="120" w:line="312" w:lineRule="auto"/>
        <w:rPr>
          <w:rFonts w:cs="Arial"/>
          <w:szCs w:val="18"/>
        </w:rPr>
      </w:pPr>
      <w:r w:rsidRPr="003F415D">
        <w:rPr>
          <w:rFonts w:cs="Arial"/>
          <w:szCs w:val="18"/>
        </w:rPr>
        <w:t>DO NOT apply in a manner that may cause an unacceptable impact to native vegetation, agricultural crops, landscaped gardens and aquaculture production, or cause contamination of plant or livestock commodities, outside the application site from spray drift. The advisory buffer zones in the relevant buffer zone table/s below provide guidance but may not be sufficient in all situations. Wherever possible, correctly use application equipment designed to reduce spray drift and apply when the wind direction is away from these sensitive areas.</w:t>
      </w:r>
    </w:p>
    <w:p w14:paraId="4F357A62" w14:textId="77777777" w:rsidR="009406B1" w:rsidRPr="003F415D" w:rsidRDefault="009406B1" w:rsidP="009406B1">
      <w:pPr>
        <w:spacing w:before="120" w:line="312" w:lineRule="auto"/>
        <w:rPr>
          <w:rFonts w:cs="Arial"/>
          <w:szCs w:val="18"/>
        </w:rPr>
      </w:pPr>
      <w:r w:rsidRPr="003F415D">
        <w:rPr>
          <w:rFonts w:cs="Arial"/>
          <w:szCs w:val="18"/>
        </w:rPr>
        <w:t>DO NOT apply unless the wind speed is between 3 and 20 kilometres per hour at the application site during the time of application.</w:t>
      </w:r>
    </w:p>
    <w:p w14:paraId="51A4DCD3" w14:textId="77777777" w:rsidR="009406B1" w:rsidRPr="003F415D" w:rsidRDefault="009406B1" w:rsidP="009406B1">
      <w:pPr>
        <w:spacing w:before="120" w:line="312" w:lineRule="auto"/>
        <w:rPr>
          <w:rFonts w:cs="Arial"/>
          <w:szCs w:val="18"/>
        </w:rPr>
      </w:pPr>
      <w:r w:rsidRPr="003F415D">
        <w:rPr>
          <w:rFonts w:cs="Arial"/>
          <w:szCs w:val="18"/>
        </w:rPr>
        <w:t>DO NOT apply if there are surface temperature inversion conditions present at the application site during the time of application. These conditions exist most evenings one to 2 hours before sunset and persist until one to 2 hours after sunrise.</w:t>
      </w:r>
    </w:p>
    <w:p w14:paraId="3CB87D4B" w14:textId="77777777" w:rsidR="009406B1" w:rsidRPr="003F415D" w:rsidRDefault="009406B1" w:rsidP="009406B1">
      <w:pPr>
        <w:spacing w:before="120" w:line="312" w:lineRule="auto"/>
        <w:rPr>
          <w:rFonts w:cs="Arial"/>
          <w:szCs w:val="18"/>
        </w:rPr>
      </w:pPr>
      <w:r w:rsidRPr="003F415D">
        <w:rPr>
          <w:rFonts w:cs="Arial"/>
          <w:szCs w:val="18"/>
        </w:rPr>
        <w:t>DO NOT apply by a boom sprayer unless the following requirements are met:</w:t>
      </w:r>
    </w:p>
    <w:p w14:paraId="0CAB7CA4" w14:textId="77777777" w:rsidR="009406B1" w:rsidRPr="003F415D" w:rsidRDefault="009406B1" w:rsidP="009406B1">
      <w:pPr>
        <w:spacing w:before="120" w:line="312" w:lineRule="auto"/>
        <w:rPr>
          <w:rFonts w:cs="Arial"/>
          <w:szCs w:val="18"/>
        </w:rPr>
      </w:pPr>
      <w:r w:rsidRPr="003F415D">
        <w:rPr>
          <w:rFonts w:cs="Arial"/>
          <w:szCs w:val="18"/>
        </w:rPr>
        <w:t xml:space="preserve"> - spray droplets not smaller than a MEDIUM spray droplet size category</w:t>
      </w:r>
    </w:p>
    <w:p w14:paraId="29D9639D" w14:textId="77777777" w:rsidR="009406B1" w:rsidRDefault="009406B1" w:rsidP="009406B1">
      <w:pPr>
        <w:spacing w:before="120" w:line="312" w:lineRule="auto"/>
        <w:rPr>
          <w:rFonts w:cs="Arial"/>
          <w:szCs w:val="18"/>
        </w:rPr>
      </w:pPr>
      <w:r w:rsidRPr="003F415D">
        <w:rPr>
          <w:rFonts w:cs="Arial"/>
          <w:szCs w:val="18"/>
        </w:rPr>
        <w:t xml:space="preserve"> - minimum distances between the application site and downwind sensitive areas (see ‘Mandatory downwind buffer zones’ section of the following table titled ‘Buffer zones for boom sprayers’) are observed.</w:t>
      </w:r>
    </w:p>
    <w:p w14:paraId="13CF552E" w14:textId="77777777" w:rsidR="009406B1" w:rsidRPr="003F415D" w:rsidRDefault="009406B1" w:rsidP="008979B4">
      <w:pPr>
        <w:pStyle w:val="Caption"/>
      </w:pPr>
      <w:r w:rsidRPr="003F415D">
        <w:t>Buffer zones for boom sprayers</w:t>
      </w:r>
    </w:p>
    <w:tbl>
      <w:tblPr>
        <w:tblW w:w="9535" w:type="dxa"/>
        <w:tblLook w:val="04A0" w:firstRow="1" w:lastRow="0" w:firstColumn="1" w:lastColumn="0" w:noHBand="0" w:noVBand="1"/>
      </w:tblPr>
      <w:tblGrid>
        <w:gridCol w:w="1615"/>
        <w:gridCol w:w="1440"/>
        <w:gridCol w:w="1296"/>
        <w:gridCol w:w="1296"/>
        <w:gridCol w:w="1296"/>
        <w:gridCol w:w="1296"/>
        <w:gridCol w:w="1296"/>
      </w:tblGrid>
      <w:tr w:rsidR="009406B1" w:rsidRPr="00D63217" w14:paraId="3657E34A" w14:textId="77777777" w:rsidTr="00F34043">
        <w:trPr>
          <w:trHeight w:val="454"/>
        </w:trPr>
        <w:tc>
          <w:tcPr>
            <w:tcW w:w="1615" w:type="dxa"/>
            <w:vMerge w:val="restart"/>
            <w:tcBorders>
              <w:top w:val="single" w:sz="4" w:space="0" w:color="auto"/>
              <w:left w:val="single" w:sz="4" w:space="0" w:color="auto"/>
              <w:right w:val="single" w:sz="4" w:space="0" w:color="auto"/>
            </w:tcBorders>
            <w:shd w:val="clear" w:color="auto" w:fill="auto"/>
            <w:vAlign w:val="center"/>
          </w:tcPr>
          <w:p w14:paraId="140382B5" w14:textId="77777777" w:rsidR="009406B1" w:rsidRPr="0097634E" w:rsidRDefault="009406B1" w:rsidP="00F34043">
            <w:pPr>
              <w:pStyle w:val="TableHead"/>
              <w:rPr>
                <w:bCs w:val="0"/>
                <w:color w:val="000000" w:themeColor="text1" w:themeShade="80"/>
                <w:sz w:val="16"/>
                <w:szCs w:val="16"/>
              </w:rPr>
            </w:pPr>
            <w:r w:rsidRPr="0097634E">
              <w:rPr>
                <w:bCs w:val="0"/>
                <w:color w:val="000000" w:themeColor="text1" w:themeShade="80"/>
                <w:sz w:val="16"/>
                <w:szCs w:val="16"/>
              </w:rPr>
              <w:t>Application rate</w:t>
            </w:r>
          </w:p>
        </w:tc>
        <w:tc>
          <w:tcPr>
            <w:tcW w:w="1440" w:type="dxa"/>
            <w:vMerge w:val="restart"/>
            <w:tcBorders>
              <w:top w:val="single" w:sz="4" w:space="0" w:color="auto"/>
              <w:left w:val="single" w:sz="4" w:space="0" w:color="auto"/>
              <w:right w:val="single" w:sz="4" w:space="0" w:color="auto"/>
            </w:tcBorders>
            <w:shd w:val="clear" w:color="auto" w:fill="auto"/>
            <w:vAlign w:val="center"/>
          </w:tcPr>
          <w:p w14:paraId="65BA07AF" w14:textId="77777777" w:rsidR="009406B1" w:rsidRPr="0097634E" w:rsidRDefault="009406B1" w:rsidP="00F34043">
            <w:pPr>
              <w:pStyle w:val="TableHead"/>
              <w:rPr>
                <w:bCs w:val="0"/>
                <w:color w:val="000000" w:themeColor="text1" w:themeShade="80"/>
                <w:sz w:val="16"/>
                <w:szCs w:val="16"/>
              </w:rPr>
            </w:pPr>
            <w:r w:rsidRPr="0097634E">
              <w:rPr>
                <w:bCs w:val="0"/>
                <w:color w:val="000000" w:themeColor="text1" w:themeShade="80"/>
                <w:sz w:val="16"/>
                <w:szCs w:val="16"/>
              </w:rPr>
              <w:t>Boom height above the target canopy</w:t>
            </w:r>
          </w:p>
        </w:tc>
        <w:tc>
          <w:tcPr>
            <w:tcW w:w="64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C5ABAD" w14:textId="77777777" w:rsidR="009406B1" w:rsidRPr="0097634E" w:rsidRDefault="009406B1" w:rsidP="00F34043">
            <w:pPr>
              <w:pStyle w:val="TableHead"/>
              <w:jc w:val="center"/>
              <w:rPr>
                <w:bCs w:val="0"/>
                <w:color w:val="000000" w:themeColor="text1" w:themeShade="80"/>
                <w:sz w:val="16"/>
                <w:szCs w:val="16"/>
              </w:rPr>
            </w:pPr>
            <w:r w:rsidRPr="0097634E">
              <w:rPr>
                <w:bCs w:val="0"/>
                <w:color w:val="000000" w:themeColor="text1" w:themeShade="80"/>
                <w:sz w:val="16"/>
                <w:szCs w:val="16"/>
              </w:rPr>
              <w:t>Mandatory downwind buffer zones (metres)</w:t>
            </w:r>
          </w:p>
        </w:tc>
      </w:tr>
      <w:tr w:rsidR="009406B1" w:rsidRPr="00D63217" w14:paraId="63B4DE73" w14:textId="77777777" w:rsidTr="00F34043">
        <w:trPr>
          <w:trHeight w:val="735"/>
        </w:trPr>
        <w:tc>
          <w:tcPr>
            <w:tcW w:w="1615" w:type="dxa"/>
            <w:vMerge/>
            <w:tcBorders>
              <w:left w:val="single" w:sz="4" w:space="0" w:color="auto"/>
              <w:bottom w:val="single" w:sz="4" w:space="0" w:color="auto"/>
              <w:right w:val="single" w:sz="4" w:space="0" w:color="auto"/>
            </w:tcBorders>
            <w:shd w:val="clear" w:color="auto" w:fill="auto"/>
            <w:vAlign w:val="center"/>
            <w:hideMark/>
          </w:tcPr>
          <w:p w14:paraId="64B766BF" w14:textId="77777777" w:rsidR="009406B1" w:rsidRPr="0097634E" w:rsidRDefault="009406B1" w:rsidP="00F34043">
            <w:pPr>
              <w:pStyle w:val="TableHead"/>
              <w:rPr>
                <w:bCs w:val="0"/>
                <w:color w:val="000000" w:themeColor="text1" w:themeShade="80"/>
                <w:sz w:val="16"/>
                <w:szCs w:val="16"/>
              </w:rPr>
            </w:pPr>
          </w:p>
        </w:tc>
        <w:tc>
          <w:tcPr>
            <w:tcW w:w="1440" w:type="dxa"/>
            <w:vMerge/>
            <w:tcBorders>
              <w:left w:val="single" w:sz="4" w:space="0" w:color="auto"/>
              <w:bottom w:val="single" w:sz="4" w:space="0" w:color="auto"/>
              <w:right w:val="single" w:sz="4" w:space="0" w:color="auto"/>
            </w:tcBorders>
            <w:shd w:val="clear" w:color="auto" w:fill="auto"/>
            <w:vAlign w:val="center"/>
            <w:hideMark/>
          </w:tcPr>
          <w:p w14:paraId="6AED978F" w14:textId="77777777" w:rsidR="009406B1" w:rsidRPr="0097634E" w:rsidRDefault="009406B1" w:rsidP="00F34043">
            <w:pPr>
              <w:pStyle w:val="TableHead"/>
              <w:rPr>
                <w:bCs w:val="0"/>
                <w:color w:val="000000" w:themeColor="text1" w:themeShade="80"/>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C318D" w14:textId="77777777" w:rsidR="009406B1" w:rsidRPr="0097634E" w:rsidRDefault="009406B1" w:rsidP="00F34043">
            <w:pPr>
              <w:pStyle w:val="TableHeadRight"/>
              <w:jc w:val="center"/>
              <w:rPr>
                <w:bCs w:val="0"/>
                <w:color w:val="000000" w:themeColor="text1" w:themeShade="80"/>
                <w:sz w:val="16"/>
                <w:szCs w:val="16"/>
              </w:rPr>
            </w:pPr>
            <w:r w:rsidRPr="0097634E">
              <w:rPr>
                <w:bCs w:val="0"/>
                <w:color w:val="000000" w:themeColor="text1" w:themeShade="80"/>
                <w:sz w:val="16"/>
                <w:szCs w:val="16"/>
              </w:rPr>
              <w:t>Bystander areas</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5B795" w14:textId="77777777" w:rsidR="009406B1" w:rsidRPr="0097634E" w:rsidRDefault="009406B1" w:rsidP="00F34043">
            <w:pPr>
              <w:pStyle w:val="TableHeadRight"/>
              <w:jc w:val="center"/>
              <w:rPr>
                <w:bCs w:val="0"/>
                <w:color w:val="000000" w:themeColor="text1" w:themeShade="80"/>
                <w:sz w:val="16"/>
                <w:szCs w:val="16"/>
              </w:rPr>
            </w:pPr>
            <w:r w:rsidRPr="0097634E">
              <w:rPr>
                <w:bCs w:val="0"/>
                <w:color w:val="000000" w:themeColor="text1" w:themeShade="80"/>
                <w:sz w:val="16"/>
                <w:szCs w:val="16"/>
              </w:rPr>
              <w:t>Natural aquatic areas</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07BEF" w14:textId="77777777" w:rsidR="009406B1" w:rsidRPr="0097634E" w:rsidRDefault="009406B1" w:rsidP="00F34043">
            <w:pPr>
              <w:pStyle w:val="TableHeadRight"/>
              <w:jc w:val="center"/>
              <w:rPr>
                <w:bCs w:val="0"/>
                <w:color w:val="000000" w:themeColor="text1" w:themeShade="80"/>
                <w:sz w:val="16"/>
                <w:szCs w:val="16"/>
              </w:rPr>
            </w:pPr>
            <w:r w:rsidRPr="0097634E">
              <w:rPr>
                <w:bCs w:val="0"/>
                <w:color w:val="000000" w:themeColor="text1" w:themeShade="80"/>
                <w:sz w:val="16"/>
                <w:szCs w:val="16"/>
              </w:rPr>
              <w:t>Pollinator areas</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F717E" w14:textId="77777777" w:rsidR="009406B1" w:rsidRPr="0097634E" w:rsidRDefault="009406B1" w:rsidP="00F34043">
            <w:pPr>
              <w:pStyle w:val="TableHeadRight"/>
              <w:jc w:val="center"/>
              <w:rPr>
                <w:bCs w:val="0"/>
                <w:color w:val="000000" w:themeColor="text1" w:themeShade="80"/>
                <w:sz w:val="16"/>
                <w:szCs w:val="16"/>
              </w:rPr>
            </w:pPr>
            <w:r w:rsidRPr="0097634E">
              <w:rPr>
                <w:bCs w:val="0"/>
                <w:color w:val="000000" w:themeColor="text1" w:themeShade="80"/>
                <w:sz w:val="16"/>
                <w:szCs w:val="16"/>
              </w:rPr>
              <w:t>Vegetation areas</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1B762" w14:textId="77777777" w:rsidR="009406B1" w:rsidRPr="0097634E" w:rsidRDefault="009406B1" w:rsidP="00F34043">
            <w:pPr>
              <w:pStyle w:val="TableHeadRight"/>
              <w:jc w:val="center"/>
              <w:rPr>
                <w:bCs w:val="0"/>
                <w:color w:val="000000" w:themeColor="text1" w:themeShade="80"/>
                <w:sz w:val="16"/>
                <w:szCs w:val="16"/>
              </w:rPr>
            </w:pPr>
            <w:r w:rsidRPr="0097634E">
              <w:rPr>
                <w:bCs w:val="0"/>
                <w:color w:val="000000" w:themeColor="text1" w:themeShade="80"/>
                <w:sz w:val="16"/>
                <w:szCs w:val="16"/>
              </w:rPr>
              <w:t>Livestock areas</w:t>
            </w:r>
          </w:p>
        </w:tc>
      </w:tr>
      <w:tr w:rsidR="009406B1" w:rsidRPr="00D63217" w14:paraId="58F58BBB" w14:textId="77777777" w:rsidTr="00F34043">
        <w:trPr>
          <w:trHeight w:val="300"/>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CC6D64B" w14:textId="76E37520" w:rsidR="009406B1" w:rsidRPr="0097634E" w:rsidRDefault="009406B1" w:rsidP="00F34043">
            <w:pPr>
              <w:pStyle w:val="TableText"/>
              <w:rPr>
                <w:sz w:val="16"/>
                <w:szCs w:val="16"/>
              </w:rPr>
            </w:pPr>
            <w:r>
              <w:rPr>
                <w:sz w:val="16"/>
                <w:szCs w:val="16"/>
              </w:rPr>
              <w:t xml:space="preserve">Up to </w:t>
            </w:r>
            <w:r w:rsidR="001D54C6">
              <w:rPr>
                <w:sz w:val="16"/>
                <w:szCs w:val="16"/>
              </w:rPr>
              <w:t xml:space="preserve">215 </w:t>
            </w:r>
            <w:r>
              <w:rPr>
                <w:sz w:val="16"/>
                <w:szCs w:val="16"/>
              </w:rPr>
              <w:t>mL</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317C007" w14:textId="77777777" w:rsidR="009406B1" w:rsidRPr="0097634E" w:rsidRDefault="009406B1" w:rsidP="00F34043">
            <w:pPr>
              <w:pStyle w:val="TableText"/>
              <w:rPr>
                <w:sz w:val="16"/>
                <w:szCs w:val="16"/>
              </w:rPr>
            </w:pPr>
            <w:r>
              <w:rPr>
                <w:sz w:val="16"/>
                <w:szCs w:val="16"/>
              </w:rPr>
              <w:t>0.5 m or lower</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212EC302" w14:textId="77777777" w:rsidR="009406B1" w:rsidRPr="0097634E" w:rsidRDefault="009406B1" w:rsidP="00F34043">
            <w:pPr>
              <w:pStyle w:val="TableText"/>
              <w:jc w:val="center"/>
              <w:rPr>
                <w:sz w:val="16"/>
                <w:szCs w:val="16"/>
              </w:rPr>
            </w:pPr>
            <w:r>
              <w:rPr>
                <w:sz w:val="16"/>
                <w:szCs w:val="16"/>
              </w:rPr>
              <w:t>5</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19FBDDE0" w14:textId="77777777" w:rsidR="009406B1" w:rsidRPr="0097634E" w:rsidRDefault="009406B1" w:rsidP="00F34043">
            <w:pPr>
              <w:pStyle w:val="TableText"/>
              <w:jc w:val="center"/>
              <w:rPr>
                <w:sz w:val="16"/>
                <w:szCs w:val="16"/>
              </w:rPr>
            </w:pPr>
            <w:r>
              <w:rPr>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6E7B8C0D" w14:textId="77777777" w:rsidR="009406B1" w:rsidRPr="0097634E" w:rsidRDefault="009406B1" w:rsidP="00F34043">
            <w:pPr>
              <w:pStyle w:val="TableText"/>
              <w:jc w:val="center"/>
              <w:rPr>
                <w:sz w:val="16"/>
                <w:szCs w:val="16"/>
              </w:rPr>
            </w:pPr>
            <w:r>
              <w:rPr>
                <w:sz w:val="16"/>
                <w:szCs w:val="16"/>
              </w:rPr>
              <w:t>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14B8B8F9" w14:textId="77777777" w:rsidR="009406B1" w:rsidRPr="0097634E" w:rsidRDefault="009406B1" w:rsidP="00F34043">
            <w:pPr>
              <w:pStyle w:val="TableText"/>
              <w:jc w:val="center"/>
              <w:rPr>
                <w:sz w:val="16"/>
                <w:szCs w:val="16"/>
              </w:rPr>
            </w:pPr>
            <w:r>
              <w:rPr>
                <w:sz w:val="16"/>
                <w:szCs w:val="16"/>
              </w:rPr>
              <w:t>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0D9CF1D1" w14:textId="77777777" w:rsidR="009406B1" w:rsidRPr="0097634E" w:rsidRDefault="009406B1" w:rsidP="00F34043">
            <w:pPr>
              <w:pStyle w:val="TableText"/>
              <w:jc w:val="center"/>
              <w:rPr>
                <w:sz w:val="16"/>
                <w:szCs w:val="16"/>
              </w:rPr>
            </w:pPr>
            <w:r>
              <w:rPr>
                <w:sz w:val="16"/>
                <w:szCs w:val="16"/>
              </w:rPr>
              <w:t>0</w:t>
            </w:r>
          </w:p>
        </w:tc>
      </w:tr>
    </w:tbl>
    <w:p w14:paraId="5EFE7699" w14:textId="77777777" w:rsidR="009406B1" w:rsidRPr="003F415D" w:rsidRDefault="009406B1" w:rsidP="009406B1">
      <w:pPr>
        <w:rPr>
          <w:rFonts w:ascii="Franklin Gothic Medium" w:hAnsi="Franklin Gothic Medium"/>
          <w:b/>
          <w:bCs/>
          <w:iCs/>
          <w:sz w:val="20"/>
          <w:szCs w:val="18"/>
        </w:rPr>
      </w:pPr>
      <w:r w:rsidRPr="003F415D">
        <w:rPr>
          <w:b/>
          <w:bCs/>
        </w:rPr>
        <w:br w:type="page"/>
      </w:r>
    </w:p>
    <w:p w14:paraId="6318BA79" w14:textId="77777777" w:rsidR="009406B1" w:rsidRPr="00EC34A6" w:rsidRDefault="009406B1" w:rsidP="009406B1">
      <w:pPr>
        <w:pStyle w:val="Caption"/>
      </w:pPr>
      <w:r>
        <w:lastRenderedPageBreak/>
        <w:t>DIRECTIONS FOR USE:</w:t>
      </w:r>
    </w:p>
    <w:tbl>
      <w:tblPr>
        <w:tblStyle w:val="TableGrid"/>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843"/>
        <w:gridCol w:w="1134"/>
        <w:gridCol w:w="5429"/>
      </w:tblGrid>
      <w:tr w:rsidR="009406B1" w:rsidRPr="00C7416F" w14:paraId="084FDAB4" w14:textId="77777777" w:rsidTr="008979B4">
        <w:tc>
          <w:tcPr>
            <w:tcW w:w="1129" w:type="dxa"/>
            <w:vAlign w:val="center"/>
          </w:tcPr>
          <w:p w14:paraId="46B6AD91" w14:textId="77777777" w:rsidR="009406B1" w:rsidRPr="00841667" w:rsidRDefault="009406B1" w:rsidP="00F34043">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hAnsi="Arial" w:cs="Arial"/>
                <w:b w:val="0"/>
                <w:bCs/>
                <w:szCs w:val="16"/>
                <w:lang w:val="en-AU"/>
              </w:rPr>
            </w:pPr>
            <w:r w:rsidRPr="00841667">
              <w:rPr>
                <w:rFonts w:hAnsi="Arial" w:cs="Arial"/>
                <w:bCs/>
                <w:szCs w:val="16"/>
                <w:lang w:val="en-AU"/>
              </w:rPr>
              <w:t>CROP</w:t>
            </w:r>
          </w:p>
        </w:tc>
        <w:tc>
          <w:tcPr>
            <w:tcW w:w="1843" w:type="dxa"/>
            <w:vAlign w:val="center"/>
          </w:tcPr>
          <w:p w14:paraId="692D65F2" w14:textId="77777777" w:rsidR="009406B1" w:rsidRPr="00841667" w:rsidRDefault="009406B1" w:rsidP="00F34043">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hAnsi="Arial" w:cs="Arial"/>
                <w:b w:val="0"/>
                <w:bCs/>
                <w:szCs w:val="16"/>
                <w:lang w:val="en-AU"/>
              </w:rPr>
            </w:pPr>
            <w:r w:rsidRPr="00841667">
              <w:rPr>
                <w:rFonts w:hAnsi="Arial" w:cs="Arial"/>
                <w:bCs/>
                <w:szCs w:val="16"/>
                <w:lang w:val="en-AU"/>
              </w:rPr>
              <w:t>PEST</w:t>
            </w:r>
          </w:p>
        </w:tc>
        <w:tc>
          <w:tcPr>
            <w:tcW w:w="1134" w:type="dxa"/>
            <w:vAlign w:val="center"/>
          </w:tcPr>
          <w:p w14:paraId="0DACDFB1" w14:textId="77777777" w:rsidR="009406B1" w:rsidRPr="00841667" w:rsidRDefault="009406B1" w:rsidP="00F34043">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hAnsi="Arial" w:cs="Arial"/>
                <w:b w:val="0"/>
                <w:bCs/>
                <w:szCs w:val="16"/>
                <w:lang w:val="en-AU"/>
              </w:rPr>
            </w:pPr>
            <w:r w:rsidRPr="00841667">
              <w:rPr>
                <w:rFonts w:hAnsi="Arial" w:cs="Arial"/>
                <w:bCs/>
                <w:szCs w:val="16"/>
                <w:lang w:val="en-AU"/>
              </w:rPr>
              <w:t>RATE</w:t>
            </w:r>
          </w:p>
        </w:tc>
        <w:tc>
          <w:tcPr>
            <w:tcW w:w="5429" w:type="dxa"/>
            <w:vAlign w:val="center"/>
          </w:tcPr>
          <w:p w14:paraId="3C0E368F" w14:textId="77777777" w:rsidR="009406B1" w:rsidRPr="00841667" w:rsidRDefault="009406B1" w:rsidP="00F34043">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hAnsi="Arial" w:cs="Arial"/>
                <w:b w:val="0"/>
                <w:bCs/>
                <w:szCs w:val="16"/>
                <w:lang w:val="en-AU"/>
              </w:rPr>
            </w:pPr>
            <w:r w:rsidRPr="00841667">
              <w:rPr>
                <w:rFonts w:hAnsi="Arial" w:cs="Arial"/>
                <w:bCs/>
                <w:szCs w:val="16"/>
                <w:lang w:val="en-AU"/>
              </w:rPr>
              <w:t>CRITICAL COMMENTS</w:t>
            </w:r>
          </w:p>
        </w:tc>
      </w:tr>
      <w:tr w:rsidR="009406B1" w:rsidRPr="00C7416F" w14:paraId="67284502" w14:textId="77777777" w:rsidTr="008979B4">
        <w:trPr>
          <w:trHeight w:val="329"/>
        </w:trPr>
        <w:tc>
          <w:tcPr>
            <w:tcW w:w="1129" w:type="dxa"/>
            <w:vMerge w:val="restart"/>
          </w:tcPr>
          <w:p w14:paraId="7A85DB31" w14:textId="77777777" w:rsidR="009406B1" w:rsidRPr="00841667" w:rsidRDefault="009406B1" w:rsidP="00F34043">
            <w:pPr>
              <w:pStyle w:val="GazetteTableText"/>
            </w:pPr>
            <w:r>
              <w:t>Lucerne seed crops</w:t>
            </w:r>
          </w:p>
        </w:tc>
        <w:tc>
          <w:tcPr>
            <w:tcW w:w="1843" w:type="dxa"/>
          </w:tcPr>
          <w:p w14:paraId="7C36E2A7" w14:textId="77777777" w:rsidR="009406B1" w:rsidRPr="00841667" w:rsidRDefault="009406B1" w:rsidP="00F34043">
            <w:pPr>
              <w:pStyle w:val="GazetteTableText"/>
            </w:pPr>
            <w:r w:rsidRPr="009006C3">
              <w:t>Bluegreen aphid</w:t>
            </w:r>
          </w:p>
        </w:tc>
        <w:tc>
          <w:tcPr>
            <w:tcW w:w="1134" w:type="dxa"/>
            <w:vMerge w:val="restart"/>
          </w:tcPr>
          <w:p w14:paraId="60A22A9C" w14:textId="77777777" w:rsidR="009406B1" w:rsidRPr="00841667" w:rsidRDefault="009406B1" w:rsidP="00F34043">
            <w:pPr>
              <w:pStyle w:val="GazetteTableText"/>
            </w:pPr>
            <w:r>
              <w:t>165 mL to 215 mL/ha</w:t>
            </w:r>
          </w:p>
        </w:tc>
        <w:tc>
          <w:tcPr>
            <w:tcW w:w="5429" w:type="dxa"/>
            <w:vMerge w:val="restart"/>
          </w:tcPr>
          <w:p w14:paraId="48498BF2" w14:textId="32345A21" w:rsidR="009406B1" w:rsidRPr="004B0FA0" w:rsidRDefault="009406B1" w:rsidP="00F34043">
            <w:pPr>
              <w:pStyle w:val="GazetteTableText"/>
              <w:rPr>
                <w:color w:val="000000" w:themeColor="text1"/>
              </w:rPr>
            </w:pPr>
            <w:r w:rsidRPr="004B0FA0">
              <w:rPr>
                <w:color w:val="000000" w:themeColor="text1"/>
              </w:rPr>
              <w:t>DO NOT treat lucerne seed crops for alfalfa sprout production. Spray when aphids first appear.</w:t>
            </w:r>
          </w:p>
          <w:p w14:paraId="488AA49F" w14:textId="77777777" w:rsidR="009406B1" w:rsidRPr="004B0FA0" w:rsidRDefault="009406B1" w:rsidP="00F34043">
            <w:pPr>
              <w:pStyle w:val="GazetteTableText"/>
              <w:rPr>
                <w:color w:val="000000" w:themeColor="text1"/>
              </w:rPr>
            </w:pPr>
            <w:r w:rsidRPr="004B0FA0">
              <w:rPr>
                <w:b/>
                <w:bCs/>
                <w:color w:val="000000" w:themeColor="text1"/>
              </w:rPr>
              <w:t xml:space="preserve">Seedling lucerne, medic: </w:t>
            </w:r>
            <w:r w:rsidRPr="004B0FA0">
              <w:rPr>
                <w:color w:val="000000" w:themeColor="text1"/>
              </w:rPr>
              <w:t>Apply 1-2 aphids/plant are observed.</w:t>
            </w:r>
            <w:r w:rsidRPr="004B0FA0">
              <w:rPr>
                <w:b/>
                <w:bCs/>
                <w:color w:val="000000" w:themeColor="text1"/>
              </w:rPr>
              <w:t xml:space="preserve"> </w:t>
            </w:r>
            <w:r w:rsidRPr="004B0FA0">
              <w:rPr>
                <w:color w:val="000000" w:themeColor="text1"/>
              </w:rPr>
              <w:t xml:space="preserve">DO NOT apply once side shoots start to appear (BBCH </w:t>
            </w:r>
            <w:r w:rsidRPr="004B0FA0">
              <w:rPr>
                <w:color w:val="000000" w:themeColor="text1"/>
              </w:rPr>
              <w:t>≥</w:t>
            </w:r>
            <w:r w:rsidRPr="004B0FA0">
              <w:rPr>
                <w:color w:val="000000" w:themeColor="text1"/>
              </w:rPr>
              <w:t xml:space="preserve">20). When </w:t>
            </w:r>
            <w:proofErr w:type="gramStart"/>
            <w:r w:rsidRPr="004B0FA0">
              <w:rPr>
                <w:color w:val="000000" w:themeColor="text1"/>
              </w:rPr>
              <w:t>a large number of</w:t>
            </w:r>
            <w:proofErr w:type="gramEnd"/>
            <w:r w:rsidRPr="004B0FA0">
              <w:rPr>
                <w:color w:val="000000" w:themeColor="text1"/>
              </w:rPr>
              <w:t xml:space="preserve"> aphids are invading the crop, use of this product may not result in full control of pests.</w:t>
            </w:r>
          </w:p>
          <w:p w14:paraId="09DA3C36" w14:textId="77777777" w:rsidR="009406B1" w:rsidRPr="004B0FA0" w:rsidRDefault="009406B1" w:rsidP="00F34043">
            <w:pPr>
              <w:pStyle w:val="GazetteTableText"/>
              <w:rPr>
                <w:color w:val="000000" w:themeColor="text1"/>
              </w:rPr>
            </w:pPr>
            <w:r w:rsidRPr="004B0FA0">
              <w:rPr>
                <w:color w:val="000000" w:themeColor="text1"/>
                <w:szCs w:val="16"/>
              </w:rPr>
              <w:t>DO NOT use on established lucerne</w:t>
            </w:r>
            <w:r w:rsidRPr="004B0FA0">
              <w:rPr>
                <w:color w:val="000000" w:themeColor="text1"/>
              </w:rPr>
              <w:t>.</w:t>
            </w:r>
          </w:p>
          <w:p w14:paraId="14448BEE" w14:textId="77777777" w:rsidR="009406B1" w:rsidRPr="004B0FA0" w:rsidRDefault="009406B1" w:rsidP="00F34043">
            <w:pPr>
              <w:pStyle w:val="GazetteTableText"/>
              <w:rPr>
                <w:color w:val="000000" w:themeColor="text1"/>
              </w:rPr>
            </w:pPr>
            <w:r w:rsidRPr="004B0FA0">
              <w:rPr>
                <w:color w:val="000000" w:themeColor="text1"/>
              </w:rPr>
              <w:t>DO NOT apply more than once per year.</w:t>
            </w:r>
          </w:p>
          <w:p w14:paraId="24B8F8AA" w14:textId="77777777" w:rsidR="009406B1" w:rsidRPr="004B0FA0" w:rsidRDefault="009406B1" w:rsidP="00F34043">
            <w:pPr>
              <w:pStyle w:val="GazetteTableText"/>
              <w:rPr>
                <w:color w:val="000000" w:themeColor="text1"/>
              </w:rPr>
            </w:pPr>
            <w:r w:rsidRPr="004B0FA0">
              <w:rPr>
                <w:color w:val="000000" w:themeColor="text1"/>
                <w:lang w:val="en-AU"/>
              </w:rPr>
              <w:t>Apply in minimum 100 L water per ha</w:t>
            </w:r>
          </w:p>
        </w:tc>
      </w:tr>
      <w:tr w:rsidR="009406B1" w:rsidRPr="00C7416F" w14:paraId="621154D5" w14:textId="77777777" w:rsidTr="008979B4">
        <w:trPr>
          <w:trHeight w:val="329"/>
        </w:trPr>
        <w:tc>
          <w:tcPr>
            <w:tcW w:w="1129" w:type="dxa"/>
            <w:vMerge/>
          </w:tcPr>
          <w:p w14:paraId="0EEC40DC" w14:textId="77777777" w:rsidR="009406B1" w:rsidRPr="00841667" w:rsidRDefault="009406B1" w:rsidP="00F34043">
            <w:pPr>
              <w:pStyle w:val="GazetteTableText"/>
            </w:pPr>
          </w:p>
        </w:tc>
        <w:tc>
          <w:tcPr>
            <w:tcW w:w="1843" w:type="dxa"/>
          </w:tcPr>
          <w:p w14:paraId="1880F750" w14:textId="77777777" w:rsidR="009406B1" w:rsidRPr="00841667" w:rsidRDefault="009406B1" w:rsidP="00F34043">
            <w:pPr>
              <w:pStyle w:val="GazetteTableText"/>
            </w:pPr>
            <w:r>
              <w:t>Spotted alfalfa aphid</w:t>
            </w:r>
          </w:p>
        </w:tc>
        <w:tc>
          <w:tcPr>
            <w:tcW w:w="1134" w:type="dxa"/>
            <w:vMerge/>
          </w:tcPr>
          <w:p w14:paraId="269C852A" w14:textId="77777777" w:rsidR="009406B1" w:rsidRPr="00841667" w:rsidRDefault="009406B1" w:rsidP="00F34043">
            <w:pPr>
              <w:pStyle w:val="GazetteTableText"/>
            </w:pPr>
          </w:p>
        </w:tc>
        <w:tc>
          <w:tcPr>
            <w:tcW w:w="5429" w:type="dxa"/>
            <w:vMerge/>
          </w:tcPr>
          <w:p w14:paraId="5DAD7293" w14:textId="77777777" w:rsidR="009406B1" w:rsidRPr="004B0FA0" w:rsidRDefault="009406B1" w:rsidP="00F34043">
            <w:pPr>
              <w:pStyle w:val="GazetteTableText"/>
              <w:rPr>
                <w:color w:val="000000" w:themeColor="text1"/>
              </w:rPr>
            </w:pPr>
          </w:p>
        </w:tc>
      </w:tr>
      <w:tr w:rsidR="009406B1" w:rsidRPr="00C7416F" w14:paraId="6FE5996D" w14:textId="77777777" w:rsidTr="008979B4">
        <w:trPr>
          <w:trHeight w:val="329"/>
        </w:trPr>
        <w:tc>
          <w:tcPr>
            <w:tcW w:w="1129" w:type="dxa"/>
            <w:vMerge/>
          </w:tcPr>
          <w:p w14:paraId="4DF04AA4" w14:textId="77777777" w:rsidR="009406B1" w:rsidRPr="00841667" w:rsidRDefault="009406B1" w:rsidP="00F34043">
            <w:pPr>
              <w:pStyle w:val="GazetteTableText"/>
            </w:pPr>
          </w:p>
        </w:tc>
        <w:tc>
          <w:tcPr>
            <w:tcW w:w="1843" w:type="dxa"/>
          </w:tcPr>
          <w:p w14:paraId="166C5890" w14:textId="77777777" w:rsidR="009406B1" w:rsidRPr="00841667" w:rsidRDefault="009406B1" w:rsidP="00F34043">
            <w:pPr>
              <w:pStyle w:val="GazetteTableText"/>
            </w:pPr>
            <w:r w:rsidRPr="009006C3">
              <w:t>Pea Aphid</w:t>
            </w:r>
          </w:p>
        </w:tc>
        <w:tc>
          <w:tcPr>
            <w:tcW w:w="1134" w:type="dxa"/>
            <w:vMerge/>
          </w:tcPr>
          <w:p w14:paraId="558E3DC4" w14:textId="77777777" w:rsidR="009406B1" w:rsidRPr="00841667" w:rsidRDefault="009406B1" w:rsidP="00F34043">
            <w:pPr>
              <w:pStyle w:val="GazetteTableText"/>
            </w:pPr>
          </w:p>
        </w:tc>
        <w:tc>
          <w:tcPr>
            <w:tcW w:w="5429" w:type="dxa"/>
            <w:vMerge/>
          </w:tcPr>
          <w:p w14:paraId="4CE45D8C" w14:textId="77777777" w:rsidR="009406B1" w:rsidRPr="004B0FA0" w:rsidRDefault="009406B1" w:rsidP="00F34043">
            <w:pPr>
              <w:pStyle w:val="GazetteTableText"/>
              <w:rPr>
                <w:color w:val="000000" w:themeColor="text1"/>
              </w:rPr>
            </w:pPr>
          </w:p>
        </w:tc>
      </w:tr>
      <w:tr w:rsidR="009406B1" w:rsidRPr="00C7416F" w14:paraId="79D91C60" w14:textId="77777777" w:rsidTr="008979B4">
        <w:trPr>
          <w:trHeight w:val="329"/>
        </w:trPr>
        <w:tc>
          <w:tcPr>
            <w:tcW w:w="1129" w:type="dxa"/>
            <w:vMerge/>
          </w:tcPr>
          <w:p w14:paraId="563BD512" w14:textId="77777777" w:rsidR="009406B1" w:rsidRPr="00841667" w:rsidRDefault="009406B1" w:rsidP="00F34043">
            <w:pPr>
              <w:pStyle w:val="GazetteTableText"/>
            </w:pPr>
          </w:p>
        </w:tc>
        <w:tc>
          <w:tcPr>
            <w:tcW w:w="1843" w:type="dxa"/>
          </w:tcPr>
          <w:p w14:paraId="5069F1B9" w14:textId="77777777" w:rsidR="009406B1" w:rsidRPr="00841667" w:rsidRDefault="009406B1" w:rsidP="00F34043">
            <w:pPr>
              <w:pStyle w:val="GazetteTableText"/>
            </w:pPr>
            <w:r w:rsidRPr="009006C3">
              <w:t>Lucerne flea</w:t>
            </w:r>
          </w:p>
        </w:tc>
        <w:tc>
          <w:tcPr>
            <w:tcW w:w="1134" w:type="dxa"/>
          </w:tcPr>
          <w:p w14:paraId="0B6B2C6A" w14:textId="77777777" w:rsidR="009406B1" w:rsidRPr="00841667" w:rsidRDefault="009406B1" w:rsidP="00F34043">
            <w:pPr>
              <w:pStyle w:val="GazetteTableText"/>
            </w:pPr>
            <w:r>
              <w:t>115 mL to 215 mL/ha</w:t>
            </w:r>
          </w:p>
        </w:tc>
        <w:tc>
          <w:tcPr>
            <w:tcW w:w="5429" w:type="dxa"/>
          </w:tcPr>
          <w:p w14:paraId="299388B2" w14:textId="77777777" w:rsidR="009406B1" w:rsidRPr="004B0FA0" w:rsidRDefault="009406B1" w:rsidP="00F34043">
            <w:pPr>
              <w:pStyle w:val="GazetteTableText"/>
              <w:rPr>
                <w:color w:val="000000" w:themeColor="text1"/>
              </w:rPr>
            </w:pPr>
            <w:r w:rsidRPr="004B0FA0">
              <w:rPr>
                <w:color w:val="000000" w:themeColor="text1"/>
              </w:rPr>
              <w:t>Spray when pests appear in large numbers. Avoid spraying when pests are sheltering. Spray when at least 2.5 cm cover of crop is present. DO NOT spray if rain is imminent.</w:t>
            </w:r>
          </w:p>
          <w:p w14:paraId="1BEFD242" w14:textId="77777777" w:rsidR="009406B1" w:rsidRPr="004B0FA0" w:rsidRDefault="009406B1" w:rsidP="00F34043">
            <w:pPr>
              <w:pStyle w:val="GazetteTableText"/>
              <w:rPr>
                <w:color w:val="000000" w:themeColor="text1"/>
              </w:rPr>
            </w:pPr>
            <w:r w:rsidRPr="004B0FA0">
              <w:rPr>
                <w:color w:val="000000" w:themeColor="text1"/>
              </w:rPr>
              <w:t>For heavier infestations, use of this product may not result in full control of pests.</w:t>
            </w:r>
          </w:p>
          <w:p w14:paraId="5A61ED4A" w14:textId="77777777" w:rsidR="009406B1" w:rsidRPr="004B0FA0" w:rsidRDefault="009406B1" w:rsidP="00F34043">
            <w:pPr>
              <w:pStyle w:val="GazetteTableText"/>
              <w:rPr>
                <w:color w:val="000000" w:themeColor="text1"/>
              </w:rPr>
            </w:pPr>
            <w:r w:rsidRPr="004B0FA0">
              <w:rPr>
                <w:color w:val="000000" w:themeColor="text1"/>
              </w:rPr>
              <w:t>DO NOT apply more than once per year.</w:t>
            </w:r>
          </w:p>
        </w:tc>
      </w:tr>
    </w:tbl>
    <w:p w14:paraId="7AEDEC6E" w14:textId="092E9833" w:rsidR="008979B4" w:rsidRDefault="009406B1" w:rsidP="008979B4">
      <w:pPr>
        <w:pStyle w:val="GazetteNormalText"/>
        <w:sectPr w:rsidR="008979B4" w:rsidSect="00CB73E0">
          <w:pgSz w:w="11906" w:h="16838"/>
          <w:pgMar w:top="1440" w:right="1134" w:bottom="1440" w:left="1134" w:header="794" w:footer="737" w:gutter="0"/>
          <w:cols w:space="708"/>
          <w:docGrid w:linePitch="360"/>
        </w:sectPr>
      </w:pPr>
      <w:r w:rsidRPr="000933CC">
        <w:rPr>
          <w:b/>
          <w:bCs/>
          <w:sz w:val="16"/>
          <w:szCs w:val="16"/>
        </w:rPr>
        <w:t>NOT TO BE USED FOR ANY PURPOSE, OR IN ANY MANNER, CONTRARY TO THIS LABEL UNLESS AUTHORISED UNDER APPROPRIATE LEGISLATION.</w:t>
      </w:r>
      <w:bookmarkEnd w:id="33"/>
    </w:p>
    <w:p w14:paraId="2BBAD693" w14:textId="77777777" w:rsidR="009406B1" w:rsidRPr="008979B4" w:rsidRDefault="009406B1" w:rsidP="008979B4">
      <w:pPr>
        <w:pStyle w:val="GazetteHeading1"/>
      </w:pPr>
      <w:bookmarkStart w:id="55" w:name="_Toc177999503"/>
      <w:bookmarkStart w:id="56" w:name="_Toc178780084"/>
      <w:r w:rsidRPr="008979B4">
        <w:lastRenderedPageBreak/>
        <w:t>Notice of cancellation under section 45A of the Agricultural and Veterinary Chemicals Code – chlorpyrifos reconsideration</w:t>
      </w:r>
      <w:bookmarkEnd w:id="55"/>
      <w:bookmarkEnd w:id="56"/>
    </w:p>
    <w:p w14:paraId="39C69281" w14:textId="4744A86F" w:rsidR="009406B1" w:rsidRDefault="009406B1" w:rsidP="009406B1">
      <w:pPr>
        <w:pStyle w:val="StatementofReasonsLevel1"/>
        <w:numPr>
          <w:ilvl w:val="0"/>
          <w:numId w:val="22"/>
        </w:numPr>
      </w:pPr>
      <w:r w:rsidRPr="006163DF">
        <w:t xml:space="preserve">I, Sheila Logan, Executive Director, Risk Assessment Capability, </w:t>
      </w:r>
      <w:r w:rsidRPr="00920C23">
        <w:t xml:space="preserve">pursuant to section 45A of </w:t>
      </w:r>
      <w:r w:rsidRPr="006163DF">
        <w:t xml:space="preserve">the Agricultural and Veterinary Chemicals Code scheduled to the </w:t>
      </w:r>
      <w:r w:rsidRPr="008979B4">
        <w:rPr>
          <w:i/>
          <w:iCs/>
        </w:rPr>
        <w:t>Agricultural and Veterinary Chemicals Code Act 1994</w:t>
      </w:r>
      <w:r w:rsidRPr="00920C23">
        <w:t xml:space="preserve"> </w:t>
      </w:r>
      <w:r w:rsidRPr="006163DF">
        <w:t>(Agvet Code)</w:t>
      </w:r>
      <w:r>
        <w:t>,</w:t>
      </w:r>
      <w:r w:rsidRPr="006163DF">
        <w:t xml:space="preserve"> hereby publish notice that </w:t>
      </w:r>
      <w:r>
        <w:t xml:space="preserve">I </w:t>
      </w:r>
      <w:r w:rsidRPr="006163DF">
        <w:t xml:space="preserve">Sheila Logan, Executive Director, Risk Assessment Capability, </w:t>
      </w:r>
      <w:r>
        <w:t>have</w:t>
      </w:r>
      <w:r w:rsidRPr="006163DF">
        <w:t xml:space="preserve"> </w:t>
      </w:r>
      <w:r>
        <w:t>cancelled</w:t>
      </w:r>
      <w:r w:rsidRPr="006163DF">
        <w:t xml:space="preserve"> </w:t>
      </w:r>
      <w:r>
        <w:t>the chlorpyrifos</w:t>
      </w:r>
      <w:r w:rsidRPr="006163DF">
        <w:t xml:space="preserve"> active constituent approvals, product registrations and label approvals listed in </w:t>
      </w:r>
      <w:r>
        <w:t xml:space="preserve">Table </w:t>
      </w:r>
      <w:r w:rsidR="001D54C6">
        <w:t>3</w:t>
      </w:r>
      <w:r>
        <w:t xml:space="preserve"> of this notice.</w:t>
      </w:r>
    </w:p>
    <w:p w14:paraId="11EF352F" w14:textId="00222C48" w:rsidR="009406B1" w:rsidRPr="0058463F" w:rsidRDefault="009406B1" w:rsidP="009406B1">
      <w:pPr>
        <w:pStyle w:val="StatementofReasonsLevel1"/>
        <w:numPr>
          <w:ilvl w:val="0"/>
          <w:numId w:val="21"/>
        </w:numPr>
      </w:pPr>
      <w:r>
        <w:t>T</w:t>
      </w:r>
      <w:r w:rsidRPr="0058463F">
        <w:t xml:space="preserve">he approvals and registrations listed in Table </w:t>
      </w:r>
      <w:r w:rsidR="001D54C6">
        <w:t>3</w:t>
      </w:r>
      <w:r w:rsidRPr="0058463F">
        <w:t xml:space="preserve"> </w:t>
      </w:r>
      <w:r>
        <w:t>have been cancelled</w:t>
      </w:r>
      <w:r w:rsidRPr="0058463F">
        <w:t xml:space="preserve"> pursuant to section 34AA(1) of the Agvet Code</w:t>
      </w:r>
      <w:r>
        <w:t xml:space="preserve"> because I am not </w:t>
      </w:r>
      <w:r w:rsidRPr="0058463F">
        <w:t xml:space="preserve">satisfied that the active constituents </w:t>
      </w:r>
      <w:proofErr w:type="gramStart"/>
      <w:r w:rsidRPr="0058463F">
        <w:t>meet</w:t>
      </w:r>
      <w:r>
        <w:t>s</w:t>
      </w:r>
      <w:proofErr w:type="gramEnd"/>
      <w:r w:rsidRPr="0058463F">
        <w:t xml:space="preserve"> the safety criteria, </w:t>
      </w:r>
      <w:r>
        <w:t xml:space="preserve">and I am </w:t>
      </w:r>
      <w:r w:rsidRPr="0058463F">
        <w:t>not satisfied that the chemical products meet the safety criteria, and</w:t>
      </w:r>
      <w:r>
        <w:t xml:space="preserve"> I am</w:t>
      </w:r>
      <w:r w:rsidRPr="0058463F">
        <w:t xml:space="preserve"> not satisfied that the label</w:t>
      </w:r>
      <w:r>
        <w:t>s</w:t>
      </w:r>
      <w:r w:rsidRPr="0058463F">
        <w:t xml:space="preserve"> meet the labelling criteria.</w:t>
      </w:r>
      <w:r>
        <w:t xml:space="preserve"> Further, I am not satisfied that the particulars or conditions of these approvals and registrations could be varied in such a way that would allow the approvals and registrations to be affirmed.</w:t>
      </w:r>
    </w:p>
    <w:p w14:paraId="20D80925" w14:textId="73CA34AC" w:rsidR="009406B1" w:rsidRDefault="009406B1" w:rsidP="009406B1">
      <w:pPr>
        <w:pStyle w:val="Caption"/>
        <w:keepNext/>
      </w:pPr>
      <w:r>
        <w:t xml:space="preserve">Table </w:t>
      </w:r>
      <w:r>
        <w:fldChar w:fldCharType="begin"/>
      </w:r>
      <w:r>
        <w:instrText xml:space="preserve"> SEQ Table \* ARABIC </w:instrText>
      </w:r>
      <w:r>
        <w:fldChar w:fldCharType="separate"/>
      </w:r>
      <w:r w:rsidR="008979B4">
        <w:rPr>
          <w:noProof/>
        </w:rPr>
        <w:t>3</w:t>
      </w:r>
      <w:r>
        <w:fldChar w:fldCharType="end"/>
      </w:r>
      <w:r>
        <w:t>: C</w:t>
      </w:r>
      <w:r w:rsidRPr="00920C23">
        <w:t>hlorpyrifos active constituent approvals, product registrations and label approvals</w:t>
      </w:r>
      <w:r>
        <w:t xml:space="preserve"> cancelled pursuant to section s34</w:t>
      </w:r>
      <w:proofErr w:type="gramStart"/>
      <w:r>
        <w:t>AA(</w:t>
      </w:r>
      <w:proofErr w:type="gramEnd"/>
      <w:r>
        <w:t>1) of the Agvet Code</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Caption w:val="example of license table"/>
      </w:tblPr>
      <w:tblGrid>
        <w:gridCol w:w="990"/>
        <w:gridCol w:w="1099"/>
        <w:gridCol w:w="2259"/>
        <w:gridCol w:w="2076"/>
        <w:gridCol w:w="1602"/>
        <w:gridCol w:w="1602"/>
      </w:tblGrid>
      <w:tr w:rsidR="009406B1" w14:paraId="16DB1D22" w14:textId="77777777" w:rsidTr="008979B4">
        <w:trPr>
          <w:tblHeader/>
        </w:trPr>
        <w:tc>
          <w:tcPr>
            <w:tcW w:w="514" w:type="pct"/>
            <w:shd w:val="clear" w:color="auto" w:fill="D9D9D9" w:themeFill="background1" w:themeFillShade="D9"/>
          </w:tcPr>
          <w:p w14:paraId="1AE38558" w14:textId="77777777" w:rsidR="009406B1" w:rsidRPr="008D12AF" w:rsidRDefault="009406B1" w:rsidP="00F34043">
            <w:pPr>
              <w:pStyle w:val="GazetteTableHeading"/>
            </w:pPr>
            <w:r>
              <w:t>Type</w:t>
            </w:r>
          </w:p>
        </w:tc>
        <w:tc>
          <w:tcPr>
            <w:tcW w:w="571" w:type="pct"/>
            <w:shd w:val="clear" w:color="auto" w:fill="D9D9D9" w:themeFill="background1" w:themeFillShade="D9"/>
          </w:tcPr>
          <w:p w14:paraId="257F3D96" w14:textId="77777777" w:rsidR="009406B1" w:rsidRPr="008D12AF" w:rsidRDefault="009406B1" w:rsidP="00F34043">
            <w:pPr>
              <w:pStyle w:val="GazetteTableHeading"/>
            </w:pPr>
            <w:r w:rsidRPr="008D12AF">
              <w:t>Approval or registration number</w:t>
            </w:r>
          </w:p>
        </w:tc>
        <w:tc>
          <w:tcPr>
            <w:tcW w:w="1173" w:type="pct"/>
            <w:shd w:val="clear" w:color="auto" w:fill="D9D9D9" w:themeFill="background1" w:themeFillShade="D9"/>
          </w:tcPr>
          <w:p w14:paraId="1D6A7B50" w14:textId="77777777" w:rsidR="009406B1" w:rsidRPr="008D12AF" w:rsidRDefault="009406B1" w:rsidP="00F34043">
            <w:pPr>
              <w:pStyle w:val="GazetteTableHeading"/>
            </w:pPr>
            <w:r w:rsidRPr="008D12AF">
              <w:t>Name</w:t>
            </w:r>
          </w:p>
        </w:tc>
        <w:tc>
          <w:tcPr>
            <w:tcW w:w="1078" w:type="pct"/>
            <w:shd w:val="clear" w:color="auto" w:fill="D9D9D9" w:themeFill="background1" w:themeFillShade="D9"/>
          </w:tcPr>
          <w:p w14:paraId="19095B0C" w14:textId="77777777" w:rsidR="009406B1" w:rsidRPr="008D12AF" w:rsidRDefault="009406B1" w:rsidP="00F34043">
            <w:pPr>
              <w:pStyle w:val="GazetteTableHeading"/>
            </w:pPr>
            <w:r w:rsidRPr="008D12AF">
              <w:t>Holder</w:t>
            </w:r>
          </w:p>
        </w:tc>
        <w:tc>
          <w:tcPr>
            <w:tcW w:w="832" w:type="pct"/>
            <w:shd w:val="clear" w:color="auto" w:fill="D9D9D9" w:themeFill="background1" w:themeFillShade="D9"/>
          </w:tcPr>
          <w:p w14:paraId="16F68A91" w14:textId="77777777" w:rsidR="009406B1" w:rsidRPr="008D12AF" w:rsidRDefault="009406B1" w:rsidP="00F34043">
            <w:pPr>
              <w:pStyle w:val="GazetteTableHeading"/>
            </w:pPr>
            <w:r>
              <w:t>L</w:t>
            </w:r>
            <w:r w:rsidRPr="008D12AF">
              <w:t>abel approval number associated with the registered product</w:t>
            </w:r>
          </w:p>
        </w:tc>
        <w:tc>
          <w:tcPr>
            <w:tcW w:w="832" w:type="pct"/>
            <w:shd w:val="clear" w:color="auto" w:fill="D9D9D9" w:themeFill="background1" w:themeFillShade="D9"/>
          </w:tcPr>
          <w:p w14:paraId="0B2EA0CA" w14:textId="77777777" w:rsidR="009406B1" w:rsidRDefault="009406B1" w:rsidP="00F34043">
            <w:pPr>
              <w:pStyle w:val="GazetteTableHeading"/>
            </w:pPr>
            <w:r>
              <w:t>Date of cancellation</w:t>
            </w:r>
          </w:p>
        </w:tc>
      </w:tr>
      <w:tr w:rsidR="009406B1" w14:paraId="35E704E7" w14:textId="77777777" w:rsidTr="008979B4">
        <w:tc>
          <w:tcPr>
            <w:tcW w:w="514" w:type="pct"/>
          </w:tcPr>
          <w:p w14:paraId="6EF95A38" w14:textId="77777777" w:rsidR="009406B1" w:rsidRPr="008D12AF" w:rsidRDefault="009406B1" w:rsidP="00F34043">
            <w:pPr>
              <w:pStyle w:val="GazetteTableText"/>
            </w:pPr>
            <w:r>
              <w:rPr>
                <w:lang w:eastAsia="en-US"/>
              </w:rPr>
              <w:t>Active constituent</w:t>
            </w:r>
          </w:p>
        </w:tc>
        <w:tc>
          <w:tcPr>
            <w:tcW w:w="571" w:type="pct"/>
            <w:shd w:val="clear" w:color="auto" w:fill="auto"/>
          </w:tcPr>
          <w:p w14:paraId="6F071160" w14:textId="77777777" w:rsidR="009406B1" w:rsidRPr="008D12AF" w:rsidRDefault="009406B1" w:rsidP="00F34043">
            <w:pPr>
              <w:pStyle w:val="GazetteTableText"/>
            </w:pPr>
            <w:r>
              <w:rPr>
                <w:lang w:eastAsia="en-US"/>
              </w:rPr>
              <w:t>47155</w:t>
            </w:r>
          </w:p>
        </w:tc>
        <w:tc>
          <w:tcPr>
            <w:tcW w:w="1173" w:type="pct"/>
            <w:shd w:val="clear" w:color="auto" w:fill="auto"/>
          </w:tcPr>
          <w:p w14:paraId="7D32739A" w14:textId="77777777" w:rsidR="009406B1" w:rsidRPr="008D12AF" w:rsidRDefault="009406B1" w:rsidP="00F34043">
            <w:pPr>
              <w:pStyle w:val="GazetteTableText"/>
            </w:pPr>
            <w:r>
              <w:rPr>
                <w:lang w:eastAsia="en-US"/>
              </w:rPr>
              <w:t>Chlorpyrifos</w:t>
            </w:r>
          </w:p>
        </w:tc>
        <w:tc>
          <w:tcPr>
            <w:tcW w:w="1078" w:type="pct"/>
            <w:shd w:val="clear" w:color="auto" w:fill="auto"/>
          </w:tcPr>
          <w:p w14:paraId="1389D229" w14:textId="77777777" w:rsidR="009406B1" w:rsidRPr="008D12AF" w:rsidRDefault="009406B1" w:rsidP="00F34043">
            <w:pPr>
              <w:pStyle w:val="GazetteTableText"/>
            </w:pPr>
            <w:r>
              <w:rPr>
                <w:lang w:eastAsia="en-US"/>
              </w:rPr>
              <w:t>Sumitomo Chemical Australia Pty Ltd</w:t>
            </w:r>
          </w:p>
        </w:tc>
        <w:tc>
          <w:tcPr>
            <w:tcW w:w="832" w:type="pct"/>
            <w:shd w:val="clear" w:color="auto" w:fill="auto"/>
          </w:tcPr>
          <w:p w14:paraId="29502213" w14:textId="77777777" w:rsidR="009406B1" w:rsidRPr="008D12AF" w:rsidRDefault="009406B1" w:rsidP="00F34043">
            <w:pPr>
              <w:pStyle w:val="GazetteTableText"/>
            </w:pPr>
            <w:r>
              <w:rPr>
                <w:lang w:eastAsia="en-US"/>
              </w:rPr>
              <w:t>N/A</w:t>
            </w:r>
          </w:p>
        </w:tc>
        <w:tc>
          <w:tcPr>
            <w:tcW w:w="832" w:type="pct"/>
          </w:tcPr>
          <w:p w14:paraId="0237E8B4" w14:textId="33A72EB0" w:rsidR="009406B1" w:rsidRPr="00AB092B" w:rsidRDefault="00AB092B" w:rsidP="00F34043">
            <w:pPr>
              <w:pStyle w:val="GazetteTableText"/>
              <w:rPr>
                <w:lang w:eastAsia="en-US"/>
              </w:rPr>
            </w:pPr>
            <w:r w:rsidRPr="00AB092B">
              <w:rPr>
                <w:lang w:eastAsia="en-US"/>
              </w:rPr>
              <w:t>30 September 2024</w:t>
            </w:r>
          </w:p>
        </w:tc>
      </w:tr>
      <w:tr w:rsidR="00AB092B" w14:paraId="27713E2E" w14:textId="77777777" w:rsidTr="008979B4">
        <w:tc>
          <w:tcPr>
            <w:tcW w:w="514" w:type="pct"/>
          </w:tcPr>
          <w:p w14:paraId="7AB3DEA5" w14:textId="77777777" w:rsidR="00AB092B" w:rsidRPr="008D12AF" w:rsidRDefault="00AB092B" w:rsidP="00AB092B">
            <w:pPr>
              <w:pStyle w:val="GazetteTableText"/>
            </w:pPr>
            <w:r>
              <w:rPr>
                <w:lang w:eastAsia="en-US"/>
              </w:rPr>
              <w:t>Active constituent</w:t>
            </w:r>
          </w:p>
        </w:tc>
        <w:tc>
          <w:tcPr>
            <w:tcW w:w="571" w:type="pct"/>
            <w:shd w:val="clear" w:color="auto" w:fill="auto"/>
          </w:tcPr>
          <w:p w14:paraId="617150C8" w14:textId="77777777" w:rsidR="00AB092B" w:rsidRPr="008D12AF" w:rsidRDefault="00AB092B" w:rsidP="00AB092B">
            <w:pPr>
              <w:pStyle w:val="GazetteTableText"/>
            </w:pPr>
            <w:r>
              <w:rPr>
                <w:lang w:eastAsia="en-US"/>
              </w:rPr>
              <w:t>48521</w:t>
            </w:r>
          </w:p>
        </w:tc>
        <w:tc>
          <w:tcPr>
            <w:tcW w:w="1173" w:type="pct"/>
            <w:shd w:val="clear" w:color="auto" w:fill="auto"/>
          </w:tcPr>
          <w:p w14:paraId="5334F7C6" w14:textId="77777777" w:rsidR="00AB092B" w:rsidRPr="008D12AF" w:rsidRDefault="00AB092B" w:rsidP="00AB092B">
            <w:pPr>
              <w:pStyle w:val="GazetteTableText"/>
            </w:pPr>
            <w:r>
              <w:rPr>
                <w:lang w:eastAsia="en-US"/>
              </w:rPr>
              <w:t>Chlorpyrifos</w:t>
            </w:r>
          </w:p>
        </w:tc>
        <w:tc>
          <w:tcPr>
            <w:tcW w:w="1078" w:type="pct"/>
            <w:shd w:val="clear" w:color="auto" w:fill="auto"/>
          </w:tcPr>
          <w:p w14:paraId="32124F15" w14:textId="77777777" w:rsidR="00AB092B" w:rsidRPr="008D12AF" w:rsidRDefault="00AB092B" w:rsidP="00AB092B">
            <w:pPr>
              <w:pStyle w:val="GazetteTableText"/>
            </w:pPr>
            <w:r>
              <w:rPr>
                <w:lang w:eastAsia="en-US"/>
              </w:rPr>
              <w:t>FMC Australasia Pty Ltd</w:t>
            </w:r>
          </w:p>
        </w:tc>
        <w:tc>
          <w:tcPr>
            <w:tcW w:w="832" w:type="pct"/>
            <w:shd w:val="clear" w:color="auto" w:fill="auto"/>
          </w:tcPr>
          <w:p w14:paraId="03709E8B" w14:textId="77777777" w:rsidR="00AB092B" w:rsidRPr="008D12AF" w:rsidRDefault="00AB092B" w:rsidP="00AB092B">
            <w:pPr>
              <w:pStyle w:val="GazetteTableText"/>
            </w:pPr>
            <w:r>
              <w:rPr>
                <w:lang w:eastAsia="en-US"/>
              </w:rPr>
              <w:t>N/A</w:t>
            </w:r>
          </w:p>
        </w:tc>
        <w:tc>
          <w:tcPr>
            <w:tcW w:w="832" w:type="pct"/>
          </w:tcPr>
          <w:p w14:paraId="127ED9AB" w14:textId="6AB094C2" w:rsidR="00AB092B" w:rsidRPr="00CA5D7F" w:rsidRDefault="00AB092B" w:rsidP="00AB092B">
            <w:pPr>
              <w:pStyle w:val="GazetteTableText"/>
              <w:rPr>
                <w:highlight w:val="yellow"/>
                <w:lang w:eastAsia="en-US"/>
              </w:rPr>
            </w:pPr>
            <w:r w:rsidRPr="00225C0A">
              <w:rPr>
                <w:lang w:eastAsia="en-US"/>
              </w:rPr>
              <w:t>30 September 2024</w:t>
            </w:r>
          </w:p>
        </w:tc>
      </w:tr>
      <w:tr w:rsidR="00AB092B" w14:paraId="40E242D0" w14:textId="77777777" w:rsidTr="008979B4">
        <w:tc>
          <w:tcPr>
            <w:tcW w:w="514" w:type="pct"/>
          </w:tcPr>
          <w:p w14:paraId="3E6B2202" w14:textId="77777777" w:rsidR="00AB092B" w:rsidRPr="008D12AF" w:rsidRDefault="00AB092B" w:rsidP="00AB092B">
            <w:pPr>
              <w:pStyle w:val="GazetteTableText"/>
            </w:pPr>
            <w:r>
              <w:rPr>
                <w:lang w:eastAsia="en-US"/>
              </w:rPr>
              <w:t>Active constituent</w:t>
            </w:r>
          </w:p>
        </w:tc>
        <w:tc>
          <w:tcPr>
            <w:tcW w:w="571" w:type="pct"/>
            <w:shd w:val="clear" w:color="auto" w:fill="auto"/>
          </w:tcPr>
          <w:p w14:paraId="2F048284" w14:textId="77777777" w:rsidR="00AB092B" w:rsidRPr="008D12AF" w:rsidRDefault="00AB092B" w:rsidP="00AB092B">
            <w:pPr>
              <w:pStyle w:val="GazetteTableText"/>
            </w:pPr>
            <w:r>
              <w:rPr>
                <w:lang w:eastAsia="en-US"/>
              </w:rPr>
              <w:t>58019</w:t>
            </w:r>
          </w:p>
        </w:tc>
        <w:tc>
          <w:tcPr>
            <w:tcW w:w="1173" w:type="pct"/>
            <w:shd w:val="clear" w:color="auto" w:fill="auto"/>
          </w:tcPr>
          <w:p w14:paraId="5B0FC8FC" w14:textId="77777777" w:rsidR="00AB092B" w:rsidRPr="008D12AF" w:rsidRDefault="00AB092B" w:rsidP="00AB092B">
            <w:pPr>
              <w:pStyle w:val="GazetteTableText"/>
            </w:pPr>
            <w:r>
              <w:rPr>
                <w:lang w:eastAsia="en-US"/>
              </w:rPr>
              <w:t>Chlorpyrifos</w:t>
            </w:r>
          </w:p>
        </w:tc>
        <w:tc>
          <w:tcPr>
            <w:tcW w:w="1078" w:type="pct"/>
            <w:shd w:val="clear" w:color="auto" w:fill="auto"/>
          </w:tcPr>
          <w:p w14:paraId="079E4CE2" w14:textId="77777777" w:rsidR="00AB092B" w:rsidRPr="008D12AF" w:rsidRDefault="00AB092B" w:rsidP="00AB092B">
            <w:pPr>
              <w:pStyle w:val="GazetteTableText"/>
            </w:pPr>
            <w:r>
              <w:rPr>
                <w:lang w:eastAsia="en-US"/>
              </w:rPr>
              <w:t>Coromandel Australia Pty Ltd</w:t>
            </w:r>
          </w:p>
        </w:tc>
        <w:tc>
          <w:tcPr>
            <w:tcW w:w="832" w:type="pct"/>
            <w:shd w:val="clear" w:color="auto" w:fill="auto"/>
          </w:tcPr>
          <w:p w14:paraId="5EF82BB4" w14:textId="77777777" w:rsidR="00AB092B" w:rsidRPr="008D12AF" w:rsidRDefault="00AB092B" w:rsidP="00AB092B">
            <w:pPr>
              <w:pStyle w:val="GazetteTableText"/>
            </w:pPr>
            <w:r>
              <w:rPr>
                <w:lang w:eastAsia="en-US"/>
              </w:rPr>
              <w:t>N/A</w:t>
            </w:r>
          </w:p>
        </w:tc>
        <w:tc>
          <w:tcPr>
            <w:tcW w:w="832" w:type="pct"/>
          </w:tcPr>
          <w:p w14:paraId="71B17BAB" w14:textId="0C6A54BA" w:rsidR="00AB092B" w:rsidRPr="00CA5D7F" w:rsidRDefault="00AB092B" w:rsidP="00AB092B">
            <w:pPr>
              <w:pStyle w:val="GazetteTableText"/>
              <w:rPr>
                <w:highlight w:val="yellow"/>
                <w:lang w:eastAsia="en-US"/>
              </w:rPr>
            </w:pPr>
            <w:r w:rsidRPr="00225C0A">
              <w:rPr>
                <w:lang w:eastAsia="en-US"/>
              </w:rPr>
              <w:t>30 September 2024</w:t>
            </w:r>
          </w:p>
        </w:tc>
      </w:tr>
      <w:tr w:rsidR="00AB092B" w14:paraId="00417E0F" w14:textId="77777777" w:rsidTr="008979B4">
        <w:tc>
          <w:tcPr>
            <w:tcW w:w="514" w:type="pct"/>
          </w:tcPr>
          <w:p w14:paraId="4329EA6C" w14:textId="77777777" w:rsidR="00AB092B" w:rsidRPr="008D12AF" w:rsidRDefault="00AB092B" w:rsidP="00AB092B">
            <w:pPr>
              <w:pStyle w:val="GazetteTableText"/>
            </w:pPr>
            <w:r>
              <w:rPr>
                <w:lang w:eastAsia="en-US"/>
              </w:rPr>
              <w:t>Active constituent</w:t>
            </w:r>
          </w:p>
        </w:tc>
        <w:tc>
          <w:tcPr>
            <w:tcW w:w="571" w:type="pct"/>
            <w:shd w:val="clear" w:color="auto" w:fill="auto"/>
          </w:tcPr>
          <w:p w14:paraId="3A13084D" w14:textId="77777777" w:rsidR="00AB092B" w:rsidRPr="008D12AF" w:rsidRDefault="00AB092B" w:rsidP="00AB092B">
            <w:pPr>
              <w:pStyle w:val="GazetteTableText"/>
            </w:pPr>
            <w:r>
              <w:rPr>
                <w:lang w:eastAsia="en-US"/>
              </w:rPr>
              <w:t>67013</w:t>
            </w:r>
          </w:p>
        </w:tc>
        <w:tc>
          <w:tcPr>
            <w:tcW w:w="1173" w:type="pct"/>
            <w:shd w:val="clear" w:color="auto" w:fill="auto"/>
          </w:tcPr>
          <w:p w14:paraId="07324E5D" w14:textId="77777777" w:rsidR="00AB092B" w:rsidRPr="008D12AF" w:rsidRDefault="00AB092B" w:rsidP="00AB092B">
            <w:pPr>
              <w:pStyle w:val="GazetteTableText"/>
            </w:pPr>
            <w:r>
              <w:rPr>
                <w:lang w:eastAsia="en-US"/>
              </w:rPr>
              <w:t>Chlorpyrifos</w:t>
            </w:r>
          </w:p>
        </w:tc>
        <w:tc>
          <w:tcPr>
            <w:tcW w:w="1078" w:type="pct"/>
            <w:shd w:val="clear" w:color="auto" w:fill="auto"/>
          </w:tcPr>
          <w:p w14:paraId="2FF4F7D7" w14:textId="77777777" w:rsidR="00AB092B" w:rsidRPr="008D12AF" w:rsidRDefault="00AB092B" w:rsidP="00AB092B">
            <w:pPr>
              <w:pStyle w:val="GazetteTableText"/>
            </w:pPr>
            <w:r>
              <w:rPr>
                <w:lang w:eastAsia="en-US"/>
              </w:rPr>
              <w:t>Sharda Worldwide Exports Pvt Ltd</w:t>
            </w:r>
          </w:p>
        </w:tc>
        <w:tc>
          <w:tcPr>
            <w:tcW w:w="832" w:type="pct"/>
            <w:shd w:val="clear" w:color="auto" w:fill="auto"/>
          </w:tcPr>
          <w:p w14:paraId="63D4B378" w14:textId="77777777" w:rsidR="00AB092B" w:rsidRPr="008D12AF" w:rsidRDefault="00AB092B" w:rsidP="00AB092B">
            <w:pPr>
              <w:pStyle w:val="GazetteTableText"/>
            </w:pPr>
            <w:r>
              <w:rPr>
                <w:lang w:eastAsia="en-US"/>
              </w:rPr>
              <w:t>N/A</w:t>
            </w:r>
          </w:p>
        </w:tc>
        <w:tc>
          <w:tcPr>
            <w:tcW w:w="832" w:type="pct"/>
          </w:tcPr>
          <w:p w14:paraId="71F5DD8E" w14:textId="27ABF085" w:rsidR="00AB092B" w:rsidRPr="00CA5D7F" w:rsidRDefault="00AB092B" w:rsidP="00AB092B">
            <w:pPr>
              <w:pStyle w:val="GazetteTableText"/>
              <w:rPr>
                <w:highlight w:val="yellow"/>
                <w:lang w:eastAsia="en-US"/>
              </w:rPr>
            </w:pPr>
            <w:r w:rsidRPr="00225C0A">
              <w:rPr>
                <w:lang w:eastAsia="en-US"/>
              </w:rPr>
              <w:t>30 September 2024</w:t>
            </w:r>
          </w:p>
        </w:tc>
      </w:tr>
      <w:tr w:rsidR="00AB092B" w14:paraId="0066CC35" w14:textId="77777777" w:rsidTr="008979B4">
        <w:tc>
          <w:tcPr>
            <w:tcW w:w="514" w:type="pct"/>
          </w:tcPr>
          <w:p w14:paraId="6B8DC775" w14:textId="77777777" w:rsidR="00AB092B" w:rsidRPr="008D12AF" w:rsidRDefault="00AB092B" w:rsidP="00AB092B">
            <w:pPr>
              <w:pStyle w:val="GazetteTableText"/>
            </w:pPr>
            <w:r>
              <w:rPr>
                <w:lang w:eastAsia="en-US"/>
              </w:rPr>
              <w:t>Active constituent</w:t>
            </w:r>
          </w:p>
        </w:tc>
        <w:tc>
          <w:tcPr>
            <w:tcW w:w="571" w:type="pct"/>
            <w:shd w:val="clear" w:color="auto" w:fill="auto"/>
          </w:tcPr>
          <w:p w14:paraId="3929D4AF" w14:textId="77777777" w:rsidR="00AB092B" w:rsidRPr="008D12AF" w:rsidRDefault="00AB092B" w:rsidP="00AB092B">
            <w:pPr>
              <w:pStyle w:val="GazetteTableText"/>
            </w:pPr>
            <w:r>
              <w:rPr>
                <w:lang w:eastAsia="en-US"/>
              </w:rPr>
              <w:t>70430</w:t>
            </w:r>
          </w:p>
        </w:tc>
        <w:tc>
          <w:tcPr>
            <w:tcW w:w="1173" w:type="pct"/>
            <w:shd w:val="clear" w:color="auto" w:fill="auto"/>
          </w:tcPr>
          <w:p w14:paraId="14D10522" w14:textId="77777777" w:rsidR="00AB092B" w:rsidRPr="008D12AF" w:rsidRDefault="00AB092B" w:rsidP="00AB092B">
            <w:pPr>
              <w:pStyle w:val="GazetteTableText"/>
            </w:pPr>
            <w:r>
              <w:rPr>
                <w:lang w:eastAsia="en-US"/>
              </w:rPr>
              <w:t>Chlorpyrifos</w:t>
            </w:r>
          </w:p>
        </w:tc>
        <w:tc>
          <w:tcPr>
            <w:tcW w:w="1078" w:type="pct"/>
            <w:shd w:val="clear" w:color="auto" w:fill="auto"/>
          </w:tcPr>
          <w:p w14:paraId="31BEAEBD" w14:textId="77777777" w:rsidR="00AB092B" w:rsidRPr="008D12AF" w:rsidRDefault="00AB092B" w:rsidP="00AB092B">
            <w:pPr>
              <w:pStyle w:val="GazetteTableText"/>
            </w:pPr>
            <w:proofErr w:type="spellStart"/>
            <w:r>
              <w:rPr>
                <w:lang w:eastAsia="en-US"/>
              </w:rPr>
              <w:t>Sabakem</w:t>
            </w:r>
            <w:proofErr w:type="spellEnd"/>
            <w:r>
              <w:rPr>
                <w:lang w:eastAsia="en-US"/>
              </w:rPr>
              <w:t xml:space="preserve"> Pty Ltd</w:t>
            </w:r>
          </w:p>
        </w:tc>
        <w:tc>
          <w:tcPr>
            <w:tcW w:w="832" w:type="pct"/>
            <w:shd w:val="clear" w:color="auto" w:fill="auto"/>
          </w:tcPr>
          <w:p w14:paraId="7B4243C6" w14:textId="77777777" w:rsidR="00AB092B" w:rsidRPr="008D12AF" w:rsidRDefault="00AB092B" w:rsidP="00AB092B">
            <w:pPr>
              <w:pStyle w:val="GazetteTableText"/>
            </w:pPr>
            <w:r>
              <w:rPr>
                <w:lang w:eastAsia="en-US"/>
              </w:rPr>
              <w:t>N/A</w:t>
            </w:r>
          </w:p>
        </w:tc>
        <w:tc>
          <w:tcPr>
            <w:tcW w:w="832" w:type="pct"/>
          </w:tcPr>
          <w:p w14:paraId="382F0F32" w14:textId="26DA81C9" w:rsidR="00AB092B" w:rsidRPr="00CA5D7F" w:rsidRDefault="00AB092B" w:rsidP="00AB092B">
            <w:pPr>
              <w:pStyle w:val="GazetteTableText"/>
              <w:rPr>
                <w:highlight w:val="yellow"/>
                <w:lang w:eastAsia="en-US"/>
              </w:rPr>
            </w:pPr>
            <w:r w:rsidRPr="00225C0A">
              <w:rPr>
                <w:lang w:eastAsia="en-US"/>
              </w:rPr>
              <w:t>30 September 2024</w:t>
            </w:r>
          </w:p>
        </w:tc>
      </w:tr>
      <w:tr w:rsidR="00AB092B" w14:paraId="278B91DC" w14:textId="77777777" w:rsidTr="008979B4">
        <w:tc>
          <w:tcPr>
            <w:tcW w:w="514" w:type="pct"/>
          </w:tcPr>
          <w:p w14:paraId="02B4B4F8" w14:textId="77777777" w:rsidR="00AB092B" w:rsidRPr="008D12AF" w:rsidRDefault="00AB092B" w:rsidP="00AB092B">
            <w:pPr>
              <w:pStyle w:val="GazetteTableText"/>
            </w:pPr>
            <w:r>
              <w:rPr>
                <w:lang w:eastAsia="en-US"/>
              </w:rPr>
              <w:t>Active constituent</w:t>
            </w:r>
          </w:p>
        </w:tc>
        <w:tc>
          <w:tcPr>
            <w:tcW w:w="571" w:type="pct"/>
            <w:shd w:val="clear" w:color="auto" w:fill="auto"/>
          </w:tcPr>
          <w:p w14:paraId="698F4BE9" w14:textId="77777777" w:rsidR="00AB092B" w:rsidRPr="008D12AF" w:rsidRDefault="00AB092B" w:rsidP="00AB092B">
            <w:pPr>
              <w:pStyle w:val="GazetteTableText"/>
            </w:pPr>
            <w:r>
              <w:rPr>
                <w:lang w:eastAsia="en-US"/>
              </w:rPr>
              <w:t>80115</w:t>
            </w:r>
          </w:p>
        </w:tc>
        <w:tc>
          <w:tcPr>
            <w:tcW w:w="1173" w:type="pct"/>
            <w:shd w:val="clear" w:color="auto" w:fill="auto"/>
          </w:tcPr>
          <w:p w14:paraId="39600C3D" w14:textId="77777777" w:rsidR="00AB092B" w:rsidRPr="008D12AF" w:rsidRDefault="00AB092B" w:rsidP="00AB092B">
            <w:pPr>
              <w:pStyle w:val="GazetteTableText"/>
            </w:pPr>
            <w:r>
              <w:rPr>
                <w:lang w:eastAsia="en-US"/>
              </w:rPr>
              <w:t>Chlorpyrifos</w:t>
            </w:r>
          </w:p>
        </w:tc>
        <w:tc>
          <w:tcPr>
            <w:tcW w:w="1078" w:type="pct"/>
            <w:shd w:val="clear" w:color="auto" w:fill="auto"/>
          </w:tcPr>
          <w:p w14:paraId="34C25B93" w14:textId="77777777" w:rsidR="00AB092B" w:rsidRPr="008D12AF" w:rsidRDefault="00AB092B" w:rsidP="00AB092B">
            <w:pPr>
              <w:pStyle w:val="GazetteTableText"/>
            </w:pPr>
            <w:proofErr w:type="spellStart"/>
            <w:r>
              <w:rPr>
                <w:lang w:eastAsia="en-US"/>
              </w:rPr>
              <w:t>Aimco</w:t>
            </w:r>
            <w:proofErr w:type="spellEnd"/>
            <w:r>
              <w:rPr>
                <w:lang w:eastAsia="en-US"/>
              </w:rPr>
              <w:t xml:space="preserve"> Kr Australia Pty Ltd</w:t>
            </w:r>
          </w:p>
        </w:tc>
        <w:tc>
          <w:tcPr>
            <w:tcW w:w="832" w:type="pct"/>
            <w:shd w:val="clear" w:color="auto" w:fill="auto"/>
          </w:tcPr>
          <w:p w14:paraId="1F3FE0F5" w14:textId="77777777" w:rsidR="00AB092B" w:rsidRPr="008D12AF" w:rsidRDefault="00AB092B" w:rsidP="00AB092B">
            <w:pPr>
              <w:pStyle w:val="GazetteTableText"/>
            </w:pPr>
            <w:r>
              <w:rPr>
                <w:lang w:eastAsia="en-US"/>
              </w:rPr>
              <w:t>N/A</w:t>
            </w:r>
          </w:p>
        </w:tc>
        <w:tc>
          <w:tcPr>
            <w:tcW w:w="832" w:type="pct"/>
          </w:tcPr>
          <w:p w14:paraId="70A5E693" w14:textId="29FDE1ED" w:rsidR="00AB092B" w:rsidRPr="00CA5D7F" w:rsidRDefault="00AB092B" w:rsidP="00AB092B">
            <w:pPr>
              <w:pStyle w:val="GazetteTableText"/>
              <w:rPr>
                <w:highlight w:val="yellow"/>
                <w:lang w:eastAsia="en-US"/>
              </w:rPr>
            </w:pPr>
            <w:r w:rsidRPr="00225C0A">
              <w:rPr>
                <w:lang w:eastAsia="en-US"/>
              </w:rPr>
              <w:t>30 September 2024</w:t>
            </w:r>
          </w:p>
        </w:tc>
      </w:tr>
      <w:tr w:rsidR="00AB092B" w14:paraId="1E13421F" w14:textId="77777777" w:rsidTr="008979B4">
        <w:tc>
          <w:tcPr>
            <w:tcW w:w="514" w:type="pct"/>
          </w:tcPr>
          <w:p w14:paraId="30677386" w14:textId="77777777" w:rsidR="00AB092B" w:rsidRPr="008D12AF" w:rsidRDefault="00AB092B" w:rsidP="00AB092B">
            <w:pPr>
              <w:pStyle w:val="GazetteTableText"/>
            </w:pPr>
            <w:r>
              <w:rPr>
                <w:lang w:eastAsia="en-US"/>
              </w:rPr>
              <w:t xml:space="preserve">Product </w:t>
            </w:r>
          </w:p>
        </w:tc>
        <w:tc>
          <w:tcPr>
            <w:tcW w:w="571" w:type="pct"/>
            <w:shd w:val="clear" w:color="auto" w:fill="auto"/>
          </w:tcPr>
          <w:p w14:paraId="0BC7A3EA" w14:textId="77777777" w:rsidR="00AB092B" w:rsidRPr="008D12AF" w:rsidRDefault="00AB092B" w:rsidP="00AB092B">
            <w:pPr>
              <w:pStyle w:val="GazetteTableText"/>
            </w:pPr>
            <w:r>
              <w:rPr>
                <w:lang w:eastAsia="en-US"/>
              </w:rPr>
              <w:t>49666</w:t>
            </w:r>
          </w:p>
        </w:tc>
        <w:tc>
          <w:tcPr>
            <w:tcW w:w="1173" w:type="pct"/>
            <w:shd w:val="clear" w:color="auto" w:fill="auto"/>
          </w:tcPr>
          <w:p w14:paraId="04E7FF62" w14:textId="77777777" w:rsidR="00AB092B" w:rsidRPr="008D12AF" w:rsidRDefault="00AB092B" w:rsidP="00AB092B">
            <w:pPr>
              <w:pStyle w:val="GazetteTableText"/>
            </w:pPr>
            <w:r>
              <w:rPr>
                <w:lang w:eastAsia="en-US"/>
              </w:rPr>
              <w:t>Barmac Chlorpyrifos G Granular Insecticide</w:t>
            </w:r>
          </w:p>
        </w:tc>
        <w:tc>
          <w:tcPr>
            <w:tcW w:w="1078" w:type="pct"/>
            <w:shd w:val="clear" w:color="auto" w:fill="auto"/>
          </w:tcPr>
          <w:p w14:paraId="533D0EFE" w14:textId="77777777" w:rsidR="00AB092B" w:rsidRPr="008D12AF" w:rsidRDefault="00AB092B" w:rsidP="00AB092B">
            <w:pPr>
              <w:pStyle w:val="GazetteTableText"/>
            </w:pPr>
            <w:proofErr w:type="spellStart"/>
            <w:r>
              <w:rPr>
                <w:lang w:eastAsia="en-US"/>
              </w:rPr>
              <w:t>Amgrow</w:t>
            </w:r>
            <w:proofErr w:type="spellEnd"/>
            <w:r>
              <w:rPr>
                <w:lang w:eastAsia="en-US"/>
              </w:rPr>
              <w:t xml:space="preserve"> Pty Ltd</w:t>
            </w:r>
          </w:p>
        </w:tc>
        <w:tc>
          <w:tcPr>
            <w:tcW w:w="832" w:type="pct"/>
            <w:shd w:val="clear" w:color="auto" w:fill="auto"/>
          </w:tcPr>
          <w:p w14:paraId="68750F8C" w14:textId="77777777" w:rsidR="00AB092B" w:rsidRPr="008D12AF" w:rsidRDefault="00AB092B" w:rsidP="00AB092B">
            <w:pPr>
              <w:pStyle w:val="GazetteTableText"/>
            </w:pPr>
            <w:r>
              <w:rPr>
                <w:lang w:eastAsia="en-US"/>
              </w:rPr>
              <w:t>49666/121137</w:t>
            </w:r>
          </w:p>
        </w:tc>
        <w:tc>
          <w:tcPr>
            <w:tcW w:w="832" w:type="pct"/>
          </w:tcPr>
          <w:p w14:paraId="6DE24F90" w14:textId="38E0B166" w:rsidR="00AB092B" w:rsidRPr="00CA5D7F" w:rsidRDefault="00AB092B" w:rsidP="00AB092B">
            <w:pPr>
              <w:pStyle w:val="GazetteTableText"/>
              <w:rPr>
                <w:highlight w:val="yellow"/>
                <w:lang w:eastAsia="en-US"/>
              </w:rPr>
            </w:pPr>
            <w:r w:rsidRPr="00225C0A">
              <w:rPr>
                <w:lang w:eastAsia="en-US"/>
              </w:rPr>
              <w:t>30 September 2024</w:t>
            </w:r>
          </w:p>
        </w:tc>
      </w:tr>
      <w:tr w:rsidR="00AB092B" w14:paraId="0942E4EE" w14:textId="77777777" w:rsidTr="008979B4">
        <w:tc>
          <w:tcPr>
            <w:tcW w:w="514" w:type="pct"/>
          </w:tcPr>
          <w:p w14:paraId="63DC6E02" w14:textId="77777777" w:rsidR="00AB092B" w:rsidRPr="008D12AF" w:rsidRDefault="00AB092B" w:rsidP="00AB092B">
            <w:pPr>
              <w:pStyle w:val="GazetteTableText"/>
            </w:pPr>
            <w:r>
              <w:rPr>
                <w:lang w:eastAsia="en-US"/>
              </w:rPr>
              <w:t xml:space="preserve">Product </w:t>
            </w:r>
          </w:p>
        </w:tc>
        <w:tc>
          <w:tcPr>
            <w:tcW w:w="571" w:type="pct"/>
            <w:shd w:val="clear" w:color="auto" w:fill="auto"/>
          </w:tcPr>
          <w:p w14:paraId="1A753F43" w14:textId="77777777" w:rsidR="00AB092B" w:rsidRPr="008D12AF" w:rsidRDefault="00AB092B" w:rsidP="00AB092B">
            <w:pPr>
              <w:pStyle w:val="GazetteTableText"/>
            </w:pPr>
            <w:r>
              <w:rPr>
                <w:lang w:eastAsia="en-US"/>
              </w:rPr>
              <w:t>50416</w:t>
            </w:r>
          </w:p>
        </w:tc>
        <w:tc>
          <w:tcPr>
            <w:tcW w:w="1173" w:type="pct"/>
            <w:shd w:val="clear" w:color="auto" w:fill="auto"/>
          </w:tcPr>
          <w:p w14:paraId="1F089C79" w14:textId="77777777" w:rsidR="00AB092B" w:rsidRPr="008D12AF" w:rsidRDefault="00AB092B" w:rsidP="00AB092B">
            <w:pPr>
              <w:pStyle w:val="GazetteTableText"/>
            </w:pPr>
            <w:proofErr w:type="spellStart"/>
            <w:r>
              <w:rPr>
                <w:lang w:eastAsia="en-US"/>
              </w:rPr>
              <w:t>Suscon</w:t>
            </w:r>
            <w:proofErr w:type="spellEnd"/>
            <w:r>
              <w:rPr>
                <w:lang w:eastAsia="en-US"/>
              </w:rPr>
              <w:t xml:space="preserve"> Green Soil Insecticide</w:t>
            </w:r>
          </w:p>
        </w:tc>
        <w:tc>
          <w:tcPr>
            <w:tcW w:w="1078" w:type="pct"/>
            <w:shd w:val="clear" w:color="auto" w:fill="auto"/>
          </w:tcPr>
          <w:p w14:paraId="28678B1A" w14:textId="77777777" w:rsidR="00AB092B" w:rsidRPr="008D12AF" w:rsidRDefault="00AB092B" w:rsidP="00AB092B">
            <w:pPr>
              <w:pStyle w:val="GazetteTableText"/>
            </w:pPr>
            <w:proofErr w:type="spellStart"/>
            <w:r>
              <w:rPr>
                <w:lang w:eastAsia="en-US"/>
              </w:rPr>
              <w:t>Nufarm</w:t>
            </w:r>
            <w:proofErr w:type="spellEnd"/>
            <w:r>
              <w:rPr>
                <w:lang w:eastAsia="en-US"/>
              </w:rPr>
              <w:t xml:space="preserve"> Australia Limited</w:t>
            </w:r>
          </w:p>
        </w:tc>
        <w:tc>
          <w:tcPr>
            <w:tcW w:w="832" w:type="pct"/>
            <w:shd w:val="clear" w:color="auto" w:fill="auto"/>
          </w:tcPr>
          <w:p w14:paraId="27502051" w14:textId="77777777" w:rsidR="00AB092B" w:rsidRPr="008D12AF" w:rsidRDefault="00AB092B" w:rsidP="00AB092B">
            <w:pPr>
              <w:pStyle w:val="GazetteTableText"/>
            </w:pPr>
            <w:r>
              <w:rPr>
                <w:lang w:eastAsia="en-US"/>
              </w:rPr>
              <w:t>50416/0501, 50416/1102</w:t>
            </w:r>
          </w:p>
        </w:tc>
        <w:tc>
          <w:tcPr>
            <w:tcW w:w="832" w:type="pct"/>
          </w:tcPr>
          <w:p w14:paraId="47F47BEC" w14:textId="6BCEB812" w:rsidR="00AB092B" w:rsidRPr="00CA5D7F" w:rsidRDefault="00AB092B" w:rsidP="00AB092B">
            <w:pPr>
              <w:pStyle w:val="GazetteTableText"/>
              <w:rPr>
                <w:highlight w:val="yellow"/>
                <w:lang w:eastAsia="en-US"/>
              </w:rPr>
            </w:pPr>
            <w:r w:rsidRPr="00225C0A">
              <w:rPr>
                <w:lang w:eastAsia="en-US"/>
              </w:rPr>
              <w:t>30 September 2024</w:t>
            </w:r>
          </w:p>
        </w:tc>
      </w:tr>
      <w:tr w:rsidR="00AB092B" w14:paraId="179D8253" w14:textId="77777777" w:rsidTr="008979B4">
        <w:tc>
          <w:tcPr>
            <w:tcW w:w="514" w:type="pct"/>
          </w:tcPr>
          <w:p w14:paraId="665529EB" w14:textId="77777777" w:rsidR="00AB092B" w:rsidRPr="008D12AF" w:rsidRDefault="00AB092B" w:rsidP="00AB092B">
            <w:pPr>
              <w:pStyle w:val="GazetteTableText"/>
            </w:pPr>
            <w:r>
              <w:rPr>
                <w:lang w:eastAsia="en-US"/>
              </w:rPr>
              <w:t xml:space="preserve">Product  </w:t>
            </w:r>
          </w:p>
        </w:tc>
        <w:tc>
          <w:tcPr>
            <w:tcW w:w="571" w:type="pct"/>
            <w:shd w:val="clear" w:color="auto" w:fill="auto"/>
          </w:tcPr>
          <w:p w14:paraId="6C3603B2" w14:textId="77777777" w:rsidR="00AB092B" w:rsidRPr="008D12AF" w:rsidRDefault="00AB092B" w:rsidP="00AB092B">
            <w:pPr>
              <w:pStyle w:val="GazetteTableText"/>
            </w:pPr>
            <w:r>
              <w:rPr>
                <w:lang w:eastAsia="en-US"/>
              </w:rPr>
              <w:t>89312</w:t>
            </w:r>
          </w:p>
        </w:tc>
        <w:tc>
          <w:tcPr>
            <w:tcW w:w="1173" w:type="pct"/>
            <w:shd w:val="clear" w:color="auto" w:fill="auto"/>
          </w:tcPr>
          <w:p w14:paraId="6F38B002" w14:textId="77777777" w:rsidR="00AB092B" w:rsidRPr="008D12AF" w:rsidRDefault="00AB092B" w:rsidP="00AB092B">
            <w:pPr>
              <w:pStyle w:val="GazetteTableText"/>
            </w:pPr>
            <w:proofErr w:type="spellStart"/>
            <w:r>
              <w:rPr>
                <w:lang w:eastAsia="en-US"/>
              </w:rPr>
              <w:t>Delfos</w:t>
            </w:r>
            <w:proofErr w:type="spellEnd"/>
            <w:r>
              <w:rPr>
                <w:lang w:eastAsia="en-US"/>
              </w:rPr>
              <w:t xml:space="preserve"> 5G Insecticide</w:t>
            </w:r>
          </w:p>
        </w:tc>
        <w:tc>
          <w:tcPr>
            <w:tcW w:w="1078" w:type="pct"/>
            <w:shd w:val="clear" w:color="auto" w:fill="auto"/>
          </w:tcPr>
          <w:p w14:paraId="6CC52FBD" w14:textId="77777777" w:rsidR="00AB092B" w:rsidRPr="008D12AF" w:rsidRDefault="00AB092B" w:rsidP="00AB092B">
            <w:pPr>
              <w:pStyle w:val="GazetteTableText"/>
            </w:pPr>
            <w:r>
              <w:rPr>
                <w:lang w:eastAsia="en-US"/>
              </w:rPr>
              <w:t xml:space="preserve">Industrial </w:t>
            </w:r>
            <w:proofErr w:type="spellStart"/>
            <w:r>
              <w:rPr>
                <w:lang w:eastAsia="en-US"/>
              </w:rPr>
              <w:t>Quimica</w:t>
            </w:r>
            <w:proofErr w:type="spellEnd"/>
            <w:r>
              <w:rPr>
                <w:lang w:eastAsia="en-US"/>
              </w:rPr>
              <w:t xml:space="preserve"> Key, S.A.</w:t>
            </w:r>
          </w:p>
        </w:tc>
        <w:tc>
          <w:tcPr>
            <w:tcW w:w="832" w:type="pct"/>
            <w:shd w:val="clear" w:color="auto" w:fill="auto"/>
          </w:tcPr>
          <w:p w14:paraId="63C55EF8" w14:textId="77777777" w:rsidR="00AB092B" w:rsidRPr="008D12AF" w:rsidRDefault="00AB092B" w:rsidP="00AB092B">
            <w:pPr>
              <w:pStyle w:val="GazetteTableText"/>
            </w:pPr>
            <w:r>
              <w:rPr>
                <w:lang w:eastAsia="en-US"/>
              </w:rPr>
              <w:t>89312/124386</w:t>
            </w:r>
          </w:p>
        </w:tc>
        <w:tc>
          <w:tcPr>
            <w:tcW w:w="832" w:type="pct"/>
          </w:tcPr>
          <w:p w14:paraId="25D92CEF" w14:textId="5D2EA032" w:rsidR="00AB092B" w:rsidRPr="00CA5D7F" w:rsidRDefault="00AB092B" w:rsidP="00AB092B">
            <w:pPr>
              <w:pStyle w:val="GazetteTableText"/>
              <w:rPr>
                <w:highlight w:val="yellow"/>
                <w:lang w:eastAsia="en-US"/>
              </w:rPr>
            </w:pPr>
            <w:r w:rsidRPr="00225C0A">
              <w:rPr>
                <w:lang w:eastAsia="en-US"/>
              </w:rPr>
              <w:t>30 September 2024</w:t>
            </w:r>
          </w:p>
        </w:tc>
      </w:tr>
    </w:tbl>
    <w:p w14:paraId="109D7828" w14:textId="77777777" w:rsidR="009406B1" w:rsidRPr="00513A56" w:rsidRDefault="009406B1" w:rsidP="008979B4">
      <w:pPr>
        <w:pStyle w:val="GazetteHeading2"/>
      </w:pPr>
      <w:r w:rsidRPr="00513A56">
        <w:t>Deemed permit and instructions</w:t>
      </w:r>
    </w:p>
    <w:p w14:paraId="04174D62" w14:textId="77777777" w:rsidR="009406B1" w:rsidRPr="00513A56" w:rsidRDefault="009406B1" w:rsidP="008979B4">
      <w:pPr>
        <w:pStyle w:val="GazetteHeading3"/>
      </w:pPr>
      <w:r w:rsidRPr="00513A56">
        <w:t>Instructions for possession, custody or use</w:t>
      </w:r>
    </w:p>
    <w:p w14:paraId="0D005A95" w14:textId="28912AE9" w:rsidR="009406B1" w:rsidRPr="001D54C6" w:rsidRDefault="009406B1" w:rsidP="009406B1">
      <w:pPr>
        <w:pStyle w:val="GazetteNormalText"/>
      </w:pPr>
      <w:r w:rsidRPr="001D54C6">
        <w:t xml:space="preserve">In accordance with section 45B(3) of the Agvet Code, </w:t>
      </w:r>
      <w:r w:rsidRPr="001D54C6">
        <w:rPr>
          <w:color w:val="000000" w:themeColor="text1"/>
        </w:rPr>
        <w:t xml:space="preserve">a person who </w:t>
      </w:r>
      <w:r w:rsidRPr="001D54C6">
        <w:t xml:space="preserve">possesses, has custody of, or uses the cancelled active constituents, cancelled products or products bearing a cancelled label referred to in Table </w:t>
      </w:r>
      <w:r w:rsidR="001D54C6" w:rsidRPr="001D54C6">
        <w:t>3</w:t>
      </w:r>
      <w:r w:rsidRPr="001D54C6">
        <w:t xml:space="preserve"> in accordance with the instructions contained in this notice is taken to have been issued with a permit. These instructions are:</w:t>
      </w:r>
    </w:p>
    <w:p w14:paraId="619FBF86" w14:textId="78E0585D" w:rsidR="009406B1" w:rsidRPr="001D54C6" w:rsidRDefault="009406B1" w:rsidP="009406B1">
      <w:pPr>
        <w:pStyle w:val="GazetteBulletList2"/>
        <w:numPr>
          <w:ilvl w:val="0"/>
          <w:numId w:val="2"/>
        </w:numPr>
        <w:ind w:left="1134" w:hanging="340"/>
      </w:pPr>
      <w:r w:rsidRPr="001D54C6">
        <w:t xml:space="preserve">A person may possess or have custody of the cancelled active constituent, cancelled product or product bearing a cancelled label referred to in Table </w:t>
      </w:r>
      <w:r w:rsidR="001D54C6" w:rsidRPr="001D54C6">
        <w:t>3</w:t>
      </w:r>
      <w:r w:rsidRPr="001D54C6">
        <w:t xml:space="preserve"> for a period of </w:t>
      </w:r>
      <w:r w:rsidR="008979B4" w:rsidRPr="001D54C6">
        <w:t xml:space="preserve">one </w:t>
      </w:r>
      <w:r w:rsidRPr="001D54C6">
        <w:t>year from the date of cancellation.</w:t>
      </w:r>
    </w:p>
    <w:p w14:paraId="488356C3" w14:textId="370350F7" w:rsidR="009406B1" w:rsidRPr="001D54C6" w:rsidRDefault="009406B1" w:rsidP="009406B1">
      <w:pPr>
        <w:pStyle w:val="GazetteBulletList2"/>
        <w:numPr>
          <w:ilvl w:val="0"/>
          <w:numId w:val="2"/>
        </w:numPr>
        <w:ind w:left="1134" w:hanging="340"/>
      </w:pPr>
      <w:r w:rsidRPr="001D54C6">
        <w:t xml:space="preserve">A person may use the cancelled active constituent referred to in Table </w:t>
      </w:r>
      <w:r w:rsidR="001D54C6" w:rsidRPr="001D54C6">
        <w:t>3</w:t>
      </w:r>
      <w:r w:rsidRPr="001D54C6">
        <w:t xml:space="preserve"> in agricultural chemical products for a period of </w:t>
      </w:r>
      <w:r w:rsidR="008979B4" w:rsidRPr="001D54C6">
        <w:t xml:space="preserve">one </w:t>
      </w:r>
      <w:r w:rsidRPr="001D54C6">
        <w:t>year from the date of cancellation.</w:t>
      </w:r>
    </w:p>
    <w:p w14:paraId="71A463EF" w14:textId="48D1CFA7" w:rsidR="009406B1" w:rsidRPr="001D54C6" w:rsidRDefault="009406B1" w:rsidP="009406B1">
      <w:pPr>
        <w:pStyle w:val="GazetteBulletList2"/>
        <w:numPr>
          <w:ilvl w:val="0"/>
          <w:numId w:val="2"/>
        </w:numPr>
        <w:ind w:left="1134" w:hanging="340"/>
      </w:pPr>
      <w:r w:rsidRPr="001D54C6">
        <w:lastRenderedPageBreak/>
        <w:t xml:space="preserve">A person may use the cancelled product or product bearing a cancelled label referred to in Table </w:t>
      </w:r>
      <w:r w:rsidR="001D54C6" w:rsidRPr="001D54C6">
        <w:t>3</w:t>
      </w:r>
      <w:r w:rsidRPr="001D54C6">
        <w:t xml:space="preserve"> in accordance with the label instructions, including any conditions relating to shelf life or expiry date, for a period of </w:t>
      </w:r>
      <w:r w:rsidR="008979B4" w:rsidRPr="001D54C6">
        <w:t>one</w:t>
      </w:r>
      <w:r w:rsidRPr="001D54C6">
        <w:t xml:space="preserve"> year from the date of cancellation.</w:t>
      </w:r>
    </w:p>
    <w:p w14:paraId="4A9AB3A5" w14:textId="19869B1B" w:rsidR="009406B1" w:rsidRPr="001D54C6" w:rsidRDefault="009406B1" w:rsidP="009406B1">
      <w:pPr>
        <w:pStyle w:val="GazetteNormalText"/>
      </w:pPr>
      <w:bookmarkStart w:id="57" w:name="_Hlk178190959"/>
      <w:r w:rsidRPr="001D54C6">
        <w:t>If the APVMA revokes the cancellation or declares that the deemed permit ceases to apply with respect to the cancelled active constituent, cancelled product or the product bearing a cancelled label under section 45B(2) of the Agvet Code, written notice will be provided to the holder and published in the APVMA Gazette.</w:t>
      </w:r>
    </w:p>
    <w:bookmarkEnd w:id="57"/>
    <w:p w14:paraId="2BEAA978" w14:textId="77777777" w:rsidR="009406B1" w:rsidRPr="001D54C6" w:rsidRDefault="009406B1" w:rsidP="008979B4">
      <w:pPr>
        <w:pStyle w:val="GazetteHeading2"/>
      </w:pPr>
      <w:r w:rsidRPr="001D54C6">
        <w:t>Instructions for possession or custody with the intention to supply or otherwise deal with</w:t>
      </w:r>
    </w:p>
    <w:p w14:paraId="647422FA" w14:textId="34EA9BF6" w:rsidR="009406B1" w:rsidRPr="001D54C6" w:rsidRDefault="009406B1" w:rsidP="009406B1">
      <w:pPr>
        <w:pStyle w:val="GazetteNormalText"/>
      </w:pPr>
      <w:r w:rsidRPr="001D54C6">
        <w:rPr>
          <w:lang w:val="en-AU"/>
        </w:rPr>
        <w:t>In accordance with section 45</w:t>
      </w:r>
      <w:proofErr w:type="gramStart"/>
      <w:r w:rsidRPr="001D54C6">
        <w:rPr>
          <w:lang w:val="en-AU"/>
        </w:rPr>
        <w:t>C(</w:t>
      </w:r>
      <w:proofErr w:type="gramEnd"/>
      <w:r w:rsidRPr="001D54C6">
        <w:rPr>
          <w:lang w:val="en-AU"/>
        </w:rPr>
        <w:t>2) of the Agvet Code, a person</w:t>
      </w:r>
      <w:r w:rsidRPr="001D54C6">
        <w:t xml:space="preserve"> may </w:t>
      </w:r>
      <w:r w:rsidRPr="001D54C6">
        <w:rPr>
          <w:lang w:val="en-AU"/>
        </w:rPr>
        <w:t xml:space="preserve">only possess, have custody of, or otherwise deal with </w:t>
      </w:r>
      <w:r w:rsidRPr="001D54C6">
        <w:t xml:space="preserve">the cancelled active constituents, cancelled products or products bearing a cancelled label listed in Table </w:t>
      </w:r>
      <w:r w:rsidR="001D54C6" w:rsidRPr="001D54C6">
        <w:t>3</w:t>
      </w:r>
      <w:r w:rsidRPr="001D54C6">
        <w:t xml:space="preserve"> according to the instructions contained in this notice. These instructions are:</w:t>
      </w:r>
    </w:p>
    <w:p w14:paraId="566ECE79" w14:textId="38554DB1" w:rsidR="009406B1" w:rsidRPr="001D54C6" w:rsidRDefault="009406B1" w:rsidP="009406B1">
      <w:pPr>
        <w:pStyle w:val="GazetteBulletList2"/>
        <w:numPr>
          <w:ilvl w:val="0"/>
          <w:numId w:val="2"/>
        </w:numPr>
        <w:ind w:left="1134" w:hanging="340"/>
      </w:pPr>
      <w:r w:rsidRPr="001D54C6">
        <w:t xml:space="preserve">A person may supply or cause to be supplied at wholesale or retail level the cancelled active constituent, cancelled product or product bearing a cancelled label referred to in Table </w:t>
      </w:r>
      <w:r w:rsidR="001D54C6" w:rsidRPr="001D54C6">
        <w:t>3</w:t>
      </w:r>
      <w:r w:rsidRPr="001D54C6">
        <w:t xml:space="preserve"> for a period of </w:t>
      </w:r>
      <w:r w:rsidR="008979B4" w:rsidRPr="001D54C6">
        <w:t xml:space="preserve">one </w:t>
      </w:r>
      <w:r w:rsidRPr="001D54C6">
        <w:t>year after the date of cancellation.</w:t>
      </w:r>
    </w:p>
    <w:p w14:paraId="73F3E93F" w14:textId="77777777" w:rsidR="009406B1" w:rsidRPr="001D54C6" w:rsidRDefault="009406B1" w:rsidP="008979B4">
      <w:pPr>
        <w:pStyle w:val="GazetteHeading2"/>
        <w:rPr>
          <w:bCs w:val="0"/>
          <w:iCs w:val="0"/>
        </w:rPr>
      </w:pPr>
      <w:r w:rsidRPr="001D54C6">
        <w:t>Contraventions</w:t>
      </w:r>
    </w:p>
    <w:p w14:paraId="6F48084D" w14:textId="2A9C18DC" w:rsidR="009406B1" w:rsidRPr="001D54C6" w:rsidRDefault="009406B1" w:rsidP="009406B1">
      <w:pPr>
        <w:pStyle w:val="GazetteNormalText"/>
      </w:pPr>
      <w:r w:rsidRPr="001D54C6">
        <w:t xml:space="preserve">As specified in subsection 45C(5) of the Agvet Code, after the day that is </w:t>
      </w:r>
      <w:r w:rsidR="008979B4" w:rsidRPr="001D54C6">
        <w:t xml:space="preserve">one </w:t>
      </w:r>
      <w:r w:rsidRPr="001D54C6">
        <w:t>year from the date of cancellation, a person commits an offence under section 45C(2) of the Agvet Code if the person uses, possesses or has custody of or otherwise deals with, including supplying or otherwise disposing of, the cancelled active constituents, cancelled products or products bearing a cancelled label.</w:t>
      </w:r>
    </w:p>
    <w:p w14:paraId="397359E6" w14:textId="463B4952" w:rsidR="009406B1" w:rsidRPr="001D54C6" w:rsidRDefault="009406B1" w:rsidP="009406B1">
      <w:pPr>
        <w:pStyle w:val="GazetteNormalText"/>
      </w:pPr>
      <w:r w:rsidRPr="001D54C6">
        <w:t xml:space="preserve">It is also an offence to possess, have custody of, use, or otherwise deal with the cancelled active constituents, cancelled products or products bearing a cancelled label listed in Table </w:t>
      </w:r>
      <w:r w:rsidR="001D54C6" w:rsidRPr="001D54C6">
        <w:t>3</w:t>
      </w:r>
      <w:r w:rsidRPr="001D54C6">
        <w:t xml:space="preserve"> in a manner that contravenes the above instructions.</w:t>
      </w:r>
    </w:p>
    <w:p w14:paraId="2C3C4681" w14:textId="77777777" w:rsidR="009406B1" w:rsidRPr="00965D38" w:rsidRDefault="009406B1" w:rsidP="009406B1">
      <w:pPr>
        <w:pStyle w:val="GazetteNormalText"/>
      </w:pPr>
      <w:r w:rsidRPr="001D54C6">
        <w:t>Sheila Logan</w:t>
      </w:r>
      <w:r>
        <w:br/>
      </w:r>
      <w:r w:rsidRPr="008B05B8">
        <w:rPr>
          <w:rFonts w:hAnsi="Arial" w:cs="Arial"/>
          <w:bCs/>
          <w:color w:val="000000" w:themeColor="text1"/>
        </w:rPr>
        <w:t>Executive Director, Risk Assessment Capability</w:t>
      </w:r>
    </w:p>
    <w:p w14:paraId="1F6986AD" w14:textId="77777777" w:rsidR="009406B1" w:rsidRPr="008B05B8" w:rsidRDefault="009406B1" w:rsidP="009406B1">
      <w:pPr>
        <w:pStyle w:val="GazetteNormalText"/>
        <w:rPr>
          <w:i/>
          <w:iCs/>
        </w:rPr>
      </w:pPr>
      <w:r w:rsidRPr="008B05B8">
        <w:t xml:space="preserve">With the delegated authority under sections 11, 32 and 44 of the </w:t>
      </w:r>
      <w:r w:rsidRPr="008B05B8">
        <w:rPr>
          <w:i/>
          <w:iCs/>
        </w:rPr>
        <w:t>Agricultural and Veterinary Chemicals (Administration) Act 1992</w:t>
      </w:r>
    </w:p>
    <w:p w14:paraId="41DFDE59" w14:textId="77777777" w:rsidR="009406B1" w:rsidRPr="00DA53DF" w:rsidRDefault="009406B1" w:rsidP="009406B1">
      <w:pPr>
        <w:pStyle w:val="GazetteHeading2"/>
      </w:pPr>
      <w:r>
        <w:t>C</w:t>
      </w:r>
      <w:r w:rsidRPr="00DA53DF">
        <w:t>ontact</w:t>
      </w:r>
      <w:r>
        <w:t xml:space="preserve"> information</w:t>
      </w:r>
    </w:p>
    <w:p w14:paraId="4461CF81" w14:textId="77777777" w:rsidR="009406B1" w:rsidRDefault="009406B1" w:rsidP="009406B1">
      <w:pPr>
        <w:pStyle w:val="GazetteNormalText"/>
      </w:pPr>
      <w:r>
        <w:t>For any enquiries or further information about this matter, please contact:</w:t>
      </w:r>
    </w:p>
    <w:p w14:paraId="7EF4FCC7" w14:textId="79F296A7" w:rsidR="009406B1" w:rsidRDefault="009406B1" w:rsidP="009406B1">
      <w:pPr>
        <w:pStyle w:val="GazetteContact"/>
      </w:pPr>
      <w:r>
        <w:t>Chemical Review</w:t>
      </w:r>
      <w:r w:rsidR="008979B4">
        <w:br/>
      </w:r>
      <w:r>
        <w:t>Australian Pesticides and Veterinary Medicines Authority</w:t>
      </w:r>
      <w:r w:rsidR="008979B4">
        <w:br/>
      </w:r>
      <w:r w:rsidR="005B6BD6" w:rsidRPr="005B6BD6">
        <w:t>PO Box 574,</w:t>
      </w:r>
      <w:r w:rsidR="005B6BD6" w:rsidRPr="008979B4">
        <w:rPr>
          <w:highlight w:val="yellow"/>
        </w:rPr>
        <w:br/>
      </w:r>
      <w:r w:rsidR="005B6BD6" w:rsidRPr="005B6BD6">
        <w:t>Canberra ACT 2601</w:t>
      </w:r>
    </w:p>
    <w:p w14:paraId="6209E4DE" w14:textId="62B970E3" w:rsidR="009406B1" w:rsidRPr="00535DA4" w:rsidRDefault="009406B1" w:rsidP="008979B4">
      <w:pPr>
        <w:pStyle w:val="GazetteContact"/>
        <w:spacing w:before="300"/>
        <w:rPr>
          <w:sz w:val="22"/>
          <w:szCs w:val="22"/>
        </w:rPr>
      </w:pPr>
      <w:r>
        <w:rPr>
          <w:b/>
        </w:rPr>
        <w:t xml:space="preserve">Phone: </w:t>
      </w:r>
      <w:r>
        <w:t>+61</w:t>
      </w:r>
      <w:r>
        <w:rPr>
          <w:lang w:val="en-AU"/>
        </w:rPr>
        <w:t xml:space="preserve"> </w:t>
      </w:r>
      <w:r w:rsidRPr="0060474C">
        <w:rPr>
          <w:lang w:val="en-AU"/>
        </w:rPr>
        <w:t>2 6770 2</w:t>
      </w:r>
      <w:r>
        <w:rPr>
          <w:lang w:val="en-AU"/>
        </w:rPr>
        <w:t>400</w:t>
      </w:r>
      <w:r w:rsidR="008979B4">
        <w:rPr>
          <w:lang w:val="en-AU"/>
        </w:rPr>
        <w:br/>
      </w:r>
      <w:r>
        <w:rPr>
          <w:b/>
        </w:rPr>
        <w:t>Email</w:t>
      </w:r>
      <w:r>
        <w:t>:</w:t>
      </w:r>
      <w:r>
        <w:rPr>
          <w:b/>
        </w:rPr>
        <w:t xml:space="preserve"> </w:t>
      </w:r>
      <w:hyperlink r:id="rId28" w:history="1">
        <w:r w:rsidRPr="001B5636">
          <w:rPr>
            <w:rStyle w:val="Hyperlink"/>
          </w:rPr>
          <w:t>chemicalreview@apvma.gov.au</w:t>
        </w:r>
      </w:hyperlink>
    </w:p>
    <w:sectPr w:rsidR="009406B1" w:rsidRPr="00535DA4" w:rsidSect="00CB73E0">
      <w:pgSz w:w="11906" w:h="16838"/>
      <w:pgMar w:top="1440" w:right="1134" w:bottom="1440" w:left="1134" w:header="79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997FA" w14:textId="77777777" w:rsidR="00E34057" w:rsidRDefault="00E34057" w:rsidP="002C53E5">
      <w:r>
        <w:separator/>
      </w:r>
    </w:p>
  </w:endnote>
  <w:endnote w:type="continuationSeparator" w:id="0">
    <w:p w14:paraId="6FFB7976" w14:textId="77777777" w:rsidR="00E34057" w:rsidRDefault="00E34057" w:rsidP="002C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9443B" w14:textId="77777777" w:rsidR="00F83065" w:rsidRDefault="00F83065" w:rsidP="00F83065">
    <w:pPr>
      <w:pStyle w:val="Footer"/>
      <w:tabs>
        <w:tab w:val="clear" w:pos="4513"/>
        <w:tab w:val="clear" w:pos="9026"/>
        <w:tab w:val="left" w:pos="122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890AF" w14:textId="77777777" w:rsidR="00FD71D4" w:rsidRPr="00F83065" w:rsidRDefault="00FD71D4" w:rsidP="00F830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F0706" w14:textId="77777777" w:rsidR="005340F9" w:rsidRPr="00712F84" w:rsidRDefault="005340F9" w:rsidP="00712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B2AF7" w14:textId="77777777" w:rsidR="00E34057" w:rsidRDefault="00E34057" w:rsidP="002C53E5">
      <w:r>
        <w:separator/>
      </w:r>
    </w:p>
  </w:footnote>
  <w:footnote w:type="continuationSeparator" w:id="0">
    <w:p w14:paraId="4DDC2DC0" w14:textId="77777777" w:rsidR="00E34057" w:rsidRDefault="00E34057" w:rsidP="002C53E5">
      <w:r>
        <w:continuationSeparator/>
      </w:r>
    </w:p>
  </w:footnote>
  <w:footnote w:id="1">
    <w:p w14:paraId="3B8E1BFB" w14:textId="77777777" w:rsidR="009406B1" w:rsidRPr="00670395" w:rsidRDefault="009406B1" w:rsidP="009406B1">
      <w:pPr>
        <w:pStyle w:val="FootnoteText"/>
        <w:rPr>
          <w:rFonts w:ascii="Arial" w:hAnsi="Arial" w:cs="Arial"/>
          <w:sz w:val="16"/>
          <w:szCs w:val="16"/>
        </w:rPr>
      </w:pPr>
      <w:r w:rsidRPr="00670395">
        <w:rPr>
          <w:rStyle w:val="FootnoteReference"/>
          <w:rFonts w:ascii="Arial" w:hAnsi="Arial" w:cs="Arial"/>
          <w:sz w:val="16"/>
          <w:szCs w:val="16"/>
        </w:rPr>
        <w:footnoteRef/>
      </w:r>
      <w:r w:rsidRPr="00670395">
        <w:rPr>
          <w:rFonts w:ascii="Arial" w:hAnsi="Arial" w:cs="Arial"/>
          <w:sz w:val="16"/>
          <w:szCs w:val="16"/>
        </w:rPr>
        <w:t xml:space="preserve"> </w:t>
      </w:r>
      <w:r>
        <w:rPr>
          <w:rFonts w:ascii="Arial" w:hAnsi="Arial" w:cs="Arial"/>
          <w:sz w:val="16"/>
          <w:szCs w:val="16"/>
        </w:rPr>
        <w:t xml:space="preserve">use patterns included in the directions for use may not be applicable to all products and </w:t>
      </w:r>
      <w:r w:rsidRPr="00670395">
        <w:rPr>
          <w:rFonts w:ascii="Arial" w:hAnsi="Arial" w:cs="Arial"/>
          <w:sz w:val="16"/>
          <w:szCs w:val="16"/>
        </w:rPr>
        <w:t xml:space="preserve">some </w:t>
      </w:r>
      <w:r>
        <w:rPr>
          <w:rFonts w:ascii="Arial" w:hAnsi="Arial" w:cs="Arial"/>
          <w:sz w:val="16"/>
          <w:szCs w:val="16"/>
        </w:rPr>
        <w:t xml:space="preserve">minor </w:t>
      </w:r>
      <w:r w:rsidRPr="00670395">
        <w:rPr>
          <w:rFonts w:ascii="Arial" w:hAnsi="Arial" w:cs="Arial"/>
          <w:sz w:val="16"/>
          <w:szCs w:val="16"/>
        </w:rPr>
        <w:t>variation</w:t>
      </w:r>
      <w:r>
        <w:rPr>
          <w:rFonts w:ascii="Arial" w:hAnsi="Arial" w:cs="Arial"/>
          <w:sz w:val="16"/>
          <w:szCs w:val="16"/>
        </w:rPr>
        <w:t>s</w:t>
      </w:r>
      <w:r w:rsidRPr="00670395">
        <w:rPr>
          <w:rFonts w:ascii="Arial" w:hAnsi="Arial" w:cs="Arial"/>
          <w:sz w:val="16"/>
          <w:szCs w:val="16"/>
        </w:rPr>
        <w:t xml:space="preserve"> </w:t>
      </w:r>
      <w:r>
        <w:rPr>
          <w:rFonts w:ascii="Arial" w:hAnsi="Arial" w:cs="Arial"/>
          <w:sz w:val="16"/>
          <w:szCs w:val="16"/>
        </w:rPr>
        <w:t>in</w:t>
      </w:r>
      <w:r w:rsidRPr="00670395">
        <w:rPr>
          <w:rFonts w:ascii="Arial" w:hAnsi="Arial" w:cs="Arial"/>
          <w:sz w:val="16"/>
          <w:szCs w:val="16"/>
        </w:rPr>
        <w:t xml:space="preserve"> instructions for use </w:t>
      </w:r>
      <w:r>
        <w:rPr>
          <w:rFonts w:ascii="Arial" w:hAnsi="Arial" w:cs="Arial"/>
          <w:sz w:val="16"/>
          <w:szCs w:val="16"/>
        </w:rPr>
        <w:t xml:space="preserve">may exist </w:t>
      </w:r>
      <w:r w:rsidRPr="00670395">
        <w:rPr>
          <w:rFonts w:ascii="Arial" w:hAnsi="Arial" w:cs="Arial"/>
          <w:sz w:val="16"/>
          <w:szCs w:val="16"/>
        </w:rPr>
        <w:t>across labels</w:t>
      </w:r>
      <w:r>
        <w:rPr>
          <w:rFonts w:ascii="Arial" w:hAnsi="Arial" w:cs="Arial"/>
          <w:sz w:val="16"/>
          <w:szCs w:val="16"/>
        </w:rPr>
        <w:t>.</w:t>
      </w:r>
    </w:p>
  </w:footnote>
  <w:footnote w:id="2">
    <w:p w14:paraId="55D4420D" w14:textId="77777777" w:rsidR="009406B1" w:rsidRPr="00670395" w:rsidRDefault="009406B1" w:rsidP="009406B1">
      <w:pPr>
        <w:pStyle w:val="FootnoteText"/>
        <w:rPr>
          <w:rFonts w:ascii="Arial" w:hAnsi="Arial" w:cs="Arial"/>
          <w:sz w:val="16"/>
          <w:szCs w:val="16"/>
        </w:rPr>
      </w:pPr>
      <w:r w:rsidRPr="00670395">
        <w:rPr>
          <w:rStyle w:val="FootnoteReference"/>
          <w:rFonts w:ascii="Arial" w:hAnsi="Arial" w:cs="Arial"/>
          <w:sz w:val="16"/>
          <w:szCs w:val="16"/>
        </w:rPr>
        <w:footnoteRef/>
      </w:r>
      <w:r>
        <w:rPr>
          <w:rFonts w:ascii="Arial" w:hAnsi="Arial" w:cs="Arial"/>
          <w:sz w:val="16"/>
          <w:szCs w:val="16"/>
        </w:rPr>
        <w:t xml:space="preserve"> use patterns included in the directions for use may not be applicable to all products and </w:t>
      </w:r>
      <w:r w:rsidRPr="00670395">
        <w:rPr>
          <w:rFonts w:ascii="Arial" w:hAnsi="Arial" w:cs="Arial"/>
          <w:sz w:val="16"/>
          <w:szCs w:val="16"/>
        </w:rPr>
        <w:t xml:space="preserve">some </w:t>
      </w:r>
      <w:r>
        <w:rPr>
          <w:rFonts w:ascii="Arial" w:hAnsi="Arial" w:cs="Arial"/>
          <w:sz w:val="16"/>
          <w:szCs w:val="16"/>
        </w:rPr>
        <w:t xml:space="preserve">minor </w:t>
      </w:r>
      <w:r w:rsidRPr="00670395">
        <w:rPr>
          <w:rFonts w:ascii="Arial" w:hAnsi="Arial" w:cs="Arial"/>
          <w:sz w:val="16"/>
          <w:szCs w:val="16"/>
        </w:rPr>
        <w:t>variation</w:t>
      </w:r>
      <w:r>
        <w:rPr>
          <w:rFonts w:ascii="Arial" w:hAnsi="Arial" w:cs="Arial"/>
          <w:sz w:val="16"/>
          <w:szCs w:val="16"/>
        </w:rPr>
        <w:t>s</w:t>
      </w:r>
      <w:r w:rsidRPr="00670395">
        <w:rPr>
          <w:rFonts w:ascii="Arial" w:hAnsi="Arial" w:cs="Arial"/>
          <w:sz w:val="16"/>
          <w:szCs w:val="16"/>
        </w:rPr>
        <w:t xml:space="preserve"> </w:t>
      </w:r>
      <w:r>
        <w:rPr>
          <w:rFonts w:ascii="Arial" w:hAnsi="Arial" w:cs="Arial"/>
          <w:sz w:val="16"/>
          <w:szCs w:val="16"/>
        </w:rPr>
        <w:t>in</w:t>
      </w:r>
      <w:r w:rsidRPr="00670395">
        <w:rPr>
          <w:rFonts w:ascii="Arial" w:hAnsi="Arial" w:cs="Arial"/>
          <w:sz w:val="16"/>
          <w:szCs w:val="16"/>
        </w:rPr>
        <w:t xml:space="preserve"> instructions for use </w:t>
      </w:r>
      <w:r>
        <w:rPr>
          <w:rFonts w:ascii="Arial" w:hAnsi="Arial" w:cs="Arial"/>
          <w:sz w:val="16"/>
          <w:szCs w:val="16"/>
        </w:rPr>
        <w:t xml:space="preserve">may exist </w:t>
      </w:r>
      <w:r w:rsidRPr="00670395">
        <w:rPr>
          <w:rFonts w:ascii="Arial" w:hAnsi="Arial" w:cs="Arial"/>
          <w:sz w:val="16"/>
          <w:szCs w:val="16"/>
        </w:rPr>
        <w:t>across labels</w:t>
      </w:r>
      <w:r>
        <w:rPr>
          <w:rFonts w:ascii="Arial" w:hAnsi="Arial" w:cs="Arial"/>
          <w:sz w:val="16"/>
          <w:szCs w:val="16"/>
        </w:rPr>
        <w:t>.</w:t>
      </w:r>
    </w:p>
  </w:footnote>
  <w:footnote w:id="3">
    <w:p w14:paraId="4AF6CCB5" w14:textId="77777777" w:rsidR="009406B1" w:rsidRPr="00670395" w:rsidRDefault="009406B1" w:rsidP="009406B1">
      <w:pPr>
        <w:pStyle w:val="FootnoteText"/>
        <w:rPr>
          <w:rFonts w:ascii="Arial" w:hAnsi="Arial" w:cs="Arial"/>
          <w:sz w:val="16"/>
          <w:szCs w:val="16"/>
        </w:rPr>
      </w:pPr>
      <w:r w:rsidRPr="00670395">
        <w:rPr>
          <w:rStyle w:val="FootnoteReference"/>
          <w:rFonts w:ascii="Arial" w:hAnsi="Arial" w:cs="Arial"/>
          <w:sz w:val="16"/>
          <w:szCs w:val="16"/>
        </w:rPr>
        <w:footnoteRef/>
      </w:r>
      <w:r>
        <w:rPr>
          <w:rFonts w:ascii="Arial" w:hAnsi="Arial" w:cs="Arial"/>
          <w:sz w:val="16"/>
          <w:szCs w:val="16"/>
        </w:rPr>
        <w:t xml:space="preserve"> use patterns included in the directions for use may not be applicable to all products and </w:t>
      </w:r>
      <w:r w:rsidRPr="00670395">
        <w:rPr>
          <w:rFonts w:ascii="Arial" w:hAnsi="Arial" w:cs="Arial"/>
          <w:sz w:val="16"/>
          <w:szCs w:val="16"/>
        </w:rPr>
        <w:t xml:space="preserve">some </w:t>
      </w:r>
      <w:r>
        <w:rPr>
          <w:rFonts w:ascii="Arial" w:hAnsi="Arial" w:cs="Arial"/>
          <w:sz w:val="16"/>
          <w:szCs w:val="16"/>
        </w:rPr>
        <w:t xml:space="preserve">minor </w:t>
      </w:r>
      <w:r w:rsidRPr="00670395">
        <w:rPr>
          <w:rFonts w:ascii="Arial" w:hAnsi="Arial" w:cs="Arial"/>
          <w:sz w:val="16"/>
          <w:szCs w:val="16"/>
        </w:rPr>
        <w:t>variation</w:t>
      </w:r>
      <w:r>
        <w:rPr>
          <w:rFonts w:ascii="Arial" w:hAnsi="Arial" w:cs="Arial"/>
          <w:sz w:val="16"/>
          <w:szCs w:val="16"/>
        </w:rPr>
        <w:t>s</w:t>
      </w:r>
      <w:r w:rsidRPr="00670395">
        <w:rPr>
          <w:rFonts w:ascii="Arial" w:hAnsi="Arial" w:cs="Arial"/>
          <w:sz w:val="16"/>
          <w:szCs w:val="16"/>
        </w:rPr>
        <w:t xml:space="preserve"> </w:t>
      </w:r>
      <w:r>
        <w:rPr>
          <w:rFonts w:ascii="Arial" w:hAnsi="Arial" w:cs="Arial"/>
          <w:sz w:val="16"/>
          <w:szCs w:val="16"/>
        </w:rPr>
        <w:t>in</w:t>
      </w:r>
      <w:r w:rsidRPr="00670395">
        <w:rPr>
          <w:rFonts w:ascii="Arial" w:hAnsi="Arial" w:cs="Arial"/>
          <w:sz w:val="16"/>
          <w:szCs w:val="16"/>
        </w:rPr>
        <w:t xml:space="preserve"> instructions for use </w:t>
      </w:r>
      <w:r>
        <w:rPr>
          <w:rFonts w:ascii="Arial" w:hAnsi="Arial" w:cs="Arial"/>
          <w:sz w:val="16"/>
          <w:szCs w:val="16"/>
        </w:rPr>
        <w:t xml:space="preserve">may exist </w:t>
      </w:r>
      <w:r w:rsidRPr="00670395">
        <w:rPr>
          <w:rFonts w:ascii="Arial" w:hAnsi="Arial" w:cs="Arial"/>
          <w:sz w:val="16"/>
          <w:szCs w:val="16"/>
        </w:rPr>
        <w:t>across labels</w:t>
      </w:r>
      <w:r>
        <w:rPr>
          <w:rFonts w:ascii="Arial" w:hAnsi="Arial" w:cs="Arial"/>
          <w:sz w:val="16"/>
          <w:szCs w:val="16"/>
        </w:rPr>
        <w:t>.</w:t>
      </w:r>
    </w:p>
  </w:footnote>
  <w:footnote w:id="4">
    <w:p w14:paraId="79180960" w14:textId="77777777" w:rsidR="009406B1" w:rsidRPr="00670395" w:rsidRDefault="009406B1" w:rsidP="009406B1">
      <w:pPr>
        <w:pStyle w:val="FootnoteText"/>
        <w:rPr>
          <w:rFonts w:ascii="Arial" w:hAnsi="Arial" w:cs="Arial"/>
          <w:sz w:val="16"/>
          <w:szCs w:val="16"/>
        </w:rPr>
      </w:pPr>
      <w:r w:rsidRPr="00670395">
        <w:rPr>
          <w:rStyle w:val="FootnoteReference"/>
          <w:rFonts w:ascii="Arial" w:hAnsi="Arial" w:cs="Arial"/>
          <w:sz w:val="16"/>
          <w:szCs w:val="16"/>
        </w:rPr>
        <w:footnoteRef/>
      </w:r>
      <w:r w:rsidRPr="00670395">
        <w:rPr>
          <w:rFonts w:ascii="Arial" w:hAnsi="Arial" w:cs="Arial"/>
          <w:sz w:val="16"/>
          <w:szCs w:val="16"/>
        </w:rPr>
        <w:t xml:space="preserve"> </w:t>
      </w:r>
      <w:r>
        <w:rPr>
          <w:rFonts w:ascii="Arial" w:hAnsi="Arial" w:cs="Arial"/>
          <w:sz w:val="16"/>
          <w:szCs w:val="16"/>
        </w:rPr>
        <w:t xml:space="preserve">use patterns included in the directions for use may not be applicable to all products and </w:t>
      </w:r>
      <w:r w:rsidRPr="00670395">
        <w:rPr>
          <w:rFonts w:ascii="Arial" w:hAnsi="Arial" w:cs="Arial"/>
          <w:sz w:val="16"/>
          <w:szCs w:val="16"/>
        </w:rPr>
        <w:t xml:space="preserve">some </w:t>
      </w:r>
      <w:r>
        <w:rPr>
          <w:rFonts w:ascii="Arial" w:hAnsi="Arial" w:cs="Arial"/>
          <w:sz w:val="16"/>
          <w:szCs w:val="16"/>
        </w:rPr>
        <w:t xml:space="preserve">minor </w:t>
      </w:r>
      <w:r w:rsidRPr="00670395">
        <w:rPr>
          <w:rFonts w:ascii="Arial" w:hAnsi="Arial" w:cs="Arial"/>
          <w:sz w:val="16"/>
          <w:szCs w:val="16"/>
        </w:rPr>
        <w:t>variation</w:t>
      </w:r>
      <w:r>
        <w:rPr>
          <w:rFonts w:ascii="Arial" w:hAnsi="Arial" w:cs="Arial"/>
          <w:sz w:val="16"/>
          <w:szCs w:val="16"/>
        </w:rPr>
        <w:t>s</w:t>
      </w:r>
      <w:r w:rsidRPr="00670395">
        <w:rPr>
          <w:rFonts w:ascii="Arial" w:hAnsi="Arial" w:cs="Arial"/>
          <w:sz w:val="16"/>
          <w:szCs w:val="16"/>
        </w:rPr>
        <w:t xml:space="preserve"> </w:t>
      </w:r>
      <w:r>
        <w:rPr>
          <w:rFonts w:ascii="Arial" w:hAnsi="Arial" w:cs="Arial"/>
          <w:sz w:val="16"/>
          <w:szCs w:val="16"/>
        </w:rPr>
        <w:t>in</w:t>
      </w:r>
      <w:r w:rsidRPr="00670395">
        <w:rPr>
          <w:rFonts w:ascii="Arial" w:hAnsi="Arial" w:cs="Arial"/>
          <w:sz w:val="16"/>
          <w:szCs w:val="16"/>
        </w:rPr>
        <w:t xml:space="preserve"> instructions for use </w:t>
      </w:r>
      <w:r>
        <w:rPr>
          <w:rFonts w:ascii="Arial" w:hAnsi="Arial" w:cs="Arial"/>
          <w:sz w:val="16"/>
          <w:szCs w:val="16"/>
        </w:rPr>
        <w:t xml:space="preserve">may exist </w:t>
      </w:r>
      <w:r w:rsidRPr="00670395">
        <w:rPr>
          <w:rFonts w:ascii="Arial" w:hAnsi="Arial" w:cs="Arial"/>
          <w:sz w:val="16"/>
          <w:szCs w:val="16"/>
        </w:rPr>
        <w:t>across labels</w:t>
      </w:r>
      <w:r>
        <w:rPr>
          <w:rFonts w:ascii="Arial" w:hAnsi="Arial" w:cs="Arial"/>
          <w:sz w:val="16"/>
          <w:szCs w:val="16"/>
        </w:rPr>
        <w:t>.</w:t>
      </w:r>
    </w:p>
  </w:footnote>
  <w:footnote w:id="5">
    <w:p w14:paraId="2A2CAEF9" w14:textId="77777777" w:rsidR="009406B1" w:rsidRPr="00670395" w:rsidRDefault="009406B1" w:rsidP="009406B1">
      <w:pPr>
        <w:pStyle w:val="FootnoteText"/>
        <w:rPr>
          <w:rFonts w:ascii="Arial" w:hAnsi="Arial" w:cs="Arial"/>
          <w:sz w:val="16"/>
          <w:szCs w:val="16"/>
        </w:rPr>
      </w:pPr>
      <w:r w:rsidRPr="00670395">
        <w:rPr>
          <w:rStyle w:val="FootnoteReference"/>
          <w:rFonts w:ascii="Arial" w:hAnsi="Arial" w:cs="Arial"/>
          <w:sz w:val="16"/>
          <w:szCs w:val="16"/>
        </w:rPr>
        <w:footnoteRef/>
      </w:r>
      <w:r>
        <w:rPr>
          <w:rFonts w:ascii="Arial" w:hAnsi="Arial" w:cs="Arial"/>
          <w:sz w:val="16"/>
          <w:szCs w:val="16"/>
        </w:rPr>
        <w:t xml:space="preserve"> use patterns included in the directions for use may not be applicable to all products and </w:t>
      </w:r>
      <w:r w:rsidRPr="00670395">
        <w:rPr>
          <w:rFonts w:ascii="Arial" w:hAnsi="Arial" w:cs="Arial"/>
          <w:sz w:val="16"/>
          <w:szCs w:val="16"/>
        </w:rPr>
        <w:t xml:space="preserve">some </w:t>
      </w:r>
      <w:r>
        <w:rPr>
          <w:rFonts w:ascii="Arial" w:hAnsi="Arial" w:cs="Arial"/>
          <w:sz w:val="16"/>
          <w:szCs w:val="16"/>
        </w:rPr>
        <w:t xml:space="preserve">minor </w:t>
      </w:r>
      <w:r w:rsidRPr="00670395">
        <w:rPr>
          <w:rFonts w:ascii="Arial" w:hAnsi="Arial" w:cs="Arial"/>
          <w:sz w:val="16"/>
          <w:szCs w:val="16"/>
        </w:rPr>
        <w:t>variation</w:t>
      </w:r>
      <w:r>
        <w:rPr>
          <w:rFonts w:ascii="Arial" w:hAnsi="Arial" w:cs="Arial"/>
          <w:sz w:val="16"/>
          <w:szCs w:val="16"/>
        </w:rPr>
        <w:t>s</w:t>
      </w:r>
      <w:r w:rsidRPr="00670395">
        <w:rPr>
          <w:rFonts w:ascii="Arial" w:hAnsi="Arial" w:cs="Arial"/>
          <w:sz w:val="16"/>
          <w:szCs w:val="16"/>
        </w:rPr>
        <w:t xml:space="preserve"> </w:t>
      </w:r>
      <w:r>
        <w:rPr>
          <w:rFonts w:ascii="Arial" w:hAnsi="Arial" w:cs="Arial"/>
          <w:sz w:val="16"/>
          <w:szCs w:val="16"/>
        </w:rPr>
        <w:t>in</w:t>
      </w:r>
      <w:r w:rsidRPr="00670395">
        <w:rPr>
          <w:rFonts w:ascii="Arial" w:hAnsi="Arial" w:cs="Arial"/>
          <w:sz w:val="16"/>
          <w:szCs w:val="16"/>
        </w:rPr>
        <w:t xml:space="preserve"> instructions for use </w:t>
      </w:r>
      <w:r>
        <w:rPr>
          <w:rFonts w:ascii="Arial" w:hAnsi="Arial" w:cs="Arial"/>
          <w:sz w:val="16"/>
          <w:szCs w:val="16"/>
        </w:rPr>
        <w:t xml:space="preserve">may exist </w:t>
      </w:r>
      <w:r w:rsidRPr="00670395">
        <w:rPr>
          <w:rFonts w:ascii="Arial" w:hAnsi="Arial" w:cs="Arial"/>
          <w:sz w:val="16"/>
          <w:szCs w:val="16"/>
        </w:rPr>
        <w:t>across labels</w:t>
      </w:r>
      <w:r>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D5C48" w14:textId="77777777" w:rsidR="00FD71D4" w:rsidRDefault="00FD71D4">
    <w:pPr>
      <w:pStyle w:val="Header"/>
      <w:tabs>
        <w:tab w:val="right" w:pos="9967"/>
      </w:tabs>
      <w:rPr>
        <w:i/>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5591C" w14:textId="77777777" w:rsidR="00FD71D4" w:rsidRPr="003F2769" w:rsidRDefault="00FD71D4" w:rsidP="00FD71D4">
    <w:pPr>
      <w:pStyle w:val="Header"/>
      <w:rPr>
        <w:i/>
      </w:rPr>
    </w:pPr>
    <w:r w:rsidRPr="003F2769">
      <w:t>Commonwealth of Australia Gazette</w:t>
    </w:r>
  </w:p>
  <w:p w14:paraId="7158673A" w14:textId="68A30939" w:rsidR="00FD71D4" w:rsidRPr="00FD71D4" w:rsidRDefault="00FD71D4" w:rsidP="00FD71D4">
    <w:pPr>
      <w:pStyle w:val="Header"/>
      <w:tabs>
        <w:tab w:val="right" w:pos="9967"/>
      </w:tabs>
      <w:rPr>
        <w:b/>
        <w:i/>
        <w:szCs w:val="20"/>
      </w:rPr>
    </w:pPr>
    <w:r w:rsidRPr="003F2769">
      <w:rPr>
        <w:bCs/>
        <w:i/>
      </w:rPr>
      <w:fldChar w:fldCharType="begin"/>
    </w:r>
    <w:r w:rsidRPr="003F2769">
      <w:rPr>
        <w:bCs/>
      </w:rPr>
      <w:instrText xml:space="preserve"> STYLEREF "Gazette Number" \* MERGEFORMAT </w:instrText>
    </w:r>
    <w:r w:rsidRPr="003F2769">
      <w:rPr>
        <w:bCs/>
        <w:i/>
      </w:rPr>
      <w:fldChar w:fldCharType="separate"/>
    </w:r>
    <w:r w:rsidR="00B23850">
      <w:rPr>
        <w:b/>
        <w:i/>
        <w:noProof/>
        <w:lang w:val="en-US"/>
      </w:rPr>
      <w:t>Error! No text of specified style in document.</w:t>
    </w:r>
    <w:r w:rsidRPr="003F2769">
      <w:rPr>
        <w:bCs/>
        <w:i/>
      </w:rPr>
      <w:fldChar w:fldCharType="end"/>
    </w:r>
    <w:r w:rsidRPr="003F2769">
      <w:tab/>
    </w:r>
    <w:r w:rsidR="00ED5D1B">
      <w:tab/>
    </w:r>
    <w:r w:rsidRPr="00ED5D1B">
      <w:rPr>
        <w:i/>
      </w:rPr>
      <w:t>Agricultural and Veterinary Chemicals Code Act 1994</w:t>
    </w:r>
    <w:r>
      <w:tab/>
    </w:r>
    <w:r w:rsidRPr="003F2769">
      <w:rPr>
        <w:rStyle w:val="PageNumber"/>
        <w:b/>
        <w:i/>
      </w:rPr>
      <w:fldChar w:fldCharType="begin"/>
    </w:r>
    <w:r w:rsidRPr="003F2769">
      <w:rPr>
        <w:rStyle w:val="PageNumber"/>
        <w:b/>
      </w:rPr>
      <w:instrText xml:space="preserve"> PAGE </w:instrText>
    </w:r>
    <w:r w:rsidRPr="003F2769">
      <w:rPr>
        <w:rStyle w:val="PageNumber"/>
        <w:b/>
        <w:i/>
      </w:rPr>
      <w:fldChar w:fldCharType="separate"/>
    </w:r>
    <w:r w:rsidR="00CA3C84">
      <w:rPr>
        <w:rStyle w:val="PageNumber"/>
        <w:b/>
        <w:noProof/>
      </w:rPr>
      <w:t>6</w:t>
    </w:r>
    <w:r w:rsidRPr="003F2769">
      <w:rPr>
        <w:rStyle w:val="PageNumber"/>
        <w:b/>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FF4AA" w14:textId="77777777" w:rsidR="00FD71D4" w:rsidRDefault="00FD71D4" w:rsidP="00712F84">
    <w:pPr>
      <w:pStyle w:val="GazetteHeaderEven"/>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115BA" w14:textId="020C3735" w:rsidR="00304C66" w:rsidRDefault="005168F7" w:rsidP="00BA2F5C">
    <w:pPr>
      <w:pStyle w:val="Header"/>
      <w:pBdr>
        <w:bottom w:val="single" w:sz="4" w:space="1" w:color="auto"/>
      </w:pBdr>
      <w:jc w:val="right"/>
    </w:pPr>
    <w:r>
      <w:fldChar w:fldCharType="begin"/>
    </w:r>
    <w:r>
      <w:instrText xml:space="preserve"> PAGE   \* MERGEFORMAT </w:instrText>
    </w:r>
    <w:r>
      <w:fldChar w:fldCharType="separate"/>
    </w:r>
    <w:r>
      <w:rPr>
        <w:noProof/>
      </w:rPr>
      <w:t>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14D1E" w14:textId="5349F7AF" w:rsidR="009406B1" w:rsidRPr="00530B44" w:rsidRDefault="00530B44" w:rsidP="00530B44">
    <w:pPr>
      <w:pStyle w:val="GazetteHeaderOdd"/>
      <w:tabs>
        <w:tab w:val="clear" w:pos="4513"/>
        <w:tab w:val="center" w:pos="4820"/>
        <w:tab w:val="right" w:pos="5670"/>
      </w:tabs>
    </w:pPr>
    <w:r>
      <w:t xml:space="preserve">Commonwealth of Australia </w:t>
    </w:r>
    <w:fldSimple w:instr=" STYLEREF  &quot;Gazette Cover H3&quot;  \* MERGEFORMAT ">
      <w:r w:rsidR="00A47ABE">
        <w:rPr>
          <w:noProof/>
        </w:rPr>
        <w:t>APVMA Special Gazette, 3 October 2024</w:t>
      </w:r>
    </w:fldSimple>
    <w:r>
      <w:tab/>
    </w:r>
    <w:r>
      <w:fldChar w:fldCharType="begin"/>
    </w:r>
    <w:r>
      <w:instrText xml:space="preserve"> PAGE   \* MERGEFORMAT </w:instrText>
    </w:r>
    <w:r>
      <w:fldChar w:fldCharType="separate"/>
    </w:r>
    <w:r>
      <w:t>2</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3388829"/>
      <w:docPartObj>
        <w:docPartGallery w:val="Page Numbers (Top of Page)"/>
        <w:docPartUnique/>
      </w:docPartObj>
    </w:sdtPr>
    <w:sdtContent>
      <w:sdt>
        <w:sdtPr>
          <w:id w:val="-122465473"/>
          <w:docPartObj>
            <w:docPartGallery w:val="Page Numbers (Top of Page)"/>
            <w:docPartUnique/>
          </w:docPartObj>
        </w:sdtPr>
        <w:sdtContent>
          <w:p w14:paraId="689B8B60" w14:textId="0E328E52" w:rsidR="00530B44" w:rsidRDefault="00530B44" w:rsidP="00530B44">
            <w:pPr>
              <w:pStyle w:val="GazetteHeaderOdd"/>
              <w:tabs>
                <w:tab w:val="left" w:pos="426"/>
              </w:tabs>
              <w:jc w:val="left"/>
            </w:pPr>
            <w:r>
              <w:fldChar w:fldCharType="begin"/>
            </w:r>
            <w:r>
              <w:instrText xml:space="preserve"> PAGE   \* MERGEFORMAT </w:instrText>
            </w:r>
            <w:r>
              <w:fldChar w:fldCharType="separate"/>
            </w:r>
            <w:r>
              <w:t>1</w:t>
            </w:r>
            <w:r>
              <w:fldChar w:fldCharType="end"/>
            </w:r>
            <w:r>
              <w:tab/>
            </w:r>
            <w:fldSimple w:instr=" STYLEREF  &quot;Gazette Heading 1&quot;  \* MERGEFORMAT ">
              <w:r w:rsidR="00A47ABE" w:rsidRPr="00A47ABE">
                <w:rPr>
                  <w:noProof/>
                  <w:lang w:val="en-US"/>
                </w:rPr>
                <w:t>Notice of</w:t>
              </w:r>
              <w:r w:rsidR="00A47ABE">
                <w:rPr>
                  <w:noProof/>
                </w:rPr>
                <w:t xml:space="preserve"> decision on reconsideration under section 34AC of the Agricultural and Veterinary Chemicals Code – affirmations for chlorpyrifos reconsideration</w:t>
              </w:r>
            </w:fldSimple>
          </w:p>
        </w:sdtContent>
      </w:sdt>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3AF60" w14:textId="19193491" w:rsidR="00712F84" w:rsidRPr="00530B44" w:rsidRDefault="00530B44" w:rsidP="00530B44">
    <w:pPr>
      <w:pStyle w:val="GazetteHeaderOdd"/>
      <w:tabs>
        <w:tab w:val="clear" w:pos="4513"/>
        <w:tab w:val="center" w:pos="4820"/>
        <w:tab w:val="right" w:pos="5670"/>
      </w:tabs>
    </w:pPr>
    <w:r>
      <w:t xml:space="preserve">Commonwealth of Australia </w:t>
    </w:r>
    <w:fldSimple w:instr=" STYLEREF  &quot;Gazette Cover H3&quot;  \* MERGEFORMAT ">
      <w:r w:rsidR="00A47ABE">
        <w:rPr>
          <w:noProof/>
        </w:rPr>
        <w:t>APVMA Special Gazette, 3 October 2024</w:t>
      </w:r>
    </w:fldSimple>
    <w:r>
      <w:tab/>
    </w:r>
    <w:r>
      <w:fldChar w:fldCharType="begin"/>
    </w:r>
    <w:r>
      <w:instrText xml:space="preserve"> PAGE   \* MERGEFORMAT </w:instrText>
    </w:r>
    <w:r>
      <w:fldChar w:fldCharType="separate"/>
    </w:r>
    <w:r>
      <w:t>2</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3740051"/>
      <w:docPartObj>
        <w:docPartGallery w:val="Page Numbers (Top of Page)"/>
        <w:docPartUnique/>
      </w:docPartObj>
    </w:sdtPr>
    <w:sdtContent>
      <w:sdt>
        <w:sdtPr>
          <w:id w:val="-1848621959"/>
          <w:docPartObj>
            <w:docPartGallery w:val="Page Numbers (Top of Page)"/>
            <w:docPartUnique/>
          </w:docPartObj>
        </w:sdtPr>
        <w:sdtContent>
          <w:p w14:paraId="3B2E5844" w14:textId="2E197F39" w:rsidR="00712F84" w:rsidRPr="00530B44" w:rsidRDefault="00530B44" w:rsidP="00530B44">
            <w:pPr>
              <w:pStyle w:val="GazetteHeaderOdd"/>
              <w:tabs>
                <w:tab w:val="left" w:pos="567"/>
              </w:tabs>
              <w:jc w:val="left"/>
            </w:pPr>
            <w:r>
              <w:fldChar w:fldCharType="begin"/>
            </w:r>
            <w:r>
              <w:instrText xml:space="preserve"> PAGE   \* MERGEFORMAT </w:instrText>
            </w:r>
            <w:r>
              <w:fldChar w:fldCharType="separate"/>
            </w:r>
            <w:r>
              <w:t>3</w:t>
            </w:r>
            <w:r>
              <w:fldChar w:fldCharType="end"/>
            </w:r>
            <w:r>
              <w:tab/>
            </w:r>
            <w:fldSimple w:instr=" STYLEREF  &quot;Gazette Heading 1&quot;  \* MERGEFORMAT ">
              <w:r w:rsidR="00A47ABE" w:rsidRPr="00A47ABE">
                <w:rPr>
                  <w:noProof/>
                  <w:lang w:val="en-US"/>
                </w:rPr>
                <w:t>Attachment B</w:t>
              </w:r>
              <w:r w:rsidR="00A47ABE">
                <w:rPr>
                  <w:noProof/>
                </w:rPr>
                <w:t>: Previously approved labels of affirmed chlorpyrifos products</w:t>
              </w:r>
            </w:fldSimple>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08AF8B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B4CD5E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2A8C69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2D6E66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5B401B4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0931AD"/>
    <w:multiLevelType w:val="hybridMultilevel"/>
    <w:tmpl w:val="C64016C0"/>
    <w:lvl w:ilvl="0" w:tplc="2A0C5672">
      <w:start w:val="1"/>
      <w:numFmt w:val="lowerLetter"/>
      <w:pStyle w:val="ListAlpha"/>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4DE644F"/>
    <w:multiLevelType w:val="multilevel"/>
    <w:tmpl w:val="9020A8D0"/>
    <w:lvl w:ilvl="0">
      <w:start w:val="1"/>
      <w:numFmt w:val="lowerRoman"/>
      <w:pStyle w:val="GazetteListRomanNumeral"/>
      <w:lvlText w:val="%1."/>
      <w:lvlJc w:val="left"/>
      <w:pPr>
        <w:ind w:left="170" w:firstLine="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1">
    <w:nsid w:val="09D438D8"/>
    <w:multiLevelType w:val="hybridMultilevel"/>
    <w:tmpl w:val="F386FACE"/>
    <w:lvl w:ilvl="0" w:tplc="493AC9E4">
      <w:start w:val="1"/>
      <w:numFmt w:val="decimal"/>
      <w:pStyle w:val="APVMAListNumbered"/>
      <w:lvlText w:val="%1."/>
      <w:lvlJc w:val="left"/>
      <w:pPr>
        <w:tabs>
          <w:tab w:val="num" w:pos="1192"/>
        </w:tabs>
        <w:ind w:left="1192" w:hanging="340"/>
      </w:pPr>
      <w:rPr>
        <w:rFonts w:hint="default"/>
        <w:b w:val="0"/>
        <w:i w:val="0"/>
      </w:rPr>
    </w:lvl>
    <w:lvl w:ilvl="1" w:tplc="04090019">
      <w:start w:val="1"/>
      <w:numFmt w:val="lowerLetter"/>
      <w:lvlText w:val="%2."/>
      <w:lvlJc w:val="left"/>
      <w:pPr>
        <w:tabs>
          <w:tab w:val="num" w:pos="2292"/>
        </w:tabs>
        <w:ind w:left="2292" w:hanging="360"/>
      </w:pPr>
    </w:lvl>
    <w:lvl w:ilvl="2" w:tplc="0409001B" w:tentative="1">
      <w:start w:val="1"/>
      <w:numFmt w:val="lowerRoman"/>
      <w:lvlText w:val="%3."/>
      <w:lvlJc w:val="right"/>
      <w:pPr>
        <w:tabs>
          <w:tab w:val="num" w:pos="3012"/>
        </w:tabs>
        <w:ind w:left="3012" w:hanging="180"/>
      </w:pPr>
    </w:lvl>
    <w:lvl w:ilvl="3" w:tplc="0409000F" w:tentative="1">
      <w:start w:val="1"/>
      <w:numFmt w:val="decimal"/>
      <w:lvlText w:val="%4."/>
      <w:lvlJc w:val="left"/>
      <w:pPr>
        <w:tabs>
          <w:tab w:val="num" w:pos="3732"/>
        </w:tabs>
        <w:ind w:left="3732" w:hanging="360"/>
      </w:pPr>
    </w:lvl>
    <w:lvl w:ilvl="4" w:tplc="04090019" w:tentative="1">
      <w:start w:val="1"/>
      <w:numFmt w:val="lowerLetter"/>
      <w:lvlText w:val="%5."/>
      <w:lvlJc w:val="left"/>
      <w:pPr>
        <w:tabs>
          <w:tab w:val="num" w:pos="4452"/>
        </w:tabs>
        <w:ind w:left="4452" w:hanging="360"/>
      </w:pPr>
    </w:lvl>
    <w:lvl w:ilvl="5" w:tplc="0409001B" w:tentative="1">
      <w:start w:val="1"/>
      <w:numFmt w:val="lowerRoman"/>
      <w:lvlText w:val="%6."/>
      <w:lvlJc w:val="right"/>
      <w:pPr>
        <w:tabs>
          <w:tab w:val="num" w:pos="5172"/>
        </w:tabs>
        <w:ind w:left="5172" w:hanging="180"/>
      </w:pPr>
    </w:lvl>
    <w:lvl w:ilvl="6" w:tplc="0409000F" w:tentative="1">
      <w:start w:val="1"/>
      <w:numFmt w:val="decimal"/>
      <w:lvlText w:val="%7."/>
      <w:lvlJc w:val="left"/>
      <w:pPr>
        <w:tabs>
          <w:tab w:val="num" w:pos="5892"/>
        </w:tabs>
        <w:ind w:left="5892" w:hanging="360"/>
      </w:pPr>
    </w:lvl>
    <w:lvl w:ilvl="7" w:tplc="04090019" w:tentative="1">
      <w:start w:val="1"/>
      <w:numFmt w:val="lowerLetter"/>
      <w:lvlText w:val="%8."/>
      <w:lvlJc w:val="left"/>
      <w:pPr>
        <w:tabs>
          <w:tab w:val="num" w:pos="6612"/>
        </w:tabs>
        <w:ind w:left="6612" w:hanging="360"/>
      </w:pPr>
    </w:lvl>
    <w:lvl w:ilvl="8" w:tplc="0409001B" w:tentative="1">
      <w:start w:val="1"/>
      <w:numFmt w:val="lowerRoman"/>
      <w:lvlText w:val="%9."/>
      <w:lvlJc w:val="right"/>
      <w:pPr>
        <w:tabs>
          <w:tab w:val="num" w:pos="7332"/>
        </w:tabs>
        <w:ind w:left="7332" w:hanging="180"/>
      </w:pPr>
    </w:lvl>
  </w:abstractNum>
  <w:abstractNum w:abstractNumId="8" w15:restartNumberingAfterBreak="0">
    <w:nsid w:val="09FE78FA"/>
    <w:multiLevelType w:val="hybridMultilevel"/>
    <w:tmpl w:val="5E94E8F4"/>
    <w:lvl w:ilvl="0" w:tplc="944EF8A0">
      <w:start w:val="1"/>
      <w:numFmt w:val="decimal"/>
      <w:pStyle w:val="GazetteList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D495C08"/>
    <w:multiLevelType w:val="multilevel"/>
    <w:tmpl w:val="D60063AE"/>
    <w:lvl w:ilvl="0">
      <w:start w:val="1"/>
      <w:numFmt w:val="decimal"/>
      <w:pStyle w:val="StatementofReasonsLevel1"/>
      <w:lvlText w:val="%1)"/>
      <w:lvlJc w:val="left"/>
      <w:pPr>
        <w:ind w:left="340" w:hanging="340"/>
      </w:pPr>
      <w:rPr>
        <w:rFonts w:hint="default"/>
      </w:rPr>
    </w:lvl>
    <w:lvl w:ilvl="1">
      <w:start w:val="1"/>
      <w:numFmt w:val="lowerLetter"/>
      <w:pStyle w:val="StatementofReasonsLevel2"/>
      <w:lvlText w:val="%2)"/>
      <w:lvlJc w:val="left"/>
      <w:pPr>
        <w:ind w:left="737" w:hanging="340"/>
      </w:pPr>
      <w:rPr>
        <w:rFonts w:hint="default"/>
      </w:rPr>
    </w:lvl>
    <w:lvl w:ilvl="2">
      <w:start w:val="1"/>
      <w:numFmt w:val="upperRoman"/>
      <w:pStyle w:val="StatementofReasonsLevel3"/>
      <w:lvlText w:val="%3."/>
      <w:lvlJc w:val="right"/>
      <w:pPr>
        <w:ind w:left="1134" w:hanging="283"/>
      </w:pPr>
      <w:rPr>
        <w:rFonts w:hint="default"/>
      </w:rPr>
    </w:lvl>
    <w:lvl w:ilvl="3">
      <w:start w:val="1"/>
      <w:numFmt w:val="bullet"/>
      <w:pStyle w:val="StatementofReasonsLevel4"/>
      <w:lvlText w:val=""/>
      <w:lvlJc w:val="left"/>
      <w:pPr>
        <w:ind w:left="1531" w:hanging="340"/>
      </w:pPr>
      <w:rPr>
        <w:rFonts w:ascii="Symbol" w:hAnsi="Symbol" w:hint="default"/>
      </w:rPr>
    </w:lvl>
    <w:lvl w:ilvl="4">
      <w:start w:val="1"/>
      <w:numFmt w:val="bullet"/>
      <w:pStyle w:val="StatementofReasonsLevel5"/>
      <w:lvlText w:val="o"/>
      <w:lvlJc w:val="left"/>
      <w:pPr>
        <w:ind w:left="1928" w:hanging="340"/>
      </w:pPr>
      <w:rPr>
        <w:rFonts w:ascii="Courier New" w:hAnsi="Courier New" w:hint="default"/>
      </w:rPr>
    </w:lvl>
    <w:lvl w:ilvl="5">
      <w:start w:val="1"/>
      <w:numFmt w:val="bullet"/>
      <w:pStyle w:val="StatementofReasonsLevel6"/>
      <w:lvlText w:val="̶"/>
      <w:lvlJc w:val="left"/>
      <w:pPr>
        <w:ind w:left="2325" w:hanging="340"/>
      </w:pPr>
      <w:rPr>
        <w:rFonts w:ascii="Calibri" w:hAnsi="Calibri" w:hint="default"/>
      </w:rPr>
    </w:lvl>
    <w:lvl w:ilvl="6">
      <w:start w:val="1"/>
      <w:numFmt w:val="decimal"/>
      <w:lvlText w:val="%7."/>
      <w:lvlJc w:val="left"/>
      <w:pPr>
        <w:ind w:left="2722" w:hanging="340"/>
      </w:pPr>
      <w:rPr>
        <w:rFonts w:hint="default"/>
      </w:rPr>
    </w:lvl>
    <w:lvl w:ilvl="7">
      <w:start w:val="1"/>
      <w:numFmt w:val="lowerLetter"/>
      <w:lvlText w:val="%8."/>
      <w:lvlJc w:val="left"/>
      <w:pPr>
        <w:ind w:left="3119" w:hanging="340"/>
      </w:pPr>
      <w:rPr>
        <w:rFonts w:hint="default"/>
      </w:rPr>
    </w:lvl>
    <w:lvl w:ilvl="8">
      <w:start w:val="1"/>
      <w:numFmt w:val="lowerRoman"/>
      <w:lvlText w:val="%9."/>
      <w:lvlJc w:val="right"/>
      <w:pPr>
        <w:ind w:left="3516" w:hanging="340"/>
      </w:pPr>
      <w:rPr>
        <w:rFonts w:hint="default"/>
      </w:rPr>
    </w:lvl>
  </w:abstractNum>
  <w:abstractNum w:abstractNumId="10" w15:restartNumberingAfterBreak="0">
    <w:nsid w:val="11406F43"/>
    <w:multiLevelType w:val="hybridMultilevel"/>
    <w:tmpl w:val="4C527CAE"/>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11" w15:restartNumberingAfterBreak="0">
    <w:nsid w:val="15E94530"/>
    <w:multiLevelType w:val="multilevel"/>
    <w:tmpl w:val="EE20D0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pStyle w:val="GazetteInstructionalText"/>
      <w:lvlText w:val="%9."/>
      <w:lvlJc w:val="left"/>
      <w:pPr>
        <w:ind w:left="170" w:firstLine="114"/>
      </w:pPr>
      <w:rPr>
        <w:rFonts w:hint="default"/>
      </w:rPr>
    </w:lvl>
  </w:abstractNum>
  <w:abstractNum w:abstractNumId="12" w15:restartNumberingAfterBreak="0">
    <w:nsid w:val="1B431966"/>
    <w:multiLevelType w:val="multilevel"/>
    <w:tmpl w:val="3CB690F6"/>
    <w:styleLink w:val="ChemicalRevew-StatementofReasons"/>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620" w:hanging="180"/>
      </w:pPr>
      <w:rPr>
        <w:rFont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780" w:hanging="180"/>
      </w:pPr>
      <w:rPr>
        <w:rFonts w:ascii="Wingdings" w:hAnsi="Wingding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13" w15:restartNumberingAfterBreak="0">
    <w:nsid w:val="267D4D3D"/>
    <w:multiLevelType w:val="hybridMultilevel"/>
    <w:tmpl w:val="1B6A23C0"/>
    <w:lvl w:ilvl="0" w:tplc="8AEAD88C">
      <w:start w:val="1"/>
      <w:numFmt w:val="lowerRoman"/>
      <w:pStyle w:val="GazetteList-RomanNumerals"/>
      <w:lvlText w:val="(%1)"/>
      <w:lvlJc w:val="left"/>
      <w:pPr>
        <w:tabs>
          <w:tab w:val="num" w:pos="454"/>
        </w:tabs>
        <w:ind w:left="454" w:hanging="454"/>
      </w:pPr>
      <w:rPr>
        <w:rFonts w:ascii="Arial Bold" w:hAnsi="Arial Bold" w:hint="default"/>
        <w:b/>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A521FF"/>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1356C15"/>
    <w:multiLevelType w:val="hybridMultilevel"/>
    <w:tmpl w:val="F34EA5F0"/>
    <w:lvl w:ilvl="0" w:tplc="96E65D62">
      <w:start w:val="1"/>
      <w:numFmt w:val="bullet"/>
      <w:pStyle w:val="Gazett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2262BC"/>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810037F"/>
    <w:multiLevelType w:val="hybridMultilevel"/>
    <w:tmpl w:val="A6F44B60"/>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18" w15:restartNumberingAfterBreak="0">
    <w:nsid w:val="5200232E"/>
    <w:multiLevelType w:val="singleLevel"/>
    <w:tmpl w:val="A0F8C352"/>
    <w:lvl w:ilvl="0">
      <w:start w:val="3"/>
      <w:numFmt w:val="lowerRoman"/>
      <w:lvlText w:val="(%1)"/>
      <w:lvlJc w:val="left"/>
      <w:pPr>
        <w:tabs>
          <w:tab w:val="num" w:pos="720"/>
        </w:tabs>
        <w:ind w:left="720" w:hanging="720"/>
      </w:pPr>
      <w:rPr>
        <w:rFonts w:hint="default"/>
      </w:rPr>
    </w:lvl>
  </w:abstractNum>
  <w:abstractNum w:abstractNumId="19" w15:restartNumberingAfterBreak="0">
    <w:nsid w:val="5D345DDB"/>
    <w:multiLevelType w:val="hybridMultilevel"/>
    <w:tmpl w:val="A5CAC036"/>
    <w:lvl w:ilvl="0" w:tplc="3BC2D7F0">
      <w:start w:val="1"/>
      <w:numFmt w:val="bullet"/>
      <w:pStyle w:val="GazetteTabl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72D6CB9"/>
    <w:multiLevelType w:val="hybridMultilevel"/>
    <w:tmpl w:val="8A545A9E"/>
    <w:lvl w:ilvl="0" w:tplc="E5801598">
      <w:start w:val="1"/>
      <w:numFmt w:val="lowerLetter"/>
      <w:pStyle w:val="GazetteList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C22208A"/>
    <w:multiLevelType w:val="hybridMultilevel"/>
    <w:tmpl w:val="CE4CED1E"/>
    <w:lvl w:ilvl="0" w:tplc="3460A3F2">
      <w:start w:val="1"/>
      <w:numFmt w:val="bullet"/>
      <w:pStyle w:val="GazetteBulletList2"/>
      <w:lvlText w:val="–"/>
      <w:lvlJc w:val="left"/>
      <w:pPr>
        <w:ind w:left="1514" w:hanging="360"/>
      </w:pPr>
      <w:rPr>
        <w:rFonts w:ascii="Arial" w:hAnsi="Aria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num w:numId="1" w16cid:durableId="2012877174">
    <w:abstractNumId w:val="8"/>
  </w:num>
  <w:num w:numId="2" w16cid:durableId="2094549794">
    <w:abstractNumId w:val="15"/>
  </w:num>
  <w:num w:numId="3" w16cid:durableId="2026127260">
    <w:abstractNumId w:val="19"/>
  </w:num>
  <w:num w:numId="4" w16cid:durableId="1938126673">
    <w:abstractNumId w:val="6"/>
  </w:num>
  <w:num w:numId="5" w16cid:durableId="613485662">
    <w:abstractNumId w:val="20"/>
  </w:num>
  <w:num w:numId="6" w16cid:durableId="214702721">
    <w:abstractNumId w:val="18"/>
  </w:num>
  <w:num w:numId="7" w16cid:durableId="56169581">
    <w:abstractNumId w:val="14"/>
  </w:num>
  <w:num w:numId="8" w16cid:durableId="2030642151">
    <w:abstractNumId w:val="16"/>
  </w:num>
  <w:num w:numId="9" w16cid:durableId="901598441">
    <w:abstractNumId w:val="6"/>
    <w:lvlOverride w:ilvl="0">
      <w:startOverride w:val="1"/>
    </w:lvlOverride>
  </w:num>
  <w:num w:numId="10" w16cid:durableId="1545370098">
    <w:abstractNumId w:val="6"/>
    <w:lvlOverride w:ilvl="0">
      <w:startOverride w:val="1"/>
    </w:lvlOverride>
  </w:num>
  <w:num w:numId="11" w16cid:durableId="262569842">
    <w:abstractNumId w:val="11"/>
  </w:num>
  <w:num w:numId="12" w16cid:durableId="358548516">
    <w:abstractNumId w:val="4"/>
  </w:num>
  <w:num w:numId="13" w16cid:durableId="1496843112">
    <w:abstractNumId w:val="3"/>
  </w:num>
  <w:num w:numId="14" w16cid:durableId="1452628833">
    <w:abstractNumId w:val="2"/>
  </w:num>
  <w:num w:numId="15" w16cid:durableId="1851136688">
    <w:abstractNumId w:val="1"/>
  </w:num>
  <w:num w:numId="16" w16cid:durableId="2005161314">
    <w:abstractNumId w:val="0"/>
  </w:num>
  <w:num w:numId="17" w16cid:durableId="1302885973">
    <w:abstractNumId w:val="21"/>
  </w:num>
  <w:num w:numId="18" w16cid:durableId="2104639632">
    <w:abstractNumId w:val="13"/>
  </w:num>
  <w:num w:numId="19" w16cid:durableId="2033920163">
    <w:abstractNumId w:val="12"/>
  </w:num>
  <w:num w:numId="20" w16cid:durableId="1546479932">
    <w:abstractNumId w:val="9"/>
  </w:num>
  <w:num w:numId="21" w16cid:durableId="8738840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450603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5560732">
    <w:abstractNumId w:val="17"/>
  </w:num>
  <w:num w:numId="24" w16cid:durableId="684668361">
    <w:abstractNumId w:val="10"/>
  </w:num>
  <w:num w:numId="25" w16cid:durableId="1615675301">
    <w:abstractNumId w:val="7"/>
  </w:num>
  <w:num w:numId="26" w16cid:durableId="11433501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3E5"/>
    <w:rsid w:val="000474DA"/>
    <w:rsid w:val="000A1EF3"/>
    <w:rsid w:val="00153604"/>
    <w:rsid w:val="00164325"/>
    <w:rsid w:val="001D54C6"/>
    <w:rsid w:val="0022109A"/>
    <w:rsid w:val="00226508"/>
    <w:rsid w:val="0027119F"/>
    <w:rsid w:val="00271343"/>
    <w:rsid w:val="002760FD"/>
    <w:rsid w:val="002A01D5"/>
    <w:rsid w:val="002C53E5"/>
    <w:rsid w:val="002F10DF"/>
    <w:rsid w:val="00304C66"/>
    <w:rsid w:val="003147B5"/>
    <w:rsid w:val="0032095E"/>
    <w:rsid w:val="00336B4E"/>
    <w:rsid w:val="003602C8"/>
    <w:rsid w:val="003636FE"/>
    <w:rsid w:val="003B141E"/>
    <w:rsid w:val="003C1999"/>
    <w:rsid w:val="00423E6E"/>
    <w:rsid w:val="00427975"/>
    <w:rsid w:val="00435F2E"/>
    <w:rsid w:val="00442F77"/>
    <w:rsid w:val="004551DA"/>
    <w:rsid w:val="004A49A0"/>
    <w:rsid w:val="004B2942"/>
    <w:rsid w:val="004E2DD3"/>
    <w:rsid w:val="004E4EB1"/>
    <w:rsid w:val="00510E14"/>
    <w:rsid w:val="005164EF"/>
    <w:rsid w:val="005168F7"/>
    <w:rsid w:val="00530B44"/>
    <w:rsid w:val="005340F9"/>
    <w:rsid w:val="00546A23"/>
    <w:rsid w:val="00553BB1"/>
    <w:rsid w:val="00557AEB"/>
    <w:rsid w:val="0056456A"/>
    <w:rsid w:val="0057289D"/>
    <w:rsid w:val="00593D79"/>
    <w:rsid w:val="005B6BD6"/>
    <w:rsid w:val="005C234E"/>
    <w:rsid w:val="00610B1A"/>
    <w:rsid w:val="00610E13"/>
    <w:rsid w:val="006167F6"/>
    <w:rsid w:val="00616EBE"/>
    <w:rsid w:val="006512C6"/>
    <w:rsid w:val="00662C9E"/>
    <w:rsid w:val="006636BA"/>
    <w:rsid w:val="00674B10"/>
    <w:rsid w:val="00712F84"/>
    <w:rsid w:val="0072056F"/>
    <w:rsid w:val="007229E3"/>
    <w:rsid w:val="00731EFD"/>
    <w:rsid w:val="007757F8"/>
    <w:rsid w:val="00790F1C"/>
    <w:rsid w:val="00797961"/>
    <w:rsid w:val="007A7AE9"/>
    <w:rsid w:val="007D7059"/>
    <w:rsid w:val="00806AAB"/>
    <w:rsid w:val="00807954"/>
    <w:rsid w:val="008503EB"/>
    <w:rsid w:val="008929E3"/>
    <w:rsid w:val="008979B4"/>
    <w:rsid w:val="008F3B06"/>
    <w:rsid w:val="008F5C49"/>
    <w:rsid w:val="00903679"/>
    <w:rsid w:val="009406B1"/>
    <w:rsid w:val="0094143F"/>
    <w:rsid w:val="009E098B"/>
    <w:rsid w:val="00A351C1"/>
    <w:rsid w:val="00A47ABE"/>
    <w:rsid w:val="00A66AB1"/>
    <w:rsid w:val="00AB092B"/>
    <w:rsid w:val="00AE1D5C"/>
    <w:rsid w:val="00AE56F2"/>
    <w:rsid w:val="00B04A06"/>
    <w:rsid w:val="00B066B6"/>
    <w:rsid w:val="00B23850"/>
    <w:rsid w:val="00B41898"/>
    <w:rsid w:val="00B44029"/>
    <w:rsid w:val="00BA2F5C"/>
    <w:rsid w:val="00BE17EF"/>
    <w:rsid w:val="00C322D4"/>
    <w:rsid w:val="00C95AA6"/>
    <w:rsid w:val="00CA3C84"/>
    <w:rsid w:val="00CA67F1"/>
    <w:rsid w:val="00CB73E0"/>
    <w:rsid w:val="00D34675"/>
    <w:rsid w:val="00D73255"/>
    <w:rsid w:val="00D83123"/>
    <w:rsid w:val="00DC3817"/>
    <w:rsid w:val="00DE6C25"/>
    <w:rsid w:val="00E34057"/>
    <w:rsid w:val="00E73E38"/>
    <w:rsid w:val="00E73FCE"/>
    <w:rsid w:val="00E8531E"/>
    <w:rsid w:val="00EC1414"/>
    <w:rsid w:val="00ED10BB"/>
    <w:rsid w:val="00ED5D1B"/>
    <w:rsid w:val="00EF4D7E"/>
    <w:rsid w:val="00EF7B85"/>
    <w:rsid w:val="00F3258A"/>
    <w:rsid w:val="00F768F2"/>
    <w:rsid w:val="00F82C99"/>
    <w:rsid w:val="00F83065"/>
    <w:rsid w:val="00FA4500"/>
    <w:rsid w:val="00FD34D7"/>
    <w:rsid w:val="00FD61F3"/>
    <w:rsid w:val="00FD71D4"/>
    <w:rsid w:val="00FE03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AE081"/>
  <w15:chartTrackingRefBased/>
  <w15:docId w15:val="{36FC989A-C845-4091-A4D0-0B855145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6BA"/>
    <w:pPr>
      <w:spacing w:after="0" w:line="240" w:lineRule="auto"/>
    </w:pPr>
    <w:rPr>
      <w:rFonts w:ascii="Arial" w:eastAsia="Times New Roman" w:hAnsi="Arial" w:cs="Times New Roman"/>
      <w:sz w:val="18"/>
      <w:szCs w:val="24"/>
    </w:rPr>
  </w:style>
  <w:style w:type="paragraph" w:styleId="Heading1">
    <w:name w:val="heading 1"/>
    <w:basedOn w:val="Normal"/>
    <w:next w:val="Normal"/>
    <w:link w:val="Heading1Char"/>
    <w:uiPriority w:val="9"/>
    <w:rsid w:val="00E853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853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229E3"/>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protocols"/>
    <w:basedOn w:val="Normal"/>
    <w:link w:val="HeaderChar"/>
    <w:uiPriority w:val="99"/>
    <w:unhideWhenUsed/>
    <w:rsid w:val="002C53E5"/>
    <w:pPr>
      <w:tabs>
        <w:tab w:val="center" w:pos="4513"/>
        <w:tab w:val="right" w:pos="9026"/>
      </w:tabs>
    </w:pPr>
  </w:style>
  <w:style w:type="character" w:customStyle="1" w:styleId="HeaderChar">
    <w:name w:val="Header Char"/>
    <w:aliases w:val="header protocols Char"/>
    <w:basedOn w:val="DefaultParagraphFont"/>
    <w:link w:val="Header"/>
    <w:uiPriority w:val="99"/>
    <w:rsid w:val="002C53E5"/>
  </w:style>
  <w:style w:type="paragraph" w:styleId="Footer">
    <w:name w:val="footer"/>
    <w:basedOn w:val="Normal"/>
    <w:link w:val="FooterChar"/>
    <w:uiPriority w:val="99"/>
    <w:unhideWhenUsed/>
    <w:rsid w:val="002C53E5"/>
    <w:pPr>
      <w:tabs>
        <w:tab w:val="center" w:pos="4513"/>
        <w:tab w:val="right" w:pos="9026"/>
      </w:tabs>
    </w:pPr>
  </w:style>
  <w:style w:type="character" w:customStyle="1" w:styleId="FooterChar">
    <w:name w:val="Footer Char"/>
    <w:basedOn w:val="DefaultParagraphFont"/>
    <w:link w:val="Footer"/>
    <w:uiPriority w:val="99"/>
    <w:rsid w:val="002C53E5"/>
  </w:style>
  <w:style w:type="character" w:styleId="PageNumber">
    <w:name w:val="page number"/>
    <w:basedOn w:val="DefaultParagraphFont"/>
    <w:uiPriority w:val="99"/>
    <w:semiHidden/>
    <w:rsid w:val="002C53E5"/>
  </w:style>
  <w:style w:type="paragraph" w:customStyle="1" w:styleId="GazetteHeading1">
    <w:name w:val="Gazette Heading 1"/>
    <w:basedOn w:val="Heading1"/>
    <w:link w:val="GazetteHeading1Char"/>
    <w:qFormat/>
    <w:rsid w:val="009406B1"/>
    <w:pPr>
      <w:spacing w:after="240" w:line="280" w:lineRule="exact"/>
    </w:pPr>
    <w:rPr>
      <w:rFonts w:ascii="Franklin Gothic Medium" w:hAnsi="Franklin Gothic Medium"/>
      <w:color w:val="auto"/>
      <w:sz w:val="28"/>
    </w:rPr>
  </w:style>
  <w:style w:type="paragraph" w:customStyle="1" w:styleId="Body">
    <w:name w:val="Body"/>
    <w:link w:val="BodyChar"/>
    <w:rsid w:val="002C53E5"/>
    <w:pPr>
      <w:pBdr>
        <w:top w:val="nil"/>
        <w:left w:val="nil"/>
        <w:bottom w:val="nil"/>
        <w:right w:val="nil"/>
        <w:between w:val="nil"/>
        <w:bar w:val="nil"/>
      </w:pBdr>
      <w:spacing w:after="0" w:line="240" w:lineRule="auto"/>
    </w:pPr>
    <w:rPr>
      <w:rFonts w:ascii="Arial" w:eastAsia="Arial Unicode MS" w:hAnsi="Arial Unicode MS" w:cs="Arial Unicode MS"/>
      <w:color w:val="000000"/>
      <w:sz w:val="18"/>
      <w:szCs w:val="18"/>
      <w:u w:color="000000"/>
      <w:bdr w:val="nil"/>
      <w:lang w:val="en-US" w:eastAsia="en-AU"/>
    </w:rPr>
  </w:style>
  <w:style w:type="paragraph" w:customStyle="1" w:styleId="GazetteNormalText">
    <w:name w:val="Gazette Normal Text"/>
    <w:basedOn w:val="Body"/>
    <w:link w:val="GazetteNormalTextChar"/>
    <w:qFormat/>
    <w:rsid w:val="002C53E5"/>
    <w:pPr>
      <w:spacing w:before="240" w:after="240" w:line="280" w:lineRule="exact"/>
    </w:pPr>
    <w:rPr>
      <w:lang w:val="en-GB"/>
    </w:rPr>
  </w:style>
  <w:style w:type="paragraph" w:styleId="BodyText2">
    <w:name w:val="Body Text 2"/>
    <w:link w:val="BodyText2Char"/>
    <w:rsid w:val="002C53E5"/>
    <w:pPr>
      <w:pBdr>
        <w:top w:val="nil"/>
        <w:left w:val="nil"/>
        <w:bottom w:val="nil"/>
        <w:right w:val="nil"/>
        <w:between w:val="nil"/>
        <w:bar w:val="nil"/>
      </w:pBdr>
      <w:spacing w:after="120" w:line="480" w:lineRule="auto"/>
    </w:pPr>
    <w:rPr>
      <w:rFonts w:ascii="Arial" w:eastAsia="Arial Unicode MS" w:hAnsi="Arial Unicode MS" w:cs="Arial Unicode MS"/>
      <w:color w:val="000000"/>
      <w:sz w:val="18"/>
      <w:szCs w:val="18"/>
      <w:u w:color="000000"/>
      <w:bdr w:val="nil"/>
      <w:lang w:val="en-US" w:eastAsia="en-AU"/>
    </w:rPr>
  </w:style>
  <w:style w:type="character" w:customStyle="1" w:styleId="BodyText2Char">
    <w:name w:val="Body Text 2 Char"/>
    <w:basedOn w:val="DefaultParagraphFont"/>
    <w:link w:val="BodyText2"/>
    <w:rsid w:val="002C53E5"/>
    <w:rPr>
      <w:rFonts w:ascii="Arial" w:eastAsia="Arial Unicode MS" w:hAnsi="Arial Unicode MS" w:cs="Arial Unicode MS"/>
      <w:color w:val="000000"/>
      <w:sz w:val="18"/>
      <w:szCs w:val="18"/>
      <w:u w:color="000000"/>
      <w:bdr w:val="nil"/>
      <w:lang w:val="en-US" w:eastAsia="en-AU"/>
    </w:rPr>
  </w:style>
  <w:style w:type="paragraph" w:customStyle="1" w:styleId="GazetteTableText">
    <w:name w:val="Gazette Table Text"/>
    <w:basedOn w:val="GazetteNormalText"/>
    <w:qFormat/>
    <w:rsid w:val="00EC1414"/>
    <w:pPr>
      <w:spacing w:before="60" w:after="60" w:line="240" w:lineRule="auto"/>
    </w:pPr>
    <w:rPr>
      <w:sz w:val="16"/>
    </w:rPr>
  </w:style>
  <w:style w:type="paragraph" w:styleId="BodyText">
    <w:name w:val="Body Text"/>
    <w:basedOn w:val="Normal"/>
    <w:link w:val="BodyTextChar"/>
    <w:uiPriority w:val="99"/>
    <w:semiHidden/>
    <w:unhideWhenUsed/>
    <w:rsid w:val="00EC1414"/>
    <w:pPr>
      <w:spacing w:after="120"/>
    </w:pPr>
  </w:style>
  <w:style w:type="paragraph" w:customStyle="1" w:styleId="GazetteHeading2">
    <w:name w:val="Gazette Heading 2"/>
    <w:basedOn w:val="Heading2"/>
    <w:link w:val="GazetteHeading2Char"/>
    <w:qFormat/>
    <w:rsid w:val="009406B1"/>
    <w:pPr>
      <w:spacing w:before="240" w:after="120" w:line="280" w:lineRule="exact"/>
    </w:pPr>
    <w:rPr>
      <w:rFonts w:ascii="Franklin Gothic Medium" w:hAnsi="Franklin Gothic Medium"/>
      <w:bCs/>
      <w:iCs/>
      <w:color w:val="auto"/>
      <w:sz w:val="24"/>
      <w:lang w:val="en-GB"/>
    </w:rPr>
  </w:style>
  <w:style w:type="paragraph" w:customStyle="1" w:styleId="GazetteHeading3">
    <w:name w:val="Gazette Heading 3"/>
    <w:basedOn w:val="Heading3"/>
    <w:qFormat/>
    <w:rsid w:val="008979B4"/>
    <w:pPr>
      <w:spacing w:before="240" w:after="120" w:line="280" w:lineRule="exact"/>
    </w:pPr>
    <w:rPr>
      <w:rFonts w:ascii="Franklin Gothic Medium" w:hAnsi="Franklin Gothic Medium"/>
      <w:color w:val="auto"/>
      <w:sz w:val="20"/>
    </w:rPr>
  </w:style>
  <w:style w:type="paragraph" w:customStyle="1" w:styleId="GazetteListNumbered">
    <w:name w:val="Gazette List Numbered"/>
    <w:basedOn w:val="GazetteNormalText"/>
    <w:link w:val="GazetteListNumberedChar"/>
    <w:qFormat/>
    <w:rsid w:val="00553BB1"/>
    <w:pPr>
      <w:numPr>
        <w:numId w:val="1"/>
      </w:numPr>
      <w:tabs>
        <w:tab w:val="left" w:pos="720"/>
      </w:tabs>
      <w:spacing w:before="120" w:after="120"/>
      <w:ind w:left="454" w:hanging="454"/>
    </w:pPr>
  </w:style>
  <w:style w:type="paragraph" w:customStyle="1" w:styleId="GazetteInstructionalText">
    <w:name w:val="Gazette Instructional Text"/>
    <w:basedOn w:val="Normal"/>
    <w:qFormat/>
    <w:rsid w:val="002C53E5"/>
    <w:pPr>
      <w:widowControl w:val="0"/>
      <w:numPr>
        <w:ilvl w:val="8"/>
        <w:numId w:val="11"/>
      </w:numPr>
      <w:tabs>
        <w:tab w:val="left" w:pos="851"/>
      </w:tabs>
      <w:spacing w:before="240" w:after="240" w:line="280" w:lineRule="exact"/>
    </w:pPr>
    <w:rPr>
      <w:color w:val="B31E3D"/>
      <w:szCs w:val="18"/>
      <w:lang w:val="en-GB"/>
    </w:rPr>
  </w:style>
  <w:style w:type="character" w:customStyle="1" w:styleId="BodyTextChar">
    <w:name w:val="Body Text Char"/>
    <w:basedOn w:val="DefaultParagraphFont"/>
    <w:link w:val="BodyText"/>
    <w:rsid w:val="00EC1414"/>
  </w:style>
  <w:style w:type="character" w:styleId="Hyperlink">
    <w:name w:val="Hyperlink"/>
    <w:uiPriority w:val="99"/>
    <w:rsid w:val="00510E14"/>
    <w:rPr>
      <w:color w:val="000000" w:themeColor="text1"/>
      <w:u w:val="single"/>
    </w:rPr>
  </w:style>
  <w:style w:type="paragraph" w:customStyle="1" w:styleId="GazetteHeaderEven">
    <w:name w:val="Gazette Header Even"/>
    <w:basedOn w:val="Header"/>
    <w:qFormat/>
    <w:rsid w:val="00336B4E"/>
    <w:pPr>
      <w:spacing w:after="240"/>
    </w:pPr>
    <w:rPr>
      <w:rFonts w:cs="Arial"/>
      <w:sz w:val="17"/>
      <w:szCs w:val="16"/>
    </w:rPr>
  </w:style>
  <w:style w:type="paragraph" w:customStyle="1" w:styleId="GazetteTableHeading">
    <w:name w:val="Gazette Table Heading"/>
    <w:basedOn w:val="GazetteTableText"/>
    <w:qFormat/>
    <w:rsid w:val="00D73255"/>
    <w:pPr>
      <w:tabs>
        <w:tab w:val="left" w:pos="2699"/>
      </w:tabs>
    </w:pPr>
    <w:rPr>
      <w:b/>
    </w:rPr>
  </w:style>
  <w:style w:type="paragraph" w:customStyle="1" w:styleId="GazetteTableSub-heading">
    <w:name w:val="Gazette Table Sub-heading"/>
    <w:basedOn w:val="GazetteTableHeading"/>
    <w:qFormat/>
    <w:rsid w:val="00EC1414"/>
  </w:style>
  <w:style w:type="paragraph" w:customStyle="1" w:styleId="GazetteTableTextRight">
    <w:name w:val="Gazette Table Text Right"/>
    <w:basedOn w:val="GazetteTableText"/>
    <w:qFormat/>
    <w:rsid w:val="00EC1414"/>
    <w:pPr>
      <w:jc w:val="right"/>
    </w:pPr>
  </w:style>
  <w:style w:type="paragraph" w:customStyle="1" w:styleId="GazetteContact">
    <w:name w:val="Gazette Contact"/>
    <w:basedOn w:val="GazetteNormalText"/>
    <w:qFormat/>
    <w:rsid w:val="00EC1414"/>
    <w:pPr>
      <w:spacing w:before="60" w:after="60" w:line="240" w:lineRule="auto"/>
    </w:pPr>
  </w:style>
  <w:style w:type="paragraph" w:customStyle="1" w:styleId="GazetteBulletList">
    <w:name w:val="Gazette Bullet List"/>
    <w:basedOn w:val="GazetteNormalText"/>
    <w:link w:val="GazetteBulletListChar"/>
    <w:qFormat/>
    <w:rsid w:val="007D7059"/>
    <w:pPr>
      <w:numPr>
        <w:numId w:val="2"/>
      </w:numPr>
      <w:tabs>
        <w:tab w:val="left" w:pos="646"/>
        <w:tab w:val="left" w:pos="794"/>
      </w:tabs>
      <w:spacing w:before="0" w:after="120"/>
      <w:ind w:left="340" w:hanging="340"/>
    </w:pPr>
  </w:style>
  <w:style w:type="paragraph" w:customStyle="1" w:styleId="GazetteBulletList2">
    <w:name w:val="Gazette Bullet List 2"/>
    <w:basedOn w:val="Normal"/>
    <w:link w:val="GazetteBulletList2Char"/>
    <w:qFormat/>
    <w:rsid w:val="00B23850"/>
    <w:pPr>
      <w:numPr>
        <w:numId w:val="17"/>
      </w:numPr>
      <w:pBdr>
        <w:top w:val="nil"/>
        <w:left w:val="nil"/>
        <w:bottom w:val="nil"/>
        <w:right w:val="nil"/>
        <w:between w:val="nil"/>
        <w:bar w:val="nil"/>
      </w:pBdr>
      <w:tabs>
        <w:tab w:val="left" w:pos="646"/>
        <w:tab w:val="left" w:pos="794"/>
      </w:tabs>
      <w:spacing w:after="120" w:line="280" w:lineRule="exact"/>
    </w:pPr>
    <w:rPr>
      <w:rFonts w:eastAsia="Arial Unicode MS" w:hAnsi="Arial Unicode MS" w:cs="Arial Unicode MS"/>
      <w:color w:val="000000"/>
      <w:szCs w:val="18"/>
      <w:u w:color="000000"/>
      <w:bdr w:val="nil"/>
      <w:lang w:val="en-GB" w:eastAsia="en-AU"/>
    </w:rPr>
  </w:style>
  <w:style w:type="paragraph" w:customStyle="1" w:styleId="GazetteTableBulletList">
    <w:name w:val="Gazette Table Bullet List"/>
    <w:basedOn w:val="GazetteTableText"/>
    <w:qFormat/>
    <w:rsid w:val="007D7059"/>
    <w:pPr>
      <w:numPr>
        <w:numId w:val="3"/>
      </w:numPr>
      <w:tabs>
        <w:tab w:val="left" w:pos="680"/>
      </w:tabs>
      <w:ind w:left="357" w:hanging="357"/>
    </w:pPr>
  </w:style>
  <w:style w:type="paragraph" w:customStyle="1" w:styleId="GazetteListRomanNumeral">
    <w:name w:val="Gazette List Roman Numeral"/>
    <w:basedOn w:val="GazetteListNumbered"/>
    <w:qFormat/>
    <w:rsid w:val="00553BB1"/>
    <w:pPr>
      <w:numPr>
        <w:numId w:val="4"/>
      </w:numPr>
      <w:ind w:left="454" w:hanging="284"/>
    </w:pPr>
  </w:style>
  <w:style w:type="paragraph" w:customStyle="1" w:styleId="GazetteListAlpha">
    <w:name w:val="Gazette List Alpha"/>
    <w:basedOn w:val="GazetteListNumbered"/>
    <w:qFormat/>
    <w:rsid w:val="00553BB1"/>
    <w:pPr>
      <w:numPr>
        <w:numId w:val="5"/>
      </w:numPr>
      <w:ind w:left="453" w:hanging="340"/>
    </w:pPr>
  </w:style>
  <w:style w:type="paragraph" w:customStyle="1" w:styleId="GazetteNumber">
    <w:name w:val="Gazette Number"/>
    <w:basedOn w:val="GazetteNormalText"/>
    <w:qFormat/>
    <w:rsid w:val="00FD71D4"/>
    <w:pPr>
      <w:ind w:left="-11"/>
    </w:pPr>
    <w:rPr>
      <w:iCs/>
      <w:sz w:val="28"/>
    </w:rPr>
  </w:style>
  <w:style w:type="table" w:styleId="TableGrid">
    <w:name w:val="Table Grid"/>
    <w:basedOn w:val="TableNormal"/>
    <w:uiPriority w:val="39"/>
    <w:rsid w:val="00FD71D4"/>
    <w:pPr>
      <w:spacing w:after="0" w:line="240" w:lineRule="auto"/>
    </w:pPr>
    <w:rPr>
      <w:rFonts w:ascii="Arial" w:eastAsia="Times New Roman" w:hAnsi="Arial" w:cs="Times New Roman"/>
      <w:sz w:val="20"/>
      <w:szCs w:val="20"/>
      <w:lang w:eastAsia="en-AU"/>
    </w:rPr>
    <w:tblPr/>
  </w:style>
  <w:style w:type="paragraph" w:customStyle="1" w:styleId="GazetteCoverBox">
    <w:name w:val="Gazette Cover Box"/>
    <w:basedOn w:val="Normal"/>
    <w:rsid w:val="00FD71D4"/>
    <w:pPr>
      <w:pBdr>
        <w:top w:val="single" w:sz="12" w:space="5" w:color="auto"/>
        <w:left w:val="single" w:sz="12" w:space="5" w:color="auto"/>
        <w:bottom w:val="single" w:sz="12" w:space="5" w:color="auto"/>
        <w:right w:val="single" w:sz="12" w:space="5" w:color="auto"/>
      </w:pBdr>
      <w:spacing w:line="280" w:lineRule="atLeast"/>
      <w:ind w:left="360" w:right="386"/>
      <w:jc w:val="both"/>
    </w:pPr>
    <w:rPr>
      <w:szCs w:val="20"/>
    </w:rPr>
  </w:style>
  <w:style w:type="paragraph" w:styleId="TOC2">
    <w:name w:val="toc 2"/>
    <w:basedOn w:val="Normal"/>
    <w:next w:val="Normal"/>
    <w:autoRedefine/>
    <w:uiPriority w:val="39"/>
    <w:rsid w:val="00806AAB"/>
    <w:pPr>
      <w:tabs>
        <w:tab w:val="right" w:leader="dot" w:pos="9967"/>
      </w:tabs>
      <w:spacing w:before="240" w:after="240"/>
      <w:ind w:left="198"/>
    </w:pPr>
    <w:rPr>
      <w:noProof/>
      <w:szCs w:val="22"/>
    </w:rPr>
  </w:style>
  <w:style w:type="character" w:customStyle="1" w:styleId="Heading1Char">
    <w:name w:val="Heading 1 Char"/>
    <w:basedOn w:val="DefaultParagraphFont"/>
    <w:link w:val="Heading1"/>
    <w:uiPriority w:val="9"/>
    <w:rsid w:val="00E853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8531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229E3"/>
    <w:rPr>
      <w:rFonts w:asciiTheme="majorHAnsi" w:eastAsiaTheme="majorEastAsia" w:hAnsiTheme="majorHAnsi" w:cstheme="majorBidi"/>
      <w:color w:val="1F4D78" w:themeColor="accent1" w:themeShade="7F"/>
      <w:sz w:val="24"/>
      <w:szCs w:val="24"/>
    </w:rPr>
  </w:style>
  <w:style w:type="paragraph" w:customStyle="1" w:styleId="GazetteCopyrightHeadings">
    <w:name w:val="Gazette Copyright Headings"/>
    <w:basedOn w:val="GazetteNormalText"/>
    <w:qFormat/>
    <w:rsid w:val="00557AEB"/>
    <w:rPr>
      <w:rFonts w:ascii="Franklin Gothic Medium" w:hAnsi="Franklin Gothic Medium"/>
      <w:sz w:val="22"/>
    </w:rPr>
  </w:style>
  <w:style w:type="paragraph" w:styleId="ListParagraph">
    <w:name w:val="List Paragraph"/>
    <w:basedOn w:val="Normal"/>
    <w:link w:val="ListParagraphChar"/>
    <w:uiPriority w:val="34"/>
    <w:qFormat/>
    <w:rsid w:val="00427975"/>
    <w:pPr>
      <w:ind w:left="720"/>
      <w:contextualSpacing/>
    </w:pPr>
  </w:style>
  <w:style w:type="paragraph" w:customStyle="1" w:styleId="TOCHeading1">
    <w:name w:val="TOC Heading1"/>
    <w:basedOn w:val="Normal"/>
    <w:qFormat/>
    <w:rsid w:val="00557AEB"/>
    <w:pPr>
      <w:autoSpaceDE w:val="0"/>
      <w:autoSpaceDN w:val="0"/>
      <w:adjustRightInd w:val="0"/>
      <w:spacing w:before="360" w:after="360"/>
      <w:ind w:firstLine="198"/>
    </w:pPr>
    <w:rPr>
      <w:rFonts w:ascii="Franklin Gothic Medium" w:hAnsi="Franklin Gothic Medium" w:cs="Arial"/>
      <w:bCs/>
      <w:sz w:val="28"/>
      <w:szCs w:val="23"/>
    </w:rPr>
  </w:style>
  <w:style w:type="paragraph" w:styleId="TableofFigures">
    <w:name w:val="table of figures"/>
    <w:aliases w:val="APVMA_ToF"/>
    <w:basedOn w:val="TOC3"/>
    <w:uiPriority w:val="99"/>
    <w:rsid w:val="00E73E38"/>
    <w:pPr>
      <w:tabs>
        <w:tab w:val="right" w:pos="9639"/>
      </w:tabs>
      <w:spacing w:before="40" w:after="0" w:line="240" w:lineRule="exact"/>
      <w:ind w:left="851" w:hanging="851"/>
    </w:pPr>
    <w:rPr>
      <w:noProof/>
    </w:rPr>
  </w:style>
  <w:style w:type="paragraph" w:styleId="TOC3">
    <w:name w:val="toc 3"/>
    <w:basedOn w:val="Normal"/>
    <w:next w:val="Normal"/>
    <w:autoRedefine/>
    <w:uiPriority w:val="39"/>
    <w:unhideWhenUsed/>
    <w:rsid w:val="00E73E38"/>
    <w:pPr>
      <w:spacing w:after="100"/>
      <w:ind w:left="360"/>
    </w:pPr>
  </w:style>
  <w:style w:type="paragraph" w:customStyle="1" w:styleId="GazetteCoverH1">
    <w:name w:val="Gazette Cover H1"/>
    <w:basedOn w:val="GazetteHeading1"/>
    <w:qFormat/>
    <w:rsid w:val="008979B4"/>
    <w:pPr>
      <w:spacing w:before="480" w:after="360" w:line="600" w:lineRule="exact"/>
    </w:pPr>
    <w:rPr>
      <w:sz w:val="72"/>
    </w:rPr>
  </w:style>
  <w:style w:type="paragraph" w:customStyle="1" w:styleId="GazetteCoverH2">
    <w:name w:val="Gazette Cover H2"/>
    <w:basedOn w:val="GazetteHeading2"/>
    <w:qFormat/>
    <w:rsid w:val="008979B4"/>
    <w:pPr>
      <w:spacing w:after="240" w:line="520" w:lineRule="exact"/>
    </w:pPr>
    <w:rPr>
      <w:rFonts w:ascii="Arial" w:hAnsi="Arial"/>
      <w:sz w:val="48"/>
      <w:szCs w:val="48"/>
    </w:rPr>
  </w:style>
  <w:style w:type="paragraph" w:customStyle="1" w:styleId="GazetteCoverH3">
    <w:name w:val="Gazette Cover H3"/>
    <w:basedOn w:val="GazetteCoverH2"/>
    <w:qFormat/>
    <w:rsid w:val="006636BA"/>
    <w:pPr>
      <w:spacing w:line="280" w:lineRule="exact"/>
    </w:pPr>
    <w:rPr>
      <w:sz w:val="28"/>
    </w:rPr>
  </w:style>
  <w:style w:type="paragraph" w:customStyle="1" w:styleId="GazetteHeaderOdd">
    <w:name w:val="Gazette Header Odd"/>
    <w:basedOn w:val="GazetteHeaderEven"/>
    <w:qFormat/>
    <w:rsid w:val="00712F84"/>
    <w:pPr>
      <w:pBdr>
        <w:bottom w:val="single" w:sz="4" w:space="1" w:color="auto"/>
      </w:pBdr>
      <w:jc w:val="right"/>
    </w:pPr>
  </w:style>
  <w:style w:type="paragraph" w:customStyle="1" w:styleId="GazetteHeaderfooter">
    <w:name w:val="Gazette Header/footer"/>
    <w:basedOn w:val="Header"/>
    <w:qFormat/>
    <w:rsid w:val="00712F84"/>
    <w:pPr>
      <w:spacing w:before="200" w:after="200" w:line="160" w:lineRule="exact"/>
    </w:pPr>
    <w:rPr>
      <w:rFonts w:cs="Arial"/>
      <w:sz w:val="17"/>
      <w:szCs w:val="16"/>
    </w:rPr>
  </w:style>
  <w:style w:type="paragraph" w:customStyle="1" w:styleId="Commonwealth">
    <w:name w:val="Commonwealth"/>
    <w:basedOn w:val="GazetteCoverH1"/>
    <w:qFormat/>
    <w:rsid w:val="00D83123"/>
    <w:pPr>
      <w:spacing w:before="0" w:after="0" w:line="240" w:lineRule="auto"/>
    </w:pPr>
    <w:rPr>
      <w:sz w:val="48"/>
    </w:rPr>
  </w:style>
  <w:style w:type="paragraph" w:styleId="Revision">
    <w:name w:val="Revision"/>
    <w:hidden/>
    <w:uiPriority w:val="99"/>
    <w:semiHidden/>
    <w:rsid w:val="005168F7"/>
    <w:pPr>
      <w:spacing w:after="0" w:line="240" w:lineRule="auto"/>
    </w:pPr>
    <w:rPr>
      <w:rFonts w:ascii="Arial" w:eastAsia="Times New Roman" w:hAnsi="Arial" w:cs="Times New Roman"/>
      <w:sz w:val="18"/>
      <w:szCs w:val="24"/>
    </w:rPr>
  </w:style>
  <w:style w:type="paragraph" w:customStyle="1" w:styleId="Gazettebulletendash">
    <w:name w:val="Gazette bullet en dash"/>
    <w:basedOn w:val="GazetteBulletList2"/>
    <w:next w:val="GazetteNormalText"/>
    <w:link w:val="GazettebulletendashChar"/>
    <w:qFormat/>
    <w:rsid w:val="00C322D4"/>
  </w:style>
  <w:style w:type="character" w:customStyle="1" w:styleId="BodyChar">
    <w:name w:val="Body Char"/>
    <w:basedOn w:val="DefaultParagraphFont"/>
    <w:link w:val="Body"/>
    <w:rsid w:val="00C322D4"/>
    <w:rPr>
      <w:rFonts w:ascii="Arial" w:eastAsia="Arial Unicode MS" w:hAnsi="Arial Unicode MS" w:cs="Arial Unicode MS"/>
      <w:color w:val="000000"/>
      <w:sz w:val="18"/>
      <w:szCs w:val="18"/>
      <w:u w:color="000000"/>
      <w:bdr w:val="nil"/>
      <w:lang w:val="en-US" w:eastAsia="en-AU"/>
    </w:rPr>
  </w:style>
  <w:style w:type="character" w:customStyle="1" w:styleId="GazetteNormalTextChar">
    <w:name w:val="Gazette Normal Text Char"/>
    <w:basedOn w:val="BodyChar"/>
    <w:link w:val="GazetteNormalTex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Char">
    <w:name w:val="Gazette Bullet List Char"/>
    <w:basedOn w:val="GazetteNormalTextChar"/>
    <w:link w:val="GazetteBulletLis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2Char">
    <w:name w:val="Gazette Bullet List 2 Char"/>
    <w:basedOn w:val="GazetteBulletListChar"/>
    <w:link w:val="GazetteBulletList2"/>
    <w:rsid w:val="00B23850"/>
    <w:rPr>
      <w:rFonts w:ascii="Arial" w:eastAsia="Arial Unicode MS" w:hAnsi="Arial Unicode MS" w:cs="Arial Unicode MS"/>
      <w:color w:val="000000"/>
      <w:sz w:val="18"/>
      <w:szCs w:val="18"/>
      <w:u w:color="000000"/>
      <w:bdr w:val="nil"/>
      <w:lang w:val="en-GB" w:eastAsia="en-AU"/>
    </w:rPr>
  </w:style>
  <w:style w:type="character" w:customStyle="1" w:styleId="GazettebulletendashChar">
    <w:name w:val="Gazette bullet en dash Char"/>
    <w:basedOn w:val="GazetteBulletList2Char"/>
    <w:link w:val="Gazettebulletendash"/>
    <w:rsid w:val="00C322D4"/>
    <w:rPr>
      <w:rFonts w:ascii="Arial" w:eastAsia="Arial Unicode MS" w:hAnsi="Arial Unicode MS" w:cs="Arial Unicode MS"/>
      <w:color w:val="000000"/>
      <w:sz w:val="18"/>
      <w:szCs w:val="18"/>
      <w:u w:color="000000"/>
      <w:bdr w:val="nil"/>
      <w:lang w:val="en-GB" w:eastAsia="en-AU"/>
    </w:rPr>
  </w:style>
  <w:style w:type="table" w:customStyle="1" w:styleId="TableGrid1">
    <w:name w:val="Table Grid1"/>
    <w:basedOn w:val="TableNormal"/>
    <w:next w:val="TableGrid"/>
    <w:uiPriority w:val="39"/>
    <w:rsid w:val="00516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8979B4"/>
    <w:pPr>
      <w:tabs>
        <w:tab w:val="right" w:leader="dot" w:pos="9629"/>
      </w:tabs>
      <w:spacing w:after="100"/>
    </w:pPr>
    <w:rPr>
      <w:rFonts w:eastAsia="Arial Unicode MS"/>
      <w:noProof/>
    </w:rPr>
  </w:style>
  <w:style w:type="paragraph" w:styleId="Caption">
    <w:name w:val="caption"/>
    <w:aliases w:val="APVMA_Caption,o,Beschriftung Char,Beschriftung Char1 Char,Beschriftung Char Char Char,Char,Bayer Caption,o + Links,! Q, Char,1,Beschriftung Appendix,Légende Car Car Car,Beschriftung Appendix Car Car Car,Légende Car Car Car Car"/>
    <w:basedOn w:val="Normal"/>
    <w:next w:val="Normal"/>
    <w:link w:val="CaptionChar"/>
    <w:unhideWhenUsed/>
    <w:qFormat/>
    <w:rsid w:val="005164EF"/>
    <w:pPr>
      <w:spacing w:before="400" w:after="200"/>
    </w:pPr>
    <w:rPr>
      <w:rFonts w:ascii="Franklin Gothic Medium" w:eastAsiaTheme="minorHAnsi" w:hAnsi="Franklin Gothic Medium" w:cstheme="minorBidi"/>
      <w:iCs/>
      <w:sz w:val="20"/>
      <w:szCs w:val="18"/>
    </w:rPr>
  </w:style>
  <w:style w:type="paragraph" w:customStyle="1" w:styleId="GaztteCoverH1">
    <w:name w:val="Gaztte Cover H1"/>
    <w:basedOn w:val="GazetteHeading1"/>
    <w:qFormat/>
    <w:rsid w:val="009406B1"/>
    <w:pPr>
      <w:spacing w:before="480" w:after="360" w:line="600" w:lineRule="exact"/>
    </w:pPr>
    <w:rPr>
      <w:b/>
      <w:sz w:val="72"/>
    </w:rPr>
  </w:style>
  <w:style w:type="paragraph" w:customStyle="1" w:styleId="GazettecoverH20">
    <w:name w:val="Gazette cover H2"/>
    <w:basedOn w:val="GaztteCoverH1"/>
    <w:qFormat/>
    <w:rsid w:val="009406B1"/>
    <w:pPr>
      <w:spacing w:before="240" w:after="240" w:line="520" w:lineRule="exact"/>
    </w:pPr>
    <w:rPr>
      <w:sz w:val="48"/>
    </w:rPr>
  </w:style>
  <w:style w:type="paragraph" w:styleId="BalloonText">
    <w:name w:val="Balloon Text"/>
    <w:basedOn w:val="Normal"/>
    <w:link w:val="BalloonTextChar"/>
    <w:uiPriority w:val="99"/>
    <w:semiHidden/>
    <w:unhideWhenUsed/>
    <w:rsid w:val="009406B1"/>
    <w:rPr>
      <w:rFonts w:ascii="Segoe UI" w:eastAsiaTheme="minorHAnsi" w:hAnsi="Segoe UI" w:cs="Segoe UI"/>
      <w:szCs w:val="18"/>
    </w:rPr>
  </w:style>
  <w:style w:type="character" w:customStyle="1" w:styleId="BalloonTextChar">
    <w:name w:val="Balloon Text Char"/>
    <w:basedOn w:val="DefaultParagraphFont"/>
    <w:link w:val="BalloonText"/>
    <w:uiPriority w:val="99"/>
    <w:semiHidden/>
    <w:rsid w:val="009406B1"/>
    <w:rPr>
      <w:rFonts w:ascii="Segoe UI" w:hAnsi="Segoe UI" w:cs="Segoe UI"/>
      <w:sz w:val="18"/>
      <w:szCs w:val="18"/>
    </w:rPr>
  </w:style>
  <w:style w:type="character" w:styleId="CommentReference">
    <w:name w:val="annotation reference"/>
    <w:basedOn w:val="DefaultParagraphFont"/>
    <w:uiPriority w:val="99"/>
    <w:unhideWhenUsed/>
    <w:rsid w:val="009406B1"/>
    <w:rPr>
      <w:sz w:val="16"/>
      <w:szCs w:val="16"/>
    </w:rPr>
  </w:style>
  <w:style w:type="paragraph" w:styleId="CommentText">
    <w:name w:val="annotation text"/>
    <w:basedOn w:val="Normal"/>
    <w:link w:val="CommentTextChar"/>
    <w:uiPriority w:val="99"/>
    <w:unhideWhenUsed/>
    <w:rsid w:val="009406B1"/>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9406B1"/>
    <w:rPr>
      <w:sz w:val="20"/>
      <w:szCs w:val="20"/>
    </w:rPr>
  </w:style>
  <w:style w:type="paragraph" w:styleId="CommentSubject">
    <w:name w:val="annotation subject"/>
    <w:basedOn w:val="CommentText"/>
    <w:next w:val="CommentText"/>
    <w:link w:val="CommentSubjectChar"/>
    <w:uiPriority w:val="99"/>
    <w:semiHidden/>
    <w:unhideWhenUsed/>
    <w:rsid w:val="009406B1"/>
    <w:rPr>
      <w:b/>
      <w:bCs/>
    </w:rPr>
  </w:style>
  <w:style w:type="character" w:customStyle="1" w:styleId="CommentSubjectChar">
    <w:name w:val="Comment Subject Char"/>
    <w:basedOn w:val="CommentTextChar"/>
    <w:link w:val="CommentSubject"/>
    <w:uiPriority w:val="99"/>
    <w:semiHidden/>
    <w:rsid w:val="009406B1"/>
    <w:rPr>
      <w:b/>
      <w:bCs/>
      <w:sz w:val="20"/>
      <w:szCs w:val="20"/>
    </w:rPr>
  </w:style>
  <w:style w:type="paragraph" w:customStyle="1" w:styleId="GazetteNormalstrong">
    <w:name w:val="Gazette Normal strong"/>
    <w:basedOn w:val="GazetteNormalText"/>
    <w:qFormat/>
    <w:rsid w:val="009406B1"/>
    <w:rPr>
      <w:rFonts w:ascii="Franklin Gothic Medium" w:hAnsi="Franklin Gothic Medium"/>
      <w:sz w:val="20"/>
    </w:rPr>
  </w:style>
  <w:style w:type="paragraph" w:customStyle="1" w:styleId="GazetteList-RomanNumerals">
    <w:name w:val="Gazette List - Roman Numerals"/>
    <w:basedOn w:val="BodyText"/>
    <w:rsid w:val="009406B1"/>
    <w:pPr>
      <w:numPr>
        <w:numId w:val="18"/>
      </w:numPr>
      <w:spacing w:before="240" w:after="240" w:line="280" w:lineRule="exact"/>
    </w:pPr>
  </w:style>
  <w:style w:type="numbering" w:customStyle="1" w:styleId="ChemicalRevew-StatementofReasons">
    <w:name w:val="Chemical Revew - Statement of Reasons"/>
    <w:uiPriority w:val="99"/>
    <w:rsid w:val="009406B1"/>
    <w:pPr>
      <w:numPr>
        <w:numId w:val="19"/>
      </w:numPr>
    </w:pPr>
  </w:style>
  <w:style w:type="paragraph" w:customStyle="1" w:styleId="StatementofReasonsLevel1">
    <w:name w:val="Statement of Reasons Level 1"/>
    <w:basedOn w:val="GazetteListNumbered"/>
    <w:link w:val="StatementofReasonsLevel1Char"/>
    <w:qFormat/>
    <w:rsid w:val="009406B1"/>
    <w:pPr>
      <w:numPr>
        <w:numId w:val="20"/>
      </w:numPr>
    </w:pPr>
  </w:style>
  <w:style w:type="character" w:customStyle="1" w:styleId="GazetteListNumberedChar">
    <w:name w:val="Gazette List Numbered Char"/>
    <w:basedOn w:val="GazetteNormalTextChar"/>
    <w:link w:val="GazetteListNumbered"/>
    <w:rsid w:val="009406B1"/>
    <w:rPr>
      <w:rFonts w:ascii="Arial" w:eastAsia="Arial Unicode MS" w:hAnsi="Arial Unicode MS" w:cs="Arial Unicode MS"/>
      <w:color w:val="000000"/>
      <w:sz w:val="18"/>
      <w:szCs w:val="18"/>
      <w:u w:color="000000"/>
      <w:bdr w:val="nil"/>
      <w:lang w:val="en-GB" w:eastAsia="en-AU"/>
    </w:rPr>
  </w:style>
  <w:style w:type="character" w:customStyle="1" w:styleId="StatementofReasonsLevel1Char">
    <w:name w:val="Statement of Reasons Level 1 Char"/>
    <w:basedOn w:val="GazetteListNumberedChar"/>
    <w:link w:val="StatementofReasonsLevel1"/>
    <w:rsid w:val="009406B1"/>
    <w:rPr>
      <w:rFonts w:ascii="Arial" w:eastAsia="Arial Unicode MS" w:hAnsi="Arial Unicode MS" w:cs="Arial Unicode MS"/>
      <w:color w:val="000000"/>
      <w:sz w:val="18"/>
      <w:szCs w:val="18"/>
      <w:u w:color="000000"/>
      <w:bdr w:val="nil"/>
      <w:lang w:val="en-GB" w:eastAsia="en-AU"/>
    </w:rPr>
  </w:style>
  <w:style w:type="character" w:styleId="UnresolvedMention">
    <w:name w:val="Unresolved Mention"/>
    <w:basedOn w:val="DefaultParagraphFont"/>
    <w:uiPriority w:val="99"/>
    <w:semiHidden/>
    <w:unhideWhenUsed/>
    <w:rsid w:val="009406B1"/>
    <w:rPr>
      <w:color w:val="605E5C"/>
      <w:shd w:val="clear" w:color="auto" w:fill="E1DFDD"/>
    </w:rPr>
  </w:style>
  <w:style w:type="paragraph" w:customStyle="1" w:styleId="StatementofReasonsLevel2">
    <w:name w:val="Statement of Reasons Level 2"/>
    <w:basedOn w:val="StatementofReasonsLevel1"/>
    <w:link w:val="StatementofReasonsLevel2Char"/>
    <w:qFormat/>
    <w:rsid w:val="009406B1"/>
    <w:pPr>
      <w:numPr>
        <w:ilvl w:val="1"/>
      </w:numPr>
    </w:pPr>
  </w:style>
  <w:style w:type="character" w:customStyle="1" w:styleId="StatementofReasonsLevel2Char">
    <w:name w:val="Statement of Reasons Level 2 Char"/>
    <w:basedOn w:val="StatementofReasonsLevel1Char"/>
    <w:link w:val="StatementofReasonsLevel2"/>
    <w:rsid w:val="009406B1"/>
    <w:rPr>
      <w:rFonts w:ascii="Arial" w:eastAsia="Arial Unicode MS" w:hAnsi="Arial Unicode MS" w:cs="Arial Unicode MS"/>
      <w:color w:val="000000"/>
      <w:sz w:val="18"/>
      <w:szCs w:val="18"/>
      <w:u w:color="000000"/>
      <w:bdr w:val="nil"/>
      <w:lang w:val="en-GB" w:eastAsia="en-AU"/>
    </w:rPr>
  </w:style>
  <w:style w:type="paragraph" w:customStyle="1" w:styleId="StatementofReasonsLevel3">
    <w:name w:val="Statement of Reasons Level 3"/>
    <w:basedOn w:val="StatementofReasonsLevel1"/>
    <w:link w:val="StatementofReasonsLevel3Char"/>
    <w:qFormat/>
    <w:rsid w:val="009406B1"/>
    <w:pPr>
      <w:numPr>
        <w:ilvl w:val="2"/>
      </w:numPr>
    </w:pPr>
  </w:style>
  <w:style w:type="character" w:customStyle="1" w:styleId="StatementofReasonsLevel3Char">
    <w:name w:val="Statement of Reasons Level 3 Char"/>
    <w:basedOn w:val="StatementofReasonsLevel1Char"/>
    <w:link w:val="StatementofReasonsLevel3"/>
    <w:rsid w:val="009406B1"/>
    <w:rPr>
      <w:rFonts w:ascii="Arial" w:eastAsia="Arial Unicode MS" w:hAnsi="Arial Unicode MS" w:cs="Arial Unicode MS"/>
      <w:color w:val="000000"/>
      <w:sz w:val="18"/>
      <w:szCs w:val="18"/>
      <w:u w:color="000000"/>
      <w:bdr w:val="nil"/>
      <w:lang w:val="en-GB" w:eastAsia="en-AU"/>
    </w:rPr>
  </w:style>
  <w:style w:type="paragraph" w:customStyle="1" w:styleId="StatementofReasonsLevel4">
    <w:name w:val="Statement of Reasons Level 4"/>
    <w:basedOn w:val="StatementofReasonsLevel1"/>
    <w:link w:val="StatementofReasonsLevel4Char"/>
    <w:qFormat/>
    <w:rsid w:val="009406B1"/>
    <w:pPr>
      <w:numPr>
        <w:ilvl w:val="3"/>
      </w:numPr>
    </w:pPr>
  </w:style>
  <w:style w:type="character" w:customStyle="1" w:styleId="StatementofReasonsLevel4Char">
    <w:name w:val="Statement of Reasons Level 4 Char"/>
    <w:basedOn w:val="StatementofReasonsLevel1Char"/>
    <w:link w:val="StatementofReasonsLevel4"/>
    <w:rsid w:val="009406B1"/>
    <w:rPr>
      <w:rFonts w:ascii="Arial" w:eastAsia="Arial Unicode MS" w:hAnsi="Arial Unicode MS" w:cs="Arial Unicode MS"/>
      <w:color w:val="000000"/>
      <w:sz w:val="18"/>
      <w:szCs w:val="18"/>
      <w:u w:color="000000"/>
      <w:bdr w:val="nil"/>
      <w:lang w:val="en-GB" w:eastAsia="en-AU"/>
    </w:rPr>
  </w:style>
  <w:style w:type="paragraph" w:customStyle="1" w:styleId="StatementofReasonsLevel5">
    <w:name w:val="Statement of Reasons Level 5"/>
    <w:basedOn w:val="StatementofReasonsLevel1"/>
    <w:link w:val="StatementofReasonsLevel5Char"/>
    <w:qFormat/>
    <w:rsid w:val="009406B1"/>
    <w:pPr>
      <w:numPr>
        <w:ilvl w:val="4"/>
      </w:numPr>
    </w:pPr>
  </w:style>
  <w:style w:type="character" w:customStyle="1" w:styleId="StatementofReasonsLevel5Char">
    <w:name w:val="Statement of Reasons Level 5 Char"/>
    <w:basedOn w:val="StatementofReasonsLevel1Char"/>
    <w:link w:val="StatementofReasonsLevel5"/>
    <w:rsid w:val="009406B1"/>
    <w:rPr>
      <w:rFonts w:ascii="Arial" w:eastAsia="Arial Unicode MS" w:hAnsi="Arial Unicode MS" w:cs="Arial Unicode MS"/>
      <w:color w:val="000000"/>
      <w:sz w:val="18"/>
      <w:szCs w:val="18"/>
      <w:u w:color="000000"/>
      <w:bdr w:val="nil"/>
      <w:lang w:val="en-GB" w:eastAsia="en-AU"/>
    </w:rPr>
  </w:style>
  <w:style w:type="paragraph" w:customStyle="1" w:styleId="StatementofReasonsLevel6">
    <w:name w:val="Statement of Reasons Level 6"/>
    <w:basedOn w:val="StatementofReasonsLevel1"/>
    <w:link w:val="StatementofReasonsLevel6Char"/>
    <w:qFormat/>
    <w:rsid w:val="009406B1"/>
    <w:pPr>
      <w:numPr>
        <w:ilvl w:val="5"/>
      </w:numPr>
    </w:pPr>
  </w:style>
  <w:style w:type="character" w:customStyle="1" w:styleId="StatementofReasonsLevel6Char">
    <w:name w:val="Statement of Reasons Level 6 Char"/>
    <w:basedOn w:val="StatementofReasonsLevel1Char"/>
    <w:link w:val="StatementofReasonsLevel6"/>
    <w:rsid w:val="009406B1"/>
    <w:rPr>
      <w:rFonts w:ascii="Arial" w:eastAsia="Arial Unicode MS" w:hAnsi="Arial Unicode MS" w:cs="Arial Unicode MS"/>
      <w:color w:val="000000"/>
      <w:sz w:val="18"/>
      <w:szCs w:val="18"/>
      <w:u w:color="000000"/>
      <w:bdr w:val="nil"/>
      <w:lang w:val="en-GB" w:eastAsia="en-AU"/>
    </w:rPr>
  </w:style>
  <w:style w:type="paragraph" w:styleId="TOCHeading">
    <w:name w:val="TOC Heading"/>
    <w:basedOn w:val="Heading1"/>
    <w:next w:val="Normal"/>
    <w:uiPriority w:val="39"/>
    <w:unhideWhenUsed/>
    <w:qFormat/>
    <w:rsid w:val="009406B1"/>
    <w:pPr>
      <w:spacing w:line="259" w:lineRule="auto"/>
      <w:outlineLvl w:val="9"/>
    </w:pPr>
    <w:rPr>
      <w:lang w:val="en-US"/>
    </w:rPr>
  </w:style>
  <w:style w:type="paragraph" w:customStyle="1" w:styleId="StatementofReasonsHeading1">
    <w:name w:val="Statement of Reasons Heading 1"/>
    <w:basedOn w:val="GazetteHeading1"/>
    <w:link w:val="StatementofReasonsHeading1Char"/>
    <w:qFormat/>
    <w:rsid w:val="009406B1"/>
    <w:rPr>
      <w:color w:val="2E74B5" w:themeColor="accent1" w:themeShade="BF"/>
      <w:sz w:val="32"/>
    </w:rPr>
  </w:style>
  <w:style w:type="character" w:customStyle="1" w:styleId="GazetteHeading1Char">
    <w:name w:val="Gazette Heading 1 Char"/>
    <w:basedOn w:val="Heading1Char"/>
    <w:link w:val="GazetteHeading1"/>
    <w:rsid w:val="009406B1"/>
    <w:rPr>
      <w:rFonts w:ascii="Franklin Gothic Medium" w:eastAsiaTheme="majorEastAsia" w:hAnsi="Franklin Gothic Medium" w:cstheme="majorBidi"/>
      <w:color w:val="2E74B5" w:themeColor="accent1" w:themeShade="BF"/>
      <w:sz w:val="28"/>
      <w:szCs w:val="32"/>
    </w:rPr>
  </w:style>
  <w:style w:type="character" w:customStyle="1" w:styleId="StatementofReasonsHeading1Char">
    <w:name w:val="Statement of Reasons Heading 1 Char"/>
    <w:basedOn w:val="GazetteHeading1Char"/>
    <w:link w:val="StatementofReasonsHeading1"/>
    <w:rsid w:val="009406B1"/>
    <w:rPr>
      <w:rFonts w:ascii="Franklin Gothic Medium" w:eastAsiaTheme="majorEastAsia" w:hAnsi="Franklin Gothic Medium" w:cstheme="majorBidi"/>
      <w:color w:val="2E74B5" w:themeColor="accent1" w:themeShade="BF"/>
      <w:sz w:val="28"/>
      <w:szCs w:val="32"/>
    </w:rPr>
  </w:style>
  <w:style w:type="paragraph" w:customStyle="1" w:styleId="StatementofReasonsHeading2">
    <w:name w:val="Statement of Reasons Heading 2"/>
    <w:basedOn w:val="GazetteHeading2"/>
    <w:link w:val="StatementofReasonsHeading2Char"/>
    <w:qFormat/>
    <w:rsid w:val="009406B1"/>
    <w:pPr>
      <w:spacing w:before="400" w:after="240"/>
    </w:pPr>
  </w:style>
  <w:style w:type="character" w:customStyle="1" w:styleId="GazetteHeading2Char">
    <w:name w:val="Gazette Heading 2 Char"/>
    <w:basedOn w:val="Heading2Char"/>
    <w:link w:val="GazetteHeading2"/>
    <w:rsid w:val="009406B1"/>
    <w:rPr>
      <w:rFonts w:ascii="Franklin Gothic Medium" w:eastAsiaTheme="majorEastAsia" w:hAnsi="Franklin Gothic Medium" w:cstheme="majorBidi"/>
      <w:bCs/>
      <w:iCs/>
      <w:color w:val="2E74B5" w:themeColor="accent1" w:themeShade="BF"/>
      <w:sz w:val="24"/>
      <w:szCs w:val="26"/>
      <w:lang w:val="en-GB"/>
    </w:rPr>
  </w:style>
  <w:style w:type="character" w:customStyle="1" w:styleId="StatementofReasonsHeading2Char">
    <w:name w:val="Statement of Reasons Heading 2 Char"/>
    <w:basedOn w:val="GazetteHeading2Char"/>
    <w:link w:val="StatementofReasonsHeading2"/>
    <w:rsid w:val="009406B1"/>
    <w:rPr>
      <w:rFonts w:ascii="Franklin Gothic Medium" w:eastAsiaTheme="majorEastAsia" w:hAnsi="Franklin Gothic Medium" w:cstheme="majorBidi"/>
      <w:bCs/>
      <w:iCs/>
      <w:color w:val="2E74B5" w:themeColor="accent1" w:themeShade="BF"/>
      <w:sz w:val="24"/>
      <w:szCs w:val="26"/>
      <w:lang w:val="en-GB"/>
    </w:rPr>
  </w:style>
  <w:style w:type="paragraph" w:customStyle="1" w:styleId="StatementofReasonsHeading3">
    <w:name w:val="Statement of Reasons Heading 3"/>
    <w:basedOn w:val="StatementofReasonsLevel2"/>
    <w:link w:val="StatementofReasonsHeading3Char"/>
    <w:qFormat/>
    <w:rsid w:val="009406B1"/>
    <w:pPr>
      <w:numPr>
        <w:ilvl w:val="0"/>
        <w:numId w:val="0"/>
      </w:numPr>
      <w:spacing w:before="240" w:after="240"/>
    </w:pPr>
    <w:rPr>
      <w:rFonts w:ascii="Franklin Gothic Medium" w:hAnsi="Franklin Gothic Medium"/>
      <w:sz w:val="20"/>
    </w:rPr>
  </w:style>
  <w:style w:type="character" w:customStyle="1" w:styleId="StatementofReasonsHeading3Char">
    <w:name w:val="Statement of Reasons Heading 3 Char"/>
    <w:basedOn w:val="StatementofReasonsLevel6Char"/>
    <w:link w:val="StatementofReasonsHeading3"/>
    <w:rsid w:val="009406B1"/>
    <w:rPr>
      <w:rFonts w:ascii="Franklin Gothic Medium" w:eastAsia="Arial Unicode MS" w:hAnsi="Franklin Gothic Medium" w:cs="Arial Unicode MS"/>
      <w:color w:val="000000"/>
      <w:sz w:val="20"/>
      <w:szCs w:val="18"/>
      <w:u w:color="000000"/>
      <w:bdr w:val="nil"/>
      <w:lang w:val="en-GB" w:eastAsia="en-AU"/>
    </w:rPr>
  </w:style>
  <w:style w:type="paragraph" w:customStyle="1" w:styleId="StatementofReasonsTableCaption">
    <w:name w:val="Statement of Reasons Table Caption"/>
    <w:basedOn w:val="Caption"/>
    <w:link w:val="StatementofReasonsTableCaptionChar"/>
    <w:qFormat/>
    <w:rsid w:val="009406B1"/>
    <w:pPr>
      <w:keepNext/>
    </w:pPr>
  </w:style>
  <w:style w:type="character" w:customStyle="1" w:styleId="CaptionChar">
    <w:name w:val="Caption Char"/>
    <w:aliases w:val="APVMA_Caption Char,o Char,Beschriftung Char Char,Beschriftung Char1 Char Char,Beschriftung Char Char Char Char,Char Char,Bayer Caption Char,o + Links Char,! Q Char, Char Char,1 Char,Beschriftung Appendix Char,Légende Car Car Car Char"/>
    <w:basedOn w:val="DefaultParagraphFont"/>
    <w:link w:val="Caption"/>
    <w:rsid w:val="009406B1"/>
    <w:rPr>
      <w:rFonts w:ascii="Franklin Gothic Medium" w:hAnsi="Franklin Gothic Medium"/>
      <w:iCs/>
      <w:sz w:val="20"/>
      <w:szCs w:val="18"/>
    </w:rPr>
  </w:style>
  <w:style w:type="character" w:customStyle="1" w:styleId="StatementofReasonsTableCaptionChar">
    <w:name w:val="Statement of Reasons Table Caption Char"/>
    <w:basedOn w:val="CaptionChar"/>
    <w:link w:val="StatementofReasonsTableCaption"/>
    <w:rsid w:val="009406B1"/>
    <w:rPr>
      <w:rFonts w:ascii="Franklin Gothic Medium" w:hAnsi="Franklin Gothic Medium"/>
      <w:iCs/>
      <w:sz w:val="20"/>
      <w:szCs w:val="18"/>
    </w:rPr>
  </w:style>
  <w:style w:type="paragraph" w:styleId="FootnoteText">
    <w:name w:val="footnote text"/>
    <w:aliases w:val="APVMA_Footnote,DAR001"/>
    <w:basedOn w:val="Normal"/>
    <w:link w:val="FootnoteTextChar"/>
    <w:uiPriority w:val="31"/>
    <w:unhideWhenUsed/>
    <w:rsid w:val="009406B1"/>
    <w:rPr>
      <w:rFonts w:asciiTheme="minorHAnsi" w:eastAsiaTheme="minorHAnsi" w:hAnsiTheme="minorHAnsi" w:cstheme="minorBidi"/>
      <w:sz w:val="20"/>
      <w:szCs w:val="20"/>
    </w:rPr>
  </w:style>
  <w:style w:type="character" w:customStyle="1" w:styleId="FootnoteTextChar">
    <w:name w:val="Footnote Text Char"/>
    <w:aliases w:val="APVMA_Footnote Char,DAR001 Char"/>
    <w:basedOn w:val="DefaultParagraphFont"/>
    <w:link w:val="FootnoteText"/>
    <w:uiPriority w:val="31"/>
    <w:rsid w:val="009406B1"/>
    <w:rPr>
      <w:sz w:val="20"/>
      <w:szCs w:val="20"/>
    </w:rPr>
  </w:style>
  <w:style w:type="character" w:styleId="FootnoteReference">
    <w:name w:val="footnote reference"/>
    <w:basedOn w:val="DefaultParagraphFont"/>
    <w:uiPriority w:val="31"/>
    <w:unhideWhenUsed/>
    <w:rsid w:val="009406B1"/>
    <w:rPr>
      <w:vertAlign w:val="superscript"/>
    </w:rPr>
  </w:style>
  <w:style w:type="paragraph" w:customStyle="1" w:styleId="APVMAText">
    <w:name w:val="APVMA_Text"/>
    <w:basedOn w:val="Normal"/>
    <w:qFormat/>
    <w:rsid w:val="009406B1"/>
    <w:pPr>
      <w:suppressAutoHyphens/>
      <w:spacing w:before="240" w:after="240" w:line="280" w:lineRule="exact"/>
    </w:pPr>
    <w:rPr>
      <w:rFonts w:cs="Arial"/>
      <w:sz w:val="20"/>
      <w:u w:color="000000"/>
    </w:rPr>
  </w:style>
  <w:style w:type="paragraph" w:customStyle="1" w:styleId="APVMATableText">
    <w:name w:val="APVMA_TableText"/>
    <w:basedOn w:val="Normal"/>
    <w:link w:val="APVMATableTextChar"/>
    <w:uiPriority w:val="4"/>
    <w:qFormat/>
    <w:rsid w:val="009406B1"/>
    <w:pPr>
      <w:suppressAutoHyphens/>
      <w:spacing w:before="120" w:after="120" w:line="210" w:lineRule="exact"/>
    </w:pPr>
    <w:rPr>
      <w:rFonts w:cs="Arial"/>
      <w:spacing w:val="6"/>
      <w:kern w:val="20"/>
      <w:sz w:val="17"/>
      <w:u w:color="000000"/>
    </w:rPr>
  </w:style>
  <w:style w:type="character" w:customStyle="1" w:styleId="APVMATableTextChar">
    <w:name w:val="APVMA_TableText Char"/>
    <w:link w:val="APVMATableText"/>
    <w:uiPriority w:val="4"/>
    <w:rsid w:val="009406B1"/>
    <w:rPr>
      <w:rFonts w:ascii="Arial" w:eastAsia="Times New Roman" w:hAnsi="Arial" w:cs="Arial"/>
      <w:spacing w:val="6"/>
      <w:kern w:val="20"/>
      <w:sz w:val="17"/>
      <w:szCs w:val="24"/>
      <w:u w:color="000000"/>
    </w:rPr>
  </w:style>
  <w:style w:type="paragraph" w:customStyle="1" w:styleId="APVMAListNumbered">
    <w:name w:val="APVMA_List_Numbered"/>
    <w:basedOn w:val="Normal"/>
    <w:uiPriority w:val="4"/>
    <w:rsid w:val="009406B1"/>
    <w:pPr>
      <w:numPr>
        <w:numId w:val="25"/>
      </w:numPr>
      <w:suppressAutoHyphens/>
      <w:spacing w:before="120" w:after="120" w:line="280" w:lineRule="exact"/>
    </w:pPr>
    <w:rPr>
      <w:rFonts w:cs="Arial"/>
      <w:color w:val="1A1B1A"/>
      <w:kern w:val="20"/>
      <w:sz w:val="20"/>
      <w:u w:color="000000"/>
    </w:rPr>
  </w:style>
  <w:style w:type="character" w:customStyle="1" w:styleId="ListParagraphChar">
    <w:name w:val="List Paragraph Char"/>
    <w:basedOn w:val="DefaultParagraphFont"/>
    <w:link w:val="ListParagraph"/>
    <w:uiPriority w:val="34"/>
    <w:rsid w:val="009406B1"/>
    <w:rPr>
      <w:rFonts w:ascii="Arial" w:eastAsia="Times New Roman" w:hAnsi="Arial" w:cs="Times New Roman"/>
      <w:sz w:val="18"/>
      <w:szCs w:val="24"/>
    </w:rPr>
  </w:style>
  <w:style w:type="paragraph" w:customStyle="1" w:styleId="APVMABullet1">
    <w:name w:val="APVMA_Bullet1"/>
    <w:basedOn w:val="APVMAText"/>
    <w:qFormat/>
    <w:rsid w:val="009406B1"/>
    <w:pPr>
      <w:spacing w:before="120" w:after="120"/>
    </w:pPr>
    <w:rPr>
      <w:sz w:val="18"/>
    </w:rPr>
  </w:style>
  <w:style w:type="character" w:styleId="FollowedHyperlink">
    <w:name w:val="FollowedHyperlink"/>
    <w:basedOn w:val="DefaultParagraphFont"/>
    <w:uiPriority w:val="99"/>
    <w:semiHidden/>
    <w:unhideWhenUsed/>
    <w:rsid w:val="009406B1"/>
    <w:rPr>
      <w:color w:val="954F72" w:themeColor="followedHyperlink"/>
      <w:u w:val="single"/>
    </w:rPr>
  </w:style>
  <w:style w:type="character" w:customStyle="1" w:styleId="ui-provider">
    <w:name w:val="ui-provider"/>
    <w:basedOn w:val="DefaultParagraphFont"/>
    <w:rsid w:val="009406B1"/>
  </w:style>
  <w:style w:type="paragraph" w:customStyle="1" w:styleId="TableText">
    <w:name w:val="TableText"/>
    <w:basedOn w:val="Normal"/>
    <w:uiPriority w:val="4"/>
    <w:qFormat/>
    <w:rsid w:val="009406B1"/>
    <w:pPr>
      <w:suppressAutoHyphens/>
      <w:spacing w:before="120" w:after="120" w:line="210" w:lineRule="exact"/>
    </w:pPr>
    <w:rPr>
      <w:rFonts w:cs="Arial"/>
      <w:color w:val="000000" w:themeColor="text1" w:themeShade="80"/>
      <w:spacing w:val="6"/>
      <w:kern w:val="20"/>
      <w:sz w:val="17"/>
      <w:u w:color="000000"/>
    </w:rPr>
  </w:style>
  <w:style w:type="paragraph" w:customStyle="1" w:styleId="TableHead">
    <w:name w:val="TableHead"/>
    <w:basedOn w:val="TableText"/>
    <w:uiPriority w:val="4"/>
    <w:qFormat/>
    <w:rsid w:val="009406B1"/>
    <w:pPr>
      <w:keepNext/>
      <w:keepLines/>
      <w:spacing w:before="60" w:after="60" w:line="240" w:lineRule="exact"/>
    </w:pPr>
    <w:rPr>
      <w:rFonts w:ascii="Franklin Gothic Medium" w:hAnsi="Franklin Gothic Medium"/>
      <w:bCs/>
      <w:color w:val="F8F8F8"/>
      <w:sz w:val="18"/>
    </w:rPr>
  </w:style>
  <w:style w:type="paragraph" w:customStyle="1" w:styleId="TableHeadRight">
    <w:name w:val="TableHead_Right"/>
    <w:basedOn w:val="TableHead"/>
    <w:uiPriority w:val="4"/>
    <w:rsid w:val="009406B1"/>
    <w:pPr>
      <w:jc w:val="right"/>
    </w:pPr>
  </w:style>
  <w:style w:type="paragraph" w:customStyle="1" w:styleId="ListAlpha">
    <w:name w:val="List_Alpha"/>
    <w:basedOn w:val="Normal"/>
    <w:uiPriority w:val="4"/>
    <w:qFormat/>
    <w:rsid w:val="009406B1"/>
    <w:pPr>
      <w:numPr>
        <w:numId w:val="26"/>
      </w:numPr>
      <w:suppressAutoHyphens/>
      <w:spacing w:before="120" w:after="120" w:line="280" w:lineRule="exact"/>
    </w:pPr>
    <w:rPr>
      <w:rFonts w:cs="Arial"/>
      <w:color w:val="000000" w:themeColor="text1" w:themeShade="80"/>
      <w:kern w:val="20"/>
      <w:sz w:val="19"/>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www.apvma.gov.au/news-and-publications/publications/gazette" TargetMode="External" Id="rId13" /><Relationship Type="http://schemas.openxmlformats.org/officeDocument/2006/relationships/footer" Target="footer1.xml" Id="rId18" /><Relationship Type="http://schemas.openxmlformats.org/officeDocument/2006/relationships/header" Target="header8.xml" Id="rId26" /><Relationship Type="http://schemas.openxmlformats.org/officeDocument/2006/relationships/numbering" Target="numbering.xml" Id="rId3" /><Relationship Type="http://schemas.openxmlformats.org/officeDocument/2006/relationships/footer" Target="footer2.xml" Id="rId21" /><Relationship Type="http://schemas.openxmlformats.org/officeDocument/2006/relationships/footnotes" Target="footnotes.xml" Id="rId7" /><Relationship Type="http://schemas.openxmlformats.org/officeDocument/2006/relationships/hyperlink" Target="http://www.apvma.gov.au" TargetMode="External" Id="rId12" /><Relationship Type="http://schemas.openxmlformats.org/officeDocument/2006/relationships/header" Target="header2.xml" Id="rId17" /><Relationship Type="http://schemas.openxmlformats.org/officeDocument/2006/relationships/header" Target="header7.xml" Id="rId25"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4.xml" Id="rId20" /><Relationship Type="http://schemas.openxmlformats.org/officeDocument/2006/relationships/fontTable" Target="fontTable.xml" Id="rId29" /><Relationship Type="http://schemas.openxmlformats.org/officeDocument/2006/relationships/webSettings" Target="webSettings.xml" Id="rId6" /><Relationship Type="http://schemas.openxmlformats.org/officeDocument/2006/relationships/hyperlink" Target="mailto:communications@apvma.gov.au" TargetMode="External" Id="rId11" /><Relationship Type="http://schemas.openxmlformats.org/officeDocument/2006/relationships/hyperlink" Target="mailto:chemicalreview@apvma.gov.au" TargetMode="External" Id="rId24" /><Relationship Type="http://schemas.openxmlformats.org/officeDocument/2006/relationships/settings" Target="settings.xml" Id="rId5" /><Relationship Type="http://schemas.openxmlformats.org/officeDocument/2006/relationships/hyperlink" Target="https://apvma.gov.au/node/59876" TargetMode="External" Id="rId15" /><Relationship Type="http://schemas.openxmlformats.org/officeDocument/2006/relationships/header" Target="header6.xml" Id="rId23" /><Relationship Type="http://schemas.openxmlformats.org/officeDocument/2006/relationships/hyperlink" Target="mailto:chemicalreview@apvma.gov.au" TargetMode="External" Id="rId28" /><Relationship Type="http://schemas.openxmlformats.org/officeDocument/2006/relationships/image" Target="media/image2.png" Id="rId10" /><Relationship Type="http://schemas.openxmlformats.org/officeDocument/2006/relationships/header" Target="header3.xml" Id="rId19"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yperlink" Target="https://apvma.us2.list-manage.com/subscribe?u=f09f7f9ed2a2867a19b99e2e4&amp;id=a025640240" TargetMode="External" Id="rId14" /><Relationship Type="http://schemas.openxmlformats.org/officeDocument/2006/relationships/header" Target="header5.xml" Id="rId22" /><Relationship Type="http://schemas.openxmlformats.org/officeDocument/2006/relationships/footer" Target="footer3.xml" Id="rId27" /><Relationship Type="http://schemas.openxmlformats.org/officeDocument/2006/relationships/theme" Target="theme/theme1.xml" Id="rId30" /><Relationship Type="http://schemas.openxmlformats.org/officeDocument/2006/relationships/customXml" Target="/customXML/item3.xml" Id="R36bd85c95b69496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A3370677</value>
    </field>
    <field name="Objective-Title">
      <value order="0">APVMA Special Gazette, 3 October 2024</value>
    </field>
    <field name="Objective-Description">
      <value order="0"/>
    </field>
    <field name="Objective-CreationStamp">
      <value order="0">2024-09-29T08:48:38Z</value>
    </field>
    <field name="Objective-IsApproved">
      <value order="0">false</value>
    </field>
    <field name="Objective-IsPublished">
      <value order="0">false</value>
    </field>
    <field name="Objective-DatePublished">
      <value order="0"/>
    </field>
    <field name="Objective-ModificationStamp">
      <value order="0">2024-10-02T07:27:17Z</value>
    </field>
    <field name="Objective-Owner">
      <value order="0">Jordanna Griffin</value>
    </field>
    <field name="Objective-Path">
      <value order="0">APVMA:PUBLIC AFFAIRS AND COMMUNICATION:01 - Public Affairs and Communications - Media and External Communications:02 - Media and External Communications - Gazette - 2021-2025:2024:Special Gazettes:Special Gazette - 241003 Chlorpyrifos Final Regulatory Decision</value>
    </field>
    <field name="Objective-Parent">
      <value order="0">Special Gazette - 241003 Chlorpyrifos Final Regulatory Decision</value>
    </field>
    <field name="Objective-State">
      <value order="0">Being Drafted</value>
    </field>
    <field name="Objective-VersionId">
      <value order="0">vA5046773</value>
    </field>
    <field name="Objective-Version">
      <value order="0">0.5</value>
    </field>
    <field name="Objective-VersionNumber">
      <value order="0">5</value>
    </field>
    <field name="Objective-VersionComment">
      <value order="0"/>
    </field>
    <field name="Objective-FileNumber">
      <value order="0">2021\0063</value>
    </field>
    <field name="Objective-Classification">
      <value order="0">OFFICIAL</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B2A82F93-9DCC-4065-930B-9B528ADAB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48</Pages>
  <Words>17782</Words>
  <Characters>97801</Characters>
  <Application>Microsoft Office Word</Application>
  <DocSecurity>0</DocSecurity>
  <Lines>2963</Lines>
  <Paragraphs>2101</Paragraphs>
  <ScaleCrop>false</ScaleCrop>
  <HeadingPairs>
    <vt:vector size="2" baseType="variant">
      <vt:variant>
        <vt:lpstr>Title</vt:lpstr>
      </vt:variant>
      <vt:variant>
        <vt:i4>1</vt:i4>
      </vt:variant>
    </vt:vector>
  </HeadingPairs>
  <TitlesOfParts>
    <vt:vector size="1" baseType="lpstr">
      <vt:lpstr>APVMA Special Gazette, 3 October 2024</vt:lpstr>
    </vt:vector>
  </TitlesOfParts>
  <Company>APVMA</Company>
  <LinksUpToDate>false</LinksUpToDate>
  <CharactersWithSpaces>113482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APVMA Special Gazette, 3 October 2024</dc:title>
  <dc:subject/>
  <dc:creator>APVMA</dc:creator>
  <cp:keywords/>
  <dc:description/>
  <cp:lastModifiedBy>GRIFFIN, Jordanna</cp:lastModifiedBy>
  <cp:revision>8</cp:revision>
  <dcterms:created xsi:type="dcterms:W3CDTF">2024-09-29T08:40:00Z</dcterms:created>
  <dcterms:modified xsi:type="dcterms:W3CDTF">2024-10-02T07:27:00Z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A3370677</vt:lpwstr>
  </property>
  <property fmtid="{D5CDD505-2E9C-101B-9397-08002B2CF9AE}" pid="4" name="Objective-Title">
    <vt:lpwstr>APVMA Special Gazette, 3 October 2024</vt:lpwstr>
  </property>
  <property fmtid="{D5CDD505-2E9C-101B-9397-08002B2CF9AE}" pid="5" name="Objective-Description">
    <vt:lpwstr/>
  </property>
  <property fmtid="{D5CDD505-2E9C-101B-9397-08002B2CF9AE}" pid="6" name="Objective-CreationStamp">
    <vt:filetime>2024-09-29T08:48:38Z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2024-10-02T07:27:17Z</vt:filetime>
  </property>
  <property fmtid="{D5CDD505-2E9C-101B-9397-08002B2CF9AE}" pid="11" name="Objective-Owner">
    <vt:lpwstr>Jordanna Griffin</vt:lpwstr>
  </property>
  <property fmtid="{D5CDD505-2E9C-101B-9397-08002B2CF9AE}" pid="12" name="Objective-Path">
    <vt:lpwstr>APVMA:PUBLIC AFFAIRS AND COMMUNICATION:01 - Public Affairs and Communications - Media and External Communications:02 - Media and External Communications - Gazette - 2021-2025:2024:Special Gazettes:Special Gazette - 241003 Chlorpyrifos Final Regulatory Decision:</vt:lpwstr>
  </property>
  <property fmtid="{D5CDD505-2E9C-101B-9397-08002B2CF9AE}" pid="13" name="Objective-Parent">
    <vt:lpwstr>Special Gazette - 241003 Chlorpyrifos Final Regulatory Decision</vt:lpwstr>
  </property>
  <property fmtid="{D5CDD505-2E9C-101B-9397-08002B2CF9AE}" pid="14" name="Objective-State">
    <vt:lpwstr>Being Drafted</vt:lpwstr>
  </property>
  <property fmtid="{D5CDD505-2E9C-101B-9397-08002B2CF9AE}" pid="15" name="Objective-VersionId">
    <vt:lpwstr>vA5046773</vt:lpwstr>
  </property>
  <property fmtid="{D5CDD505-2E9C-101B-9397-08002B2CF9AE}" pid="16" name="Objective-Version">
    <vt:lpwstr>0.5</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