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7777777" w:rsidR="002F4591" w:rsidRDefault="002F4591" w:rsidP="002C1082">
      <w:pPr>
        <w:pStyle w:val="CoverTitle"/>
        <w:spacing w:before="1440"/>
        <w:jc w:val="center"/>
      </w:pPr>
      <w:bookmarkStart w:id="0" w:name="_Toc168724484"/>
      <w:r w:rsidRPr="005D1A47">
        <w:rPr>
          <w:noProof/>
        </w:rPr>
        <w:drawing>
          <wp:inline distT="0" distB="0" distL="0" distR="0" wp14:anchorId="404176CA" wp14:editId="0A941D95">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33EC3CF2">
            <wp:extent cx="2752725" cy="24776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2725" cy="2477601"/>
                    </a:xfrm>
                    <a:prstGeom prst="rect">
                      <a:avLst/>
                    </a:prstGeom>
                  </pic:spPr>
                </pic:pic>
              </a:graphicData>
            </a:graphic>
          </wp:inline>
        </w:drawing>
      </w:r>
    </w:p>
    <w:p w14:paraId="026F9E23" w14:textId="3226DAD7" w:rsidR="00193533" w:rsidRPr="00193533" w:rsidRDefault="001B18DE" w:rsidP="002F4591">
      <w:pPr>
        <w:pStyle w:val="CoverTitle"/>
        <w:spacing w:before="2640"/>
        <w:jc w:val="center"/>
      </w:pPr>
      <w:r>
        <w:t>Quick</w:t>
      </w:r>
      <w:r w:rsidR="00C4231C" w:rsidRPr="00C4231C">
        <w:t xml:space="preserve"> </w:t>
      </w:r>
      <w:r w:rsidR="00C4231C">
        <w:t>r</w:t>
      </w:r>
      <w:r w:rsidR="00C4231C" w:rsidRPr="00C4231C">
        <w:t xml:space="preserve">eference </w:t>
      </w:r>
      <w:r w:rsidR="00C4231C">
        <w:t>g</w:t>
      </w:r>
      <w:r w:rsidR="00C4231C" w:rsidRPr="00C4231C">
        <w:t>uide</w:t>
      </w:r>
    </w:p>
    <w:p w14:paraId="0F125B7E" w14:textId="38C0EF04" w:rsidR="003C0891" w:rsidRDefault="00C4231C" w:rsidP="00193533">
      <w:pPr>
        <w:pStyle w:val="CoverSubtitle"/>
        <w:jc w:val="center"/>
      </w:pPr>
      <w:r w:rsidRPr="00C4231C">
        <w:t xml:space="preserve">Boolean </w:t>
      </w:r>
      <w:r>
        <w:t>s</w:t>
      </w:r>
      <w:r w:rsidRPr="00C4231C">
        <w:t>earch</w:t>
      </w:r>
    </w:p>
    <w:p w14:paraId="4E4C9BC9" w14:textId="71BFF4DC" w:rsidR="00193533" w:rsidRPr="00E41FED" w:rsidRDefault="00C4231C" w:rsidP="008B550C">
      <w:pPr>
        <w:pStyle w:val="Coverdate"/>
        <w:sectPr w:rsidR="00193533" w:rsidRPr="00E41FED" w:rsidSect="009610F2">
          <w:pgSz w:w="11906" w:h="16838" w:code="9"/>
          <w:pgMar w:top="1985" w:right="1134" w:bottom="1134" w:left="1134" w:header="1701" w:footer="448" w:gutter="0"/>
          <w:pgNumType w:fmt="lowerRoman"/>
          <w:cols w:space="708"/>
          <w:docGrid w:linePitch="360"/>
        </w:sectPr>
      </w:pPr>
      <w:r>
        <w:t>2024</w:t>
      </w:r>
    </w:p>
    <w:bookmarkEnd w:id="0"/>
    <w:p w14:paraId="0E9E7E2A" w14:textId="77777777" w:rsidR="00B05454" w:rsidRPr="002A3239" w:rsidRDefault="00B05454" w:rsidP="00B05454">
      <w:pPr>
        <w:pStyle w:val="TOCH1"/>
        <w:rPr>
          <w:rFonts w:ascii="Arial" w:hAnsi="Arial"/>
          <w:sz w:val="18"/>
        </w:rPr>
      </w:pPr>
      <w:r w:rsidRPr="00FB0015">
        <w:lastRenderedPageBreak/>
        <w:t>Contents</w:t>
      </w:r>
    </w:p>
    <w:p w14:paraId="647464CD" w14:textId="5C386669" w:rsidR="001F1251" w:rsidRDefault="00B05454">
      <w:pPr>
        <w:pStyle w:val="TOC1"/>
        <w:rPr>
          <w:rFonts w:asciiTheme="minorHAnsi" w:eastAsiaTheme="minorEastAsia" w:hAnsiTheme="minorHAnsi" w:cstheme="minorBidi"/>
          <w:bCs w:val="0"/>
          <w:color w:val="auto"/>
          <w:kern w:val="2"/>
          <w:sz w:val="24"/>
          <w:szCs w:val="24"/>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84278533" w:history="1">
        <w:r w:rsidR="001F1251" w:rsidRPr="00152829">
          <w:rPr>
            <w:rStyle w:val="Hyperlink"/>
          </w:rPr>
          <w:t>Getting started – PubCRIS Boolean search</w:t>
        </w:r>
        <w:r w:rsidR="001F1251">
          <w:rPr>
            <w:webHidden/>
          </w:rPr>
          <w:tab/>
        </w:r>
        <w:r w:rsidR="001F1251">
          <w:rPr>
            <w:webHidden/>
          </w:rPr>
          <w:fldChar w:fldCharType="begin"/>
        </w:r>
        <w:r w:rsidR="001F1251">
          <w:rPr>
            <w:webHidden/>
          </w:rPr>
          <w:instrText xml:space="preserve"> PAGEREF _Toc184278533 \h </w:instrText>
        </w:r>
        <w:r w:rsidR="001F1251">
          <w:rPr>
            <w:webHidden/>
          </w:rPr>
        </w:r>
        <w:r w:rsidR="001F1251">
          <w:rPr>
            <w:webHidden/>
          </w:rPr>
          <w:fldChar w:fldCharType="separate"/>
        </w:r>
        <w:r w:rsidR="001F1251">
          <w:rPr>
            <w:webHidden/>
          </w:rPr>
          <w:t>1</w:t>
        </w:r>
        <w:r w:rsidR="001F1251">
          <w:rPr>
            <w:webHidden/>
          </w:rPr>
          <w:fldChar w:fldCharType="end"/>
        </w:r>
      </w:hyperlink>
    </w:p>
    <w:p w14:paraId="604C0388" w14:textId="1B3683C3" w:rsidR="001F1251" w:rsidRDefault="001F1251">
      <w:pPr>
        <w:pStyle w:val="TOC2"/>
        <w:rPr>
          <w:rFonts w:asciiTheme="minorHAnsi" w:eastAsiaTheme="minorEastAsia" w:hAnsiTheme="minorHAnsi" w:cstheme="minorBidi"/>
          <w:b w:val="0"/>
          <w:color w:val="auto"/>
          <w:kern w:val="2"/>
          <w:sz w:val="24"/>
          <w:lang w:eastAsia="en-AU"/>
          <w14:ligatures w14:val="standardContextual"/>
        </w:rPr>
      </w:pPr>
      <w:hyperlink w:anchor="_Toc184278534" w:history="1">
        <w:r w:rsidRPr="00152829">
          <w:rPr>
            <w:rStyle w:val="Hyperlink"/>
          </w:rPr>
          <w:t>Quick steps</w:t>
        </w:r>
        <w:r>
          <w:rPr>
            <w:webHidden/>
          </w:rPr>
          <w:tab/>
        </w:r>
        <w:r>
          <w:rPr>
            <w:webHidden/>
          </w:rPr>
          <w:fldChar w:fldCharType="begin"/>
        </w:r>
        <w:r>
          <w:rPr>
            <w:webHidden/>
          </w:rPr>
          <w:instrText xml:space="preserve"> PAGEREF _Toc184278534 \h </w:instrText>
        </w:r>
        <w:r>
          <w:rPr>
            <w:webHidden/>
          </w:rPr>
        </w:r>
        <w:r>
          <w:rPr>
            <w:webHidden/>
          </w:rPr>
          <w:fldChar w:fldCharType="separate"/>
        </w:r>
        <w:r>
          <w:rPr>
            <w:webHidden/>
          </w:rPr>
          <w:t>2</w:t>
        </w:r>
        <w:r>
          <w:rPr>
            <w:webHidden/>
          </w:rPr>
          <w:fldChar w:fldCharType="end"/>
        </w:r>
      </w:hyperlink>
    </w:p>
    <w:p w14:paraId="5F306A4C" w14:textId="11991879" w:rsidR="001F1251" w:rsidRDefault="001F1251">
      <w:pPr>
        <w:pStyle w:val="TOC2"/>
        <w:rPr>
          <w:rFonts w:asciiTheme="minorHAnsi" w:eastAsiaTheme="minorEastAsia" w:hAnsiTheme="minorHAnsi" w:cstheme="minorBidi"/>
          <w:b w:val="0"/>
          <w:color w:val="auto"/>
          <w:kern w:val="2"/>
          <w:sz w:val="24"/>
          <w:lang w:eastAsia="en-AU"/>
          <w14:ligatures w14:val="standardContextual"/>
        </w:rPr>
      </w:pPr>
      <w:hyperlink w:anchor="_Toc184278535" w:history="1">
        <w:r w:rsidRPr="00152829">
          <w:rPr>
            <w:rStyle w:val="Hyperlink"/>
          </w:rPr>
          <w:t>Advanced search – field names</w:t>
        </w:r>
        <w:r>
          <w:rPr>
            <w:webHidden/>
          </w:rPr>
          <w:tab/>
        </w:r>
        <w:r>
          <w:rPr>
            <w:webHidden/>
          </w:rPr>
          <w:fldChar w:fldCharType="begin"/>
        </w:r>
        <w:r>
          <w:rPr>
            <w:webHidden/>
          </w:rPr>
          <w:instrText xml:space="preserve"> PAGEREF _Toc184278535 \h </w:instrText>
        </w:r>
        <w:r>
          <w:rPr>
            <w:webHidden/>
          </w:rPr>
        </w:r>
        <w:r>
          <w:rPr>
            <w:webHidden/>
          </w:rPr>
          <w:fldChar w:fldCharType="separate"/>
        </w:r>
        <w:r>
          <w:rPr>
            <w:webHidden/>
          </w:rPr>
          <w:t>2</w:t>
        </w:r>
        <w:r>
          <w:rPr>
            <w:webHidden/>
          </w:rPr>
          <w:fldChar w:fldCharType="end"/>
        </w:r>
      </w:hyperlink>
    </w:p>
    <w:p w14:paraId="5F6AC30B" w14:textId="72C34AE5" w:rsidR="001F1251" w:rsidRDefault="001F1251">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278536" w:history="1">
        <w:r w:rsidRPr="00152829">
          <w:rPr>
            <w:rStyle w:val="Hyperlink"/>
          </w:rPr>
          <w:t>Getting started – Permits Boolean Search</w:t>
        </w:r>
        <w:r>
          <w:rPr>
            <w:webHidden/>
          </w:rPr>
          <w:tab/>
        </w:r>
        <w:r>
          <w:rPr>
            <w:webHidden/>
          </w:rPr>
          <w:fldChar w:fldCharType="begin"/>
        </w:r>
        <w:r>
          <w:rPr>
            <w:webHidden/>
          </w:rPr>
          <w:instrText xml:space="preserve"> PAGEREF _Toc184278536 \h </w:instrText>
        </w:r>
        <w:r>
          <w:rPr>
            <w:webHidden/>
          </w:rPr>
        </w:r>
        <w:r>
          <w:rPr>
            <w:webHidden/>
          </w:rPr>
          <w:fldChar w:fldCharType="separate"/>
        </w:r>
        <w:r>
          <w:rPr>
            <w:webHidden/>
          </w:rPr>
          <w:t>1</w:t>
        </w:r>
        <w:r>
          <w:rPr>
            <w:webHidden/>
          </w:rPr>
          <w:fldChar w:fldCharType="end"/>
        </w:r>
      </w:hyperlink>
    </w:p>
    <w:p w14:paraId="1DC96A3E" w14:textId="7B36DD7D" w:rsidR="001F1251" w:rsidRDefault="001F1251">
      <w:pPr>
        <w:pStyle w:val="TOC2"/>
        <w:rPr>
          <w:rFonts w:asciiTheme="minorHAnsi" w:eastAsiaTheme="minorEastAsia" w:hAnsiTheme="minorHAnsi" w:cstheme="minorBidi"/>
          <w:b w:val="0"/>
          <w:color w:val="auto"/>
          <w:kern w:val="2"/>
          <w:sz w:val="24"/>
          <w:lang w:eastAsia="en-AU"/>
          <w14:ligatures w14:val="standardContextual"/>
        </w:rPr>
      </w:pPr>
      <w:hyperlink w:anchor="_Toc184278537" w:history="1">
        <w:r w:rsidRPr="00152829">
          <w:rPr>
            <w:rStyle w:val="Hyperlink"/>
          </w:rPr>
          <w:t>Quick steps</w:t>
        </w:r>
        <w:r>
          <w:rPr>
            <w:webHidden/>
          </w:rPr>
          <w:tab/>
        </w:r>
        <w:r>
          <w:rPr>
            <w:webHidden/>
          </w:rPr>
          <w:fldChar w:fldCharType="begin"/>
        </w:r>
        <w:r>
          <w:rPr>
            <w:webHidden/>
          </w:rPr>
          <w:instrText xml:space="preserve"> PAGEREF _Toc184278537 \h </w:instrText>
        </w:r>
        <w:r>
          <w:rPr>
            <w:webHidden/>
          </w:rPr>
        </w:r>
        <w:r>
          <w:rPr>
            <w:webHidden/>
          </w:rPr>
          <w:fldChar w:fldCharType="separate"/>
        </w:r>
        <w:r>
          <w:rPr>
            <w:webHidden/>
          </w:rPr>
          <w:t>2</w:t>
        </w:r>
        <w:r>
          <w:rPr>
            <w:webHidden/>
          </w:rPr>
          <w:fldChar w:fldCharType="end"/>
        </w:r>
      </w:hyperlink>
    </w:p>
    <w:p w14:paraId="52FD9FEB" w14:textId="1651FE63" w:rsidR="001F1251" w:rsidRDefault="001F1251">
      <w:pPr>
        <w:pStyle w:val="TOC2"/>
        <w:rPr>
          <w:rFonts w:asciiTheme="minorHAnsi" w:eastAsiaTheme="minorEastAsia" w:hAnsiTheme="minorHAnsi" w:cstheme="minorBidi"/>
          <w:b w:val="0"/>
          <w:color w:val="auto"/>
          <w:kern w:val="2"/>
          <w:sz w:val="24"/>
          <w:lang w:eastAsia="en-AU"/>
          <w14:ligatures w14:val="standardContextual"/>
        </w:rPr>
      </w:pPr>
      <w:hyperlink w:anchor="_Toc184278538" w:history="1">
        <w:r w:rsidRPr="00152829">
          <w:rPr>
            <w:rStyle w:val="Hyperlink"/>
          </w:rPr>
          <w:t>Advanced search – field names</w:t>
        </w:r>
        <w:r>
          <w:rPr>
            <w:webHidden/>
          </w:rPr>
          <w:tab/>
        </w:r>
        <w:r>
          <w:rPr>
            <w:webHidden/>
          </w:rPr>
          <w:fldChar w:fldCharType="begin"/>
        </w:r>
        <w:r>
          <w:rPr>
            <w:webHidden/>
          </w:rPr>
          <w:instrText xml:space="preserve"> PAGEREF _Toc184278538 \h </w:instrText>
        </w:r>
        <w:r>
          <w:rPr>
            <w:webHidden/>
          </w:rPr>
        </w:r>
        <w:r>
          <w:rPr>
            <w:webHidden/>
          </w:rPr>
          <w:fldChar w:fldCharType="separate"/>
        </w:r>
        <w:r>
          <w:rPr>
            <w:webHidden/>
          </w:rPr>
          <w:t>2</w:t>
        </w:r>
        <w:r>
          <w:rPr>
            <w:webHidden/>
          </w:rPr>
          <w:fldChar w:fldCharType="end"/>
        </w:r>
      </w:hyperlink>
    </w:p>
    <w:p w14:paraId="642BE59F" w14:textId="66ECDA94" w:rsidR="002A3239" w:rsidRDefault="00B05454" w:rsidP="001E25F2">
      <w:pPr>
        <w:pStyle w:val="NormalText"/>
        <w:rPr>
          <w:noProof/>
        </w:rPr>
        <w:sectPr w:rsidR="002A3239" w:rsidSect="0069088C">
          <w:headerReference w:type="even" r:id="rId11"/>
          <w:headerReference w:type="default" r:id="rId12"/>
          <w:footerReference w:type="default" r:id="rId13"/>
          <w:pgSz w:w="11906" w:h="16838" w:code="9"/>
          <w:pgMar w:top="238" w:right="1134" w:bottom="1134" w:left="1134" w:header="680" w:footer="680" w:gutter="0"/>
          <w:pgNumType w:fmt="lowerRoman"/>
          <w:cols w:space="708"/>
          <w:docGrid w:linePitch="360"/>
        </w:sectPr>
      </w:pPr>
      <w:r>
        <w:rPr>
          <w:noProof/>
        </w:rPr>
        <w:fldChar w:fldCharType="end"/>
      </w:r>
    </w:p>
    <w:p w14:paraId="7BF14D87" w14:textId="6D669179" w:rsidR="00AB7041" w:rsidRDefault="00AB7041" w:rsidP="00AB7041">
      <w:pPr>
        <w:pStyle w:val="Heading1"/>
      </w:pPr>
      <w:bookmarkStart w:id="1" w:name="_Toc184278533"/>
      <w:r w:rsidRPr="00AB7041">
        <w:lastRenderedPageBreak/>
        <w:t xml:space="preserve">Getting </w:t>
      </w:r>
      <w:r>
        <w:t>s</w:t>
      </w:r>
      <w:r w:rsidRPr="00AB7041">
        <w:t xml:space="preserve">tarted – </w:t>
      </w:r>
      <w:r w:rsidR="001B18DE">
        <w:t xml:space="preserve">PubCRIS </w:t>
      </w:r>
      <w:r w:rsidRPr="00AB7041">
        <w:t xml:space="preserve">Boolean </w:t>
      </w:r>
      <w:r>
        <w:t>s</w:t>
      </w:r>
      <w:r w:rsidRPr="00AB7041">
        <w:t>earch</w:t>
      </w:r>
      <w:bookmarkEnd w:id="1"/>
    </w:p>
    <w:p w14:paraId="2D9FD98D" w14:textId="6A9547D3" w:rsidR="00C4231C" w:rsidRPr="00C4231C" w:rsidRDefault="00C4231C" w:rsidP="00C4231C">
      <w:pPr>
        <w:pStyle w:val="NormalText"/>
      </w:pPr>
      <w:r w:rsidRPr="00C4231C">
        <w:t>You can get greater search functionality out of PubCRIS depending on how you search.</w:t>
      </w:r>
    </w:p>
    <w:p w14:paraId="1EA9DE62" w14:textId="429B3933" w:rsidR="00C4231C" w:rsidRDefault="00C4231C" w:rsidP="00C4231C">
      <w:pPr>
        <w:pStyle w:val="NormalText"/>
      </w:pPr>
      <w:r w:rsidRPr="00C4231C">
        <w:t xml:space="preserve">A </w:t>
      </w:r>
      <w:r w:rsidR="00726216">
        <w:t>‘</w:t>
      </w:r>
      <w:r w:rsidRPr="00C4231C">
        <w:t>Boolean</w:t>
      </w:r>
      <w:r w:rsidR="00726216">
        <w:t>’</w:t>
      </w:r>
      <w:r w:rsidRPr="00C4231C">
        <w:t xml:space="preserve"> search uses:</w:t>
      </w:r>
    </w:p>
    <w:p w14:paraId="2BE2DB3B" w14:textId="24AE068A" w:rsidR="00C4231C" w:rsidRPr="00C4231C" w:rsidRDefault="00C4231C" w:rsidP="00C4231C">
      <w:pPr>
        <w:pStyle w:val="NormalText"/>
        <w:ind w:left="567"/>
      </w:pPr>
      <w:r w:rsidRPr="00C4231C">
        <w:rPr>
          <w:noProof/>
        </w:rPr>
        <mc:AlternateContent>
          <mc:Choice Requires="wps">
            <w:drawing>
              <wp:anchor distT="0" distB="0" distL="114300" distR="114300" simplePos="0" relativeHeight="251661312" behindDoc="0" locked="0" layoutInCell="1" allowOverlap="1" wp14:anchorId="5CC262E3" wp14:editId="370F9685">
                <wp:simplePos x="0" y="0"/>
                <wp:positionH relativeFrom="column">
                  <wp:posOffset>27674</wp:posOffset>
                </wp:positionH>
                <wp:positionV relativeFrom="paragraph">
                  <wp:posOffset>255905</wp:posOffset>
                </wp:positionV>
                <wp:extent cx="172336" cy="0"/>
                <wp:effectExtent l="0" t="76200" r="18415" b="95250"/>
                <wp:wrapNone/>
                <wp:docPr id="673223419" name="Straight Arrow Connector 1"/>
                <wp:cNvGraphicFramePr/>
                <a:graphic xmlns:a="http://schemas.openxmlformats.org/drawingml/2006/main">
                  <a:graphicData uri="http://schemas.microsoft.com/office/word/2010/wordprocessingShape">
                    <wps:wsp>
                      <wps:cNvCnPr/>
                      <wps:spPr>
                        <a:xfrm>
                          <a:off x="0" y="0"/>
                          <a:ext cx="17233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92045F" id="_x0000_t32" coordsize="21600,21600" o:spt="32" o:oned="t" path="m,l21600,21600e" filled="f">
                <v:path arrowok="t" fillok="f" o:connecttype="none"/>
                <o:lock v:ext="edit" shapetype="t"/>
              </v:shapetype>
              <v:shape id="Straight Arrow Connector 1" o:spid="_x0000_s1026" type="#_x0000_t32" style="position:absolute;margin-left:2.2pt;margin-top:20.15pt;width:1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KuyAEAAP0DAAAOAAAAZHJzL2Uyb0RvYy54bWysU9uO0zAQfUfiHyy/0yRdaUFV033osrwg&#10;WAH7AV5nnFjyTfbQJH/P2G0TbhIC8TKJ7Tlz5hyP93eTNewEMWnvWt5sas7ASd9p17f86cvDqzec&#10;JRSuE8Y7aPkMid8dXr7Yj2EHWz9400FkVMSl3RhaPiCGXVUlOYAVaeMDODpUPlqBtIx91UUxUnVr&#10;qm1d31ajj12IXkJKtHt/PuSHUl8pkPhRqQTITMupNywxlvicY3XYi10fRRi0vLQh/qELK7Qj0qXU&#10;vUDBvkb9SymrZfTJK9xIbyuvlJZQNJCapv5JzedBBChayJwUFpvS/ysrP5yO7jGSDWNIuxQeY1Yx&#10;qWjzl/pjUzFrXsyCCZmkzeb19ubmljN5PapWXIgJ34G3LP+0PGEUuh/w6J2jG/GxKV6J0/uExEzA&#10;KyCTGpdj8kZ3D9qYssjjAEcT2UnQReLU5Isj3A9ZKLR56zqGc6BJw6iF6w1cMnPVatVY/nA2cGb8&#10;BIrpLqsqnZXxW/mElODwymkcZWeYou4WYP1n4CU/Q6GM5t+AF0Rh9g4XsNXOx9+xrzapc/7VgbPu&#10;bMGz7+Zy+8UamrHi6uU95CH+fl3g66s9fAMAAP//AwBQSwMEFAAGAAgAAAAhAKyCE9zbAAAABgEA&#10;AA8AAABkcnMvZG93bnJldi54bWxMjlFLwzAUhd8F/0O4gm8uqZsya9MxhMFQhDn3A9Lm2habm5pk&#10;W/vvveKDPh0O53DOV6xG14sThth50pDNFAik2tuOGg2H983NEkRMhqzpPaGGCSOsysuLwuTWn+kN&#10;T/vUCB6hmBsNbUpDLmWsW3QmzvyAxNmHD84ktqGRNpgzj7te3ip1L53piB9aM+BTi/Xn/ug0PGyH&#10;pup3L8/ZlwqbbbebXsf1pPX11bh+BJFwTH9l+MFndCiZqfJHslH0GhYLLrKoOQiO59kdiOrXy7KQ&#10;//HLbwAAAP//AwBQSwECLQAUAAYACAAAACEAtoM4kv4AAADhAQAAEwAAAAAAAAAAAAAAAAAAAAAA&#10;W0NvbnRlbnRfVHlwZXNdLnhtbFBLAQItABQABgAIAAAAIQA4/SH/1gAAAJQBAAALAAAAAAAAAAAA&#10;AAAAAC8BAABfcmVscy8ucmVsc1BLAQItABQABgAIAAAAIQBOpYKuyAEAAP0DAAAOAAAAAAAAAAAA&#10;AAAAAC4CAABkcnMvZTJvRG9jLnhtbFBLAQItABQABgAIAAAAIQCsghPc2wAAAAYBAAAPAAAAAAAA&#10;AAAAAAAAACIEAABkcnMvZG93bnJldi54bWxQSwUGAAAAAAQABADzAAAAKgUAAAAA&#10;" strokecolor="#353735 [3213]" strokeweight=".5pt">
                <v:stroke endarrow="block" joinstyle="miter"/>
              </v:shape>
            </w:pict>
          </mc:Fallback>
        </mc:AlternateContent>
      </w:r>
      <w:r w:rsidRPr="00C4231C">
        <w:rPr>
          <w:noProof/>
        </w:rPr>
        <mc:AlternateContent>
          <mc:Choice Requires="wps">
            <w:drawing>
              <wp:anchor distT="0" distB="0" distL="114300" distR="114300" simplePos="0" relativeHeight="251659264" behindDoc="0" locked="0" layoutInCell="1" allowOverlap="1" wp14:anchorId="263E2CC5" wp14:editId="2F53CBFD">
                <wp:simplePos x="0" y="0"/>
                <wp:positionH relativeFrom="column">
                  <wp:posOffset>21590</wp:posOffset>
                </wp:positionH>
                <wp:positionV relativeFrom="paragraph">
                  <wp:posOffset>101378</wp:posOffset>
                </wp:positionV>
                <wp:extent cx="172336" cy="0"/>
                <wp:effectExtent l="0" t="76200" r="18415" b="95250"/>
                <wp:wrapNone/>
                <wp:docPr id="375292742" name="Straight Arrow Connector 1"/>
                <wp:cNvGraphicFramePr/>
                <a:graphic xmlns:a="http://schemas.openxmlformats.org/drawingml/2006/main">
                  <a:graphicData uri="http://schemas.microsoft.com/office/word/2010/wordprocessingShape">
                    <wps:wsp>
                      <wps:cNvCnPr/>
                      <wps:spPr>
                        <a:xfrm>
                          <a:off x="0" y="0"/>
                          <a:ext cx="17233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AEDB0" id="Straight Arrow Connector 1" o:spid="_x0000_s1026" type="#_x0000_t32" style="position:absolute;margin-left:1.7pt;margin-top:8pt;width:1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KuyAEAAP0DAAAOAAAAZHJzL2Uyb0RvYy54bWysU9uO0zAQfUfiHyy/0yRdaUFV033osrwg&#10;WAH7AV5nnFjyTfbQJH/P2G0TbhIC8TKJ7Tlz5hyP93eTNewEMWnvWt5sas7ASd9p17f86cvDqzec&#10;JRSuE8Y7aPkMid8dXr7Yj2EHWz9400FkVMSl3RhaPiCGXVUlOYAVaeMDODpUPlqBtIx91UUxUnVr&#10;qm1d31ajj12IXkJKtHt/PuSHUl8pkPhRqQTITMupNywxlvicY3XYi10fRRi0vLQh/qELK7Qj0qXU&#10;vUDBvkb9SymrZfTJK9xIbyuvlJZQNJCapv5JzedBBChayJwUFpvS/ysrP5yO7jGSDWNIuxQeY1Yx&#10;qWjzl/pjUzFrXsyCCZmkzeb19ubmljN5PapWXIgJ34G3LP+0PGEUuh/w6J2jG/GxKV6J0/uExEzA&#10;KyCTGpdj8kZ3D9qYssjjAEcT2UnQReLU5Isj3A9ZKLR56zqGc6BJw6iF6w1cMnPVatVY/nA2cGb8&#10;BIrpLqsqnZXxW/mElODwymkcZWeYou4WYP1n4CU/Q6GM5t+AF0Rh9g4XsNXOx9+xrzapc/7VgbPu&#10;bMGz7+Zy+8UamrHi6uU95CH+fl3g66s9fAMAAP//AwBQSwMEFAAGAAgAAAAhAIPCmA3bAAAABgEA&#10;AA8AAABkcnMvZG93bnJldi54bWxMj8FOwzAQRO9I/IO1SNyoXQoVhDhVhVSpAiGVwgc48ZJE2Otg&#10;u23y9yziAMfZGc2+KVejd+KIMfWBNMxnCgRSE2xPrYb3t83VHYiUDVnjAqGGCROsqvOz0hQ2nOgV&#10;j/vcCi6hVBgNXc5DIWVqOvQmzcKAxN5HiN5klrGVNpoTl3snr5VaSm964g+dGfCxw+Zzf/Aa7rdD&#10;W7vd89P8S8XNtt9NL+N60vryYlw/gMg45r8w/OAzOlTMVIcD2SSchsUNB/m85EVsL9QtiPpXy6qU&#10;//GrbwAAAP//AwBQSwECLQAUAAYACAAAACEAtoM4kv4AAADhAQAAEwAAAAAAAAAAAAAAAAAAAAAA&#10;W0NvbnRlbnRfVHlwZXNdLnhtbFBLAQItABQABgAIAAAAIQA4/SH/1gAAAJQBAAALAAAAAAAAAAAA&#10;AAAAAC8BAABfcmVscy8ucmVsc1BLAQItABQABgAIAAAAIQBOpYKuyAEAAP0DAAAOAAAAAAAAAAAA&#10;AAAAAC4CAABkcnMvZTJvRG9jLnhtbFBLAQItABQABgAIAAAAIQCDwpgN2wAAAAYBAAAPAAAAAAAA&#10;AAAAAAAAACIEAABkcnMvZG93bnJldi54bWxQSwUGAAAAAAQABADzAAAAKgUAAAAA&#10;" strokecolor="#353735 [3213]" strokeweight=".5pt">
                <v:stroke endarrow="block" joinstyle="miter"/>
              </v:shape>
            </w:pict>
          </mc:Fallback>
        </mc:AlternateContent>
      </w:r>
      <w:r w:rsidRPr="00C4231C">
        <w:t xml:space="preserve">Search modifiers </w:t>
      </w:r>
      <w:proofErr w:type="gramStart"/>
      <w:r w:rsidRPr="00C4231C">
        <w:t>e.g. ?</w:t>
      </w:r>
      <w:proofErr w:type="gramEnd"/>
      <w:r w:rsidRPr="00C4231C">
        <w:t>, * or</w:t>
      </w:r>
      <w:r>
        <w:br/>
        <w:t>O</w:t>
      </w:r>
      <w:r w:rsidRPr="00C4231C">
        <w:t xml:space="preserve">perators such as ‘AND’, ‘OR’ </w:t>
      </w:r>
      <w:r w:rsidR="00DB3C9E">
        <w:t>and</w:t>
      </w:r>
      <w:r w:rsidRPr="00C4231C">
        <w:t xml:space="preserve"> ‘NOT’</w:t>
      </w:r>
    </w:p>
    <w:p w14:paraId="4254CC28" w14:textId="7F8FF4A9" w:rsidR="002E20AC" w:rsidRDefault="00C4231C" w:rsidP="00C4231C">
      <w:pPr>
        <w:pStyle w:val="NormalText"/>
      </w:pPr>
      <w:r w:rsidRPr="00C4231C">
        <w:t>This specifically tells PubCRIS what to, or not to, search for.</w:t>
      </w:r>
    </w:p>
    <w:p w14:paraId="792CDB36" w14:textId="4EE3A3D6" w:rsidR="00C4231C" w:rsidRPr="00C4231C" w:rsidRDefault="00E763CF" w:rsidP="00E763CF">
      <w:pPr>
        <w:pStyle w:val="Caption"/>
      </w:pPr>
      <w:r>
        <w:t>An</w:t>
      </w:r>
      <w:r w:rsidR="00C4231C" w:rsidRPr="00C4231C">
        <w:t xml:space="preserve"> example of an ‘AND’ search</w:t>
      </w:r>
    </w:p>
    <w:p w14:paraId="05E17873" w14:textId="48E2A638" w:rsidR="00C4231C" w:rsidRDefault="00C4231C" w:rsidP="00C4231C">
      <w:pPr>
        <w:pStyle w:val="NormalText"/>
      </w:pPr>
      <w:r w:rsidRPr="00C4231C">
        <w:t xml:space="preserve">Type </w:t>
      </w:r>
      <w:r w:rsidRPr="00DB3C9E">
        <w:rPr>
          <w:color w:val="8C1E5C"/>
        </w:rPr>
        <w:t xml:space="preserve">&lt;insert field name&gt; </w:t>
      </w:r>
      <w:r w:rsidRPr="00C4231C">
        <w:t xml:space="preserve">followed by colon </w:t>
      </w:r>
      <w:r w:rsidRPr="00C4231C">
        <w:rPr>
          <w:color w:val="auto"/>
        </w:rPr>
        <w:t>“</w:t>
      </w:r>
      <w:r w:rsidRPr="00DB3C9E">
        <w:rPr>
          <w:color w:val="8C1E5C"/>
        </w:rPr>
        <w:t>:</w:t>
      </w:r>
      <w:r w:rsidRPr="00C4231C">
        <w:rPr>
          <w:color w:val="auto"/>
        </w:rPr>
        <w:t>”</w:t>
      </w:r>
      <w:r w:rsidRPr="00C4231C">
        <w:rPr>
          <w:color w:val="054F5A"/>
        </w:rPr>
        <w:t xml:space="preserve"> </w:t>
      </w:r>
      <w:r w:rsidRPr="00DB3C9E">
        <w:rPr>
          <w:color w:val="8C1E5C"/>
        </w:rPr>
        <w:t>&lt;insert value&gt; AND &lt;insert field name&gt;:&lt;insert value&gt;</w:t>
      </w:r>
    </w:p>
    <w:p w14:paraId="7A09543F" w14:textId="1A7F140B" w:rsidR="00C4231C" w:rsidRDefault="00C4231C" w:rsidP="00E763CF">
      <w:pPr>
        <w:pStyle w:val="NormalText"/>
        <w:spacing w:before="2040"/>
      </w:pPr>
      <w:r w:rsidRPr="00C4231C">
        <w:rPr>
          <w:noProof/>
        </w:rPr>
        <w:drawing>
          <wp:inline distT="0" distB="0" distL="0" distR="0" wp14:anchorId="1830AFC2" wp14:editId="582DFD0A">
            <wp:extent cx="3319573" cy="1258286"/>
            <wp:effectExtent l="19050" t="19050" r="14605" b="18415"/>
            <wp:docPr id="846750526" name="Picture 2">
              <a:extLst xmlns:a="http://schemas.openxmlformats.org/drawingml/2006/main">
                <a:ext uri="{FF2B5EF4-FFF2-40B4-BE49-F238E27FC236}">
                  <a16:creationId xmlns:a16="http://schemas.microsoft.com/office/drawing/2014/main" id="{0C7FE602-4E07-B01C-1230-87F8DA4C09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C7FE602-4E07-B01C-1230-87F8DA4C09A4}"/>
                        </a:ext>
                      </a:extLst>
                    </pic:cNvPr>
                    <pic:cNvPicPr>
                      <a:picLocks noChangeAspect="1"/>
                    </pic:cNvPicPr>
                  </pic:nvPicPr>
                  <pic:blipFill rotWithShape="1">
                    <a:blip r:embed="rId14"/>
                    <a:srcRect b="44255"/>
                    <a:stretch/>
                  </pic:blipFill>
                  <pic:spPr>
                    <a:xfrm>
                      <a:off x="0" y="0"/>
                      <a:ext cx="3319573" cy="1258286"/>
                    </a:xfrm>
                    <a:prstGeom prst="rect">
                      <a:avLst/>
                    </a:prstGeom>
                    <a:ln>
                      <a:solidFill>
                        <a:srgbClr val="007378"/>
                      </a:solidFill>
                    </a:ln>
                  </pic:spPr>
                </pic:pic>
              </a:graphicData>
            </a:graphic>
          </wp:inline>
        </w:drawing>
      </w:r>
    </w:p>
    <w:p w14:paraId="14940576" w14:textId="36615416" w:rsidR="00C4231C" w:rsidRDefault="00C4231C" w:rsidP="00E763CF">
      <w:pPr>
        <w:pStyle w:val="Caption"/>
      </w:pPr>
      <w:r w:rsidRPr="00C4231C">
        <w:t>An</w:t>
      </w:r>
      <w:r w:rsidR="00E763CF">
        <w:t xml:space="preserve"> example of an</w:t>
      </w:r>
      <w:r w:rsidRPr="00C4231C">
        <w:t xml:space="preserve"> ‘OR’ search</w:t>
      </w:r>
    </w:p>
    <w:p w14:paraId="256E2D61" w14:textId="7A07B90F" w:rsidR="00C4231C" w:rsidRDefault="00C4231C" w:rsidP="00E763CF">
      <w:pPr>
        <w:pStyle w:val="NormalText"/>
        <w:spacing w:before="1560" w:after="0"/>
      </w:pPr>
      <w:r w:rsidRPr="00C4231C">
        <w:rPr>
          <w:noProof/>
        </w:rPr>
        <w:drawing>
          <wp:inline distT="0" distB="0" distL="0" distR="0" wp14:anchorId="1553619F" wp14:editId="61194894">
            <wp:extent cx="3319145" cy="1020498"/>
            <wp:effectExtent l="19050" t="19050" r="14605" b="27305"/>
            <wp:docPr id="2141206136" name="Picture 3" descr="A screenshot of a computer&#10;&#10;Description automatically generated">
              <a:extLst xmlns:a="http://schemas.openxmlformats.org/drawingml/2006/main">
                <a:ext uri="{FF2B5EF4-FFF2-40B4-BE49-F238E27FC236}">
                  <a16:creationId xmlns:a16="http://schemas.microsoft.com/office/drawing/2014/main" id="{5AF062DA-DB2B-2D86-B3C1-97076ED8A2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06136" name="Picture 3" descr="A screenshot of a computer&#10;&#10;Description automatically generated">
                      <a:extLst>
                        <a:ext uri="{FF2B5EF4-FFF2-40B4-BE49-F238E27FC236}">
                          <a16:creationId xmlns:a16="http://schemas.microsoft.com/office/drawing/2014/main" id="{5AF062DA-DB2B-2D86-B3C1-97076ED8A27C}"/>
                        </a:ext>
                      </a:extLst>
                    </pic:cNvPr>
                    <pic:cNvPicPr>
                      <a:picLocks noChangeAspect="1"/>
                    </pic:cNvPicPr>
                  </pic:nvPicPr>
                  <pic:blipFill rotWithShape="1">
                    <a:blip r:embed="rId15"/>
                    <a:srcRect r="49098" b="16057"/>
                    <a:stretch/>
                  </pic:blipFill>
                  <pic:spPr>
                    <a:xfrm>
                      <a:off x="0" y="0"/>
                      <a:ext cx="3355871" cy="1031790"/>
                    </a:xfrm>
                    <a:prstGeom prst="rect">
                      <a:avLst/>
                    </a:prstGeom>
                    <a:ln>
                      <a:solidFill>
                        <a:srgbClr val="007378"/>
                      </a:solidFill>
                    </a:ln>
                  </pic:spPr>
                </pic:pic>
              </a:graphicData>
            </a:graphic>
          </wp:inline>
        </w:drawing>
      </w:r>
    </w:p>
    <w:p w14:paraId="6AE2926A" w14:textId="4F502C54" w:rsidR="00E763CF" w:rsidRPr="00E763CF" w:rsidRDefault="00E763CF" w:rsidP="00E763CF">
      <w:pPr>
        <w:pStyle w:val="SourceTableNote"/>
      </w:pPr>
      <w:r w:rsidRPr="001A0F5E">
        <w:rPr>
          <w:b/>
          <w:bCs/>
        </w:rPr>
        <w:t>Note:</w:t>
      </w:r>
      <w:r w:rsidRPr="00E763CF">
        <w:t xml:space="preserve"> Use double quotation marks to search phrases.</w:t>
      </w:r>
    </w:p>
    <w:p w14:paraId="5B902118" w14:textId="5F450256" w:rsidR="00E763CF" w:rsidRPr="00E763CF" w:rsidRDefault="00E763CF" w:rsidP="00E763CF">
      <w:pPr>
        <w:pStyle w:val="Caption"/>
      </w:pPr>
      <w:r w:rsidRPr="00E763CF">
        <w:t>A</w:t>
      </w:r>
      <w:r>
        <w:t>n example of a</w:t>
      </w:r>
      <w:r w:rsidRPr="00E763CF">
        <w:t xml:space="preserve"> ‘NOT’ search</w:t>
      </w:r>
    </w:p>
    <w:p w14:paraId="05891AAD" w14:textId="34203AD2" w:rsidR="00C4231C" w:rsidRDefault="00E763CF" w:rsidP="00AB7041">
      <w:pPr>
        <w:pStyle w:val="NormalText"/>
        <w:spacing w:before="1920" w:after="0"/>
      </w:pPr>
      <w:r w:rsidRPr="00E763CF">
        <w:rPr>
          <w:noProof/>
        </w:rPr>
        <w:drawing>
          <wp:inline distT="0" distB="0" distL="0" distR="0" wp14:anchorId="537D4CC0" wp14:editId="0DAD6CD9">
            <wp:extent cx="3319145" cy="1251244"/>
            <wp:effectExtent l="19050" t="19050" r="14605" b="25400"/>
            <wp:docPr id="19" name="Picture 18" descr="A screenshot of a search box&#10;&#10;Description automatically generated">
              <a:extLst xmlns:a="http://schemas.openxmlformats.org/drawingml/2006/main">
                <a:ext uri="{FF2B5EF4-FFF2-40B4-BE49-F238E27FC236}">
                  <a16:creationId xmlns:a16="http://schemas.microsoft.com/office/drawing/2014/main" id="{B702EA66-5112-7A9A-7160-9CF134DED4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screenshot of a search box&#10;&#10;Description automatically generated">
                      <a:extLst>
                        <a:ext uri="{FF2B5EF4-FFF2-40B4-BE49-F238E27FC236}">
                          <a16:creationId xmlns:a16="http://schemas.microsoft.com/office/drawing/2014/main" id="{B702EA66-5112-7A9A-7160-9CF134DED4BB}"/>
                        </a:ext>
                      </a:extLst>
                    </pic:cNvPr>
                    <pic:cNvPicPr>
                      <a:picLocks noChangeAspect="1"/>
                    </pic:cNvPicPr>
                  </pic:nvPicPr>
                  <pic:blipFill>
                    <a:blip r:embed="rId16"/>
                    <a:stretch>
                      <a:fillRect/>
                    </a:stretch>
                  </pic:blipFill>
                  <pic:spPr>
                    <a:xfrm>
                      <a:off x="0" y="0"/>
                      <a:ext cx="3340918" cy="1259452"/>
                    </a:xfrm>
                    <a:prstGeom prst="rect">
                      <a:avLst/>
                    </a:prstGeom>
                    <a:ln>
                      <a:solidFill>
                        <a:srgbClr val="007378"/>
                      </a:solidFill>
                    </a:ln>
                  </pic:spPr>
                </pic:pic>
              </a:graphicData>
            </a:graphic>
          </wp:inline>
        </w:drawing>
      </w:r>
    </w:p>
    <w:p w14:paraId="6838A111" w14:textId="163A8E0D" w:rsidR="00E763CF" w:rsidRDefault="001A0F5E" w:rsidP="00E763CF">
      <w:pPr>
        <w:pStyle w:val="SourceTableNote"/>
      </w:pPr>
      <w:r w:rsidRPr="001A0F5E">
        <w:rPr>
          <w:b/>
          <w:bCs/>
        </w:rPr>
        <w:t>Note:</w:t>
      </w:r>
      <w:r>
        <w:t xml:space="preserve"> </w:t>
      </w:r>
      <w:r w:rsidR="00E763CF" w:rsidRPr="00E763CF">
        <w:t>In this example, the search will bring up products for use in dogs not against pest wild dogs.</w:t>
      </w:r>
    </w:p>
    <w:p w14:paraId="7C439163" w14:textId="30BC196E" w:rsidR="00E763CF" w:rsidRPr="00E763CF" w:rsidRDefault="00E763CF" w:rsidP="00E763CF">
      <w:pPr>
        <w:pStyle w:val="NormalText"/>
      </w:pPr>
      <w:r w:rsidRPr="00E763CF">
        <w:t xml:space="preserve">If you search for a keyword, it will match this keyword </w:t>
      </w:r>
      <w:r w:rsidRPr="00E763CF">
        <w:rPr>
          <w:b/>
          <w:bCs/>
        </w:rPr>
        <w:t>as written</w:t>
      </w:r>
      <w:r w:rsidRPr="00E763CF">
        <w:t>, unless you indicate otherwise.</w:t>
      </w:r>
    </w:p>
    <w:p w14:paraId="09FDB2C9" w14:textId="5D096965" w:rsidR="00E763CF" w:rsidRDefault="00E763CF" w:rsidP="00E763CF">
      <w:pPr>
        <w:pStyle w:val="NormalText"/>
      </w:pPr>
      <w:r w:rsidRPr="00E763CF">
        <w:t>E.g. A search for ‘</w:t>
      </w:r>
      <w:proofErr w:type="spellStart"/>
      <w:r w:rsidRPr="00E763CF">
        <w:t>gylphosate</w:t>
      </w:r>
      <w:proofErr w:type="spellEnd"/>
      <w:r w:rsidRPr="00E763CF">
        <w:t>’ gives 0 results. Correct spelling ‘glyphosate’ gives 500+ results.</w:t>
      </w:r>
    </w:p>
    <w:p w14:paraId="0304CBEE" w14:textId="77777777" w:rsidR="00E763CF" w:rsidRDefault="00E763CF">
      <w:pPr>
        <w:pStyle w:val="NormalText"/>
        <w:sectPr w:rsidR="00E763CF" w:rsidSect="0069088C">
          <w:headerReference w:type="default" r:id="rId17"/>
          <w:pgSz w:w="11906" w:h="16838" w:code="9"/>
          <w:pgMar w:top="238" w:right="1134" w:bottom="1134" w:left="1134" w:header="680" w:footer="680" w:gutter="0"/>
          <w:pgNumType w:start="1"/>
          <w:cols w:space="708"/>
          <w:docGrid w:linePitch="360"/>
        </w:sectPr>
      </w:pPr>
    </w:p>
    <w:p w14:paraId="2089E6EE" w14:textId="527ADD72" w:rsidR="000C68A1" w:rsidRPr="00524903" w:rsidRDefault="000C68A1" w:rsidP="00524903">
      <w:pPr>
        <w:pStyle w:val="Heading2"/>
        <w:spacing w:after="240"/>
      </w:pPr>
      <w:bookmarkStart w:id="2" w:name="_Toc184278534"/>
      <w:bookmarkStart w:id="3" w:name="_Toc414373834"/>
      <w:bookmarkStart w:id="4" w:name="_Toc135232588"/>
      <w:r w:rsidRPr="00524903">
        <w:lastRenderedPageBreak/>
        <w:t xml:space="preserve">Quick </w:t>
      </w:r>
      <w:r w:rsidR="00DA6A7B" w:rsidRPr="00524903">
        <w:t>s</w:t>
      </w:r>
      <w:r w:rsidRPr="00524903">
        <w:t>teps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02"/>
        <w:gridCol w:w="4036"/>
      </w:tblGrid>
      <w:tr w:rsidR="00726216" w14:paraId="24B55515" w14:textId="525A24DC" w:rsidTr="00726216">
        <w:trPr>
          <w:cantSplit/>
          <w:tblHeader/>
        </w:trPr>
        <w:tc>
          <w:tcPr>
            <w:tcW w:w="1449" w:type="pct"/>
            <w:shd w:val="clear" w:color="auto" w:fill="005295"/>
          </w:tcPr>
          <w:p w14:paraId="08C52C43" w14:textId="5DA835B7" w:rsidR="00726216" w:rsidRPr="00C501FF" w:rsidRDefault="00726216" w:rsidP="000241DC">
            <w:pPr>
              <w:pStyle w:val="TableHead"/>
            </w:pPr>
            <w:r w:rsidRPr="000C68A1">
              <w:t>Symbol</w:t>
            </w:r>
          </w:p>
        </w:tc>
        <w:tc>
          <w:tcPr>
            <w:tcW w:w="3551" w:type="pct"/>
            <w:gridSpan w:val="2"/>
            <w:shd w:val="clear" w:color="auto" w:fill="005295"/>
          </w:tcPr>
          <w:p w14:paraId="6744E6A8" w14:textId="74A0AF08" w:rsidR="00726216" w:rsidRPr="000C68A1" w:rsidRDefault="00726216" w:rsidP="000241DC">
            <w:pPr>
              <w:pStyle w:val="TableHead"/>
            </w:pPr>
            <w:r w:rsidRPr="000C68A1">
              <w:t xml:space="preserve">Search </w:t>
            </w:r>
            <w:r>
              <w:t>m</w:t>
            </w:r>
            <w:r w:rsidRPr="000C68A1">
              <w:t>odifiers</w:t>
            </w:r>
          </w:p>
        </w:tc>
      </w:tr>
      <w:tr w:rsidR="00C96BD2" w14:paraId="0A863D94" w14:textId="5951B9F5" w:rsidTr="007A56DA">
        <w:trPr>
          <w:cantSplit/>
        </w:trPr>
        <w:tc>
          <w:tcPr>
            <w:tcW w:w="1449" w:type="pct"/>
            <w:shd w:val="clear" w:color="auto" w:fill="auto"/>
          </w:tcPr>
          <w:p w14:paraId="5B8DD47A" w14:textId="14992928" w:rsidR="00C96BD2" w:rsidRPr="009534B5" w:rsidRDefault="00C96BD2" w:rsidP="009534B5">
            <w:pPr>
              <w:pStyle w:val="TableText"/>
            </w:pPr>
            <w:r w:rsidRPr="009534B5">
              <w:t>?</w:t>
            </w:r>
          </w:p>
        </w:tc>
        <w:tc>
          <w:tcPr>
            <w:tcW w:w="1455" w:type="pct"/>
            <w:shd w:val="clear" w:color="auto" w:fill="auto"/>
          </w:tcPr>
          <w:p w14:paraId="6B1D41F5" w14:textId="7F49439F" w:rsidR="00C96BD2" w:rsidRPr="009534B5" w:rsidRDefault="00C96BD2" w:rsidP="009534B5">
            <w:pPr>
              <w:pStyle w:val="TableText"/>
            </w:pPr>
            <w:r w:rsidRPr="009534B5">
              <w:t>Single character wildcard.</w:t>
            </w:r>
          </w:p>
        </w:tc>
        <w:tc>
          <w:tcPr>
            <w:tcW w:w="2096" w:type="pct"/>
            <w:shd w:val="clear" w:color="auto" w:fill="auto"/>
          </w:tcPr>
          <w:p w14:paraId="60990073" w14:textId="4D5BE845" w:rsidR="00C96BD2" w:rsidRPr="009534B5" w:rsidRDefault="00C96BD2" w:rsidP="009534B5">
            <w:pPr>
              <w:pStyle w:val="TableText"/>
            </w:pPr>
            <w:r w:rsidRPr="00DB3C9E">
              <w:rPr>
                <w:b/>
                <w:bCs/>
              </w:rPr>
              <w:t xml:space="preserve">? subs in for one </w:t>
            </w:r>
            <w:proofErr w:type="gramStart"/>
            <w:r w:rsidRPr="00DB3C9E">
              <w:rPr>
                <w:b/>
                <w:bCs/>
              </w:rPr>
              <w:t>particular letter</w:t>
            </w:r>
            <w:proofErr w:type="gramEnd"/>
            <w:r w:rsidRPr="00DB3C9E">
              <w:rPr>
                <w:b/>
                <w:bCs/>
              </w:rPr>
              <w:t>.</w:t>
            </w:r>
            <w:r w:rsidRPr="009534B5">
              <w:t xml:space="preserve"> This can </w:t>
            </w:r>
            <w:r w:rsidR="00726216">
              <w:t xml:space="preserve">be </w:t>
            </w:r>
            <w:r w:rsidRPr="009534B5">
              <w:t>useful where names are commonly mistaken or appear differently. For example, ‘</w:t>
            </w:r>
            <w:proofErr w:type="spellStart"/>
            <w:r w:rsidRPr="009534B5">
              <w:t>sulfur</w:t>
            </w:r>
            <w:proofErr w:type="spellEnd"/>
            <w:r w:rsidRPr="009534B5">
              <w:t>’ and ‘sulphur’</w:t>
            </w:r>
            <w:r w:rsidR="00524903">
              <w:t>.</w:t>
            </w:r>
          </w:p>
          <w:p w14:paraId="2F57E0AB" w14:textId="421759B0" w:rsidR="00524903" w:rsidRPr="009534B5" w:rsidRDefault="00C96BD2" w:rsidP="00524903">
            <w:pPr>
              <w:pStyle w:val="TableText"/>
              <w:spacing w:before="260"/>
            </w:pPr>
            <w:r w:rsidRPr="009534B5">
              <w:rPr>
                <w:noProof/>
              </w:rPr>
              <w:drawing>
                <wp:inline distT="0" distB="0" distL="0" distR="0" wp14:anchorId="3B53A8EC" wp14:editId="1384365C">
                  <wp:extent cx="1336040" cy="261620"/>
                  <wp:effectExtent l="0" t="0" r="0" b="5080"/>
                  <wp:docPr id="577074697" name="Picture 8">
                    <a:extLst xmlns:a="http://schemas.openxmlformats.org/drawingml/2006/main">
                      <a:ext uri="{FF2B5EF4-FFF2-40B4-BE49-F238E27FC236}">
                        <a16:creationId xmlns:a16="http://schemas.microsoft.com/office/drawing/2014/main" id="{D3F96F23-6A72-20A7-C212-E5DAD4A3C9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3F96F23-6A72-20A7-C212-E5DAD4A3C9AC}"/>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336040" cy="261620"/>
                          </a:xfrm>
                          <a:prstGeom prst="rect">
                            <a:avLst/>
                          </a:prstGeom>
                        </pic:spPr>
                      </pic:pic>
                    </a:graphicData>
                  </a:graphic>
                </wp:inline>
              </w:drawing>
            </w:r>
          </w:p>
        </w:tc>
      </w:tr>
      <w:tr w:rsidR="00C96BD2" w14:paraId="701E4FFE" w14:textId="5952D2D7" w:rsidTr="007A56DA">
        <w:trPr>
          <w:cantSplit/>
        </w:trPr>
        <w:tc>
          <w:tcPr>
            <w:tcW w:w="1449" w:type="pct"/>
            <w:shd w:val="clear" w:color="auto" w:fill="auto"/>
          </w:tcPr>
          <w:p w14:paraId="5AF51D7F" w14:textId="0F456855" w:rsidR="00C96BD2" w:rsidRPr="009534B5" w:rsidRDefault="00C96BD2" w:rsidP="009534B5">
            <w:pPr>
              <w:pStyle w:val="TableText"/>
            </w:pPr>
            <w:r w:rsidRPr="009534B5">
              <w:t>*</w:t>
            </w:r>
          </w:p>
        </w:tc>
        <w:tc>
          <w:tcPr>
            <w:tcW w:w="1455" w:type="pct"/>
            <w:shd w:val="clear" w:color="auto" w:fill="auto"/>
          </w:tcPr>
          <w:p w14:paraId="57B8D325" w14:textId="7F512743" w:rsidR="00C96BD2" w:rsidRPr="009534B5" w:rsidRDefault="00C96BD2" w:rsidP="009534B5">
            <w:pPr>
              <w:pStyle w:val="TableText"/>
            </w:pPr>
            <w:r w:rsidRPr="009534B5">
              <w:t>Multiple characters (matches zero or more sequential characters)</w:t>
            </w:r>
          </w:p>
        </w:tc>
        <w:tc>
          <w:tcPr>
            <w:tcW w:w="2096" w:type="pct"/>
            <w:shd w:val="clear" w:color="auto" w:fill="auto"/>
          </w:tcPr>
          <w:p w14:paraId="0FCB5A9B" w14:textId="77777777" w:rsidR="00C96BD2" w:rsidRPr="009534B5" w:rsidRDefault="00C96BD2" w:rsidP="009534B5">
            <w:pPr>
              <w:pStyle w:val="TableText"/>
            </w:pPr>
            <w:r w:rsidRPr="00DB3C9E">
              <w:rPr>
                <w:b/>
                <w:bCs/>
              </w:rPr>
              <w:t xml:space="preserve">* </w:t>
            </w:r>
            <w:proofErr w:type="gramStart"/>
            <w:r w:rsidRPr="00DB3C9E">
              <w:rPr>
                <w:b/>
                <w:bCs/>
              </w:rPr>
              <w:t>is</w:t>
            </w:r>
            <w:proofErr w:type="gramEnd"/>
            <w:r w:rsidRPr="00DB3C9E">
              <w:rPr>
                <w:b/>
                <w:bCs/>
              </w:rPr>
              <w:t xml:space="preserve"> a wildcard</w:t>
            </w:r>
            <w:r w:rsidRPr="009534B5">
              <w:t xml:space="preserve"> — which covers alternatives at the beginning or end of a word, </w:t>
            </w:r>
            <w:proofErr w:type="spellStart"/>
            <w:r w:rsidRPr="009534B5">
              <w:t>eg.</w:t>
            </w:r>
            <w:proofErr w:type="spellEnd"/>
            <w:r w:rsidRPr="009534B5">
              <w:t xml:space="preserve"> ‘straw*’ will provide different options of straw, strawberry and straw berries.</w:t>
            </w:r>
          </w:p>
          <w:p w14:paraId="596F7053" w14:textId="163C5FDD" w:rsidR="00524903" w:rsidRPr="009534B5" w:rsidRDefault="00C96BD2" w:rsidP="00524903">
            <w:pPr>
              <w:pStyle w:val="TableText"/>
              <w:spacing w:before="200"/>
            </w:pPr>
            <w:r w:rsidRPr="009534B5">
              <w:rPr>
                <w:noProof/>
              </w:rPr>
              <w:drawing>
                <wp:inline distT="0" distB="0" distL="0" distR="0" wp14:anchorId="7C535EBD" wp14:editId="256668FB">
                  <wp:extent cx="1112460" cy="226669"/>
                  <wp:effectExtent l="0" t="0" r="0" b="2540"/>
                  <wp:docPr id="853515923" name="Picture 11">
                    <a:extLst xmlns:a="http://schemas.openxmlformats.org/drawingml/2006/main">
                      <a:ext uri="{FF2B5EF4-FFF2-40B4-BE49-F238E27FC236}">
                        <a16:creationId xmlns:a16="http://schemas.microsoft.com/office/drawing/2014/main" id="{2601A33B-E2FB-746A-6963-07D316B0A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601A33B-E2FB-746A-6963-07D316B0A7EF}"/>
                              </a:ext>
                            </a:extLst>
                          </pic:cNvPr>
                          <pic:cNvPicPr>
                            <a:picLocks noChangeAspect="1"/>
                          </pic:cNvPicPr>
                        </pic:nvPicPr>
                        <pic:blipFill rotWithShape="1">
                          <a:blip r:embed="rId19"/>
                          <a:srcRect l="2673" t="10896" r="1" b="12461"/>
                          <a:stretch/>
                        </pic:blipFill>
                        <pic:spPr>
                          <a:xfrm>
                            <a:off x="0" y="0"/>
                            <a:ext cx="1112460" cy="226669"/>
                          </a:xfrm>
                          <a:prstGeom prst="rect">
                            <a:avLst/>
                          </a:prstGeom>
                        </pic:spPr>
                      </pic:pic>
                    </a:graphicData>
                  </a:graphic>
                </wp:inline>
              </w:drawing>
            </w:r>
          </w:p>
        </w:tc>
      </w:tr>
      <w:tr w:rsidR="00C96BD2" w14:paraId="1E2E957D" w14:textId="23350169" w:rsidTr="007A56DA">
        <w:trPr>
          <w:cantSplit/>
        </w:trPr>
        <w:tc>
          <w:tcPr>
            <w:tcW w:w="1449" w:type="pct"/>
            <w:shd w:val="clear" w:color="auto" w:fill="auto"/>
          </w:tcPr>
          <w:p w14:paraId="41466A41" w14:textId="0C251968" w:rsidR="00C96BD2" w:rsidRPr="009534B5" w:rsidRDefault="00C96BD2" w:rsidP="009534B5">
            <w:pPr>
              <w:pStyle w:val="TableText"/>
            </w:pPr>
            <w:r w:rsidRPr="009534B5">
              <w:t>()</w:t>
            </w:r>
          </w:p>
        </w:tc>
        <w:tc>
          <w:tcPr>
            <w:tcW w:w="1455" w:type="pct"/>
            <w:shd w:val="clear" w:color="auto" w:fill="auto"/>
          </w:tcPr>
          <w:p w14:paraId="4567121C" w14:textId="176E6BD3" w:rsidR="00C96BD2" w:rsidRPr="009534B5" w:rsidRDefault="00C96BD2" w:rsidP="009534B5">
            <w:pPr>
              <w:pStyle w:val="TableText"/>
            </w:pPr>
            <w:r w:rsidRPr="000C68A1">
              <w:t>Parentheses or ‘circle brackets’</w:t>
            </w:r>
            <w:r w:rsidRPr="009534B5">
              <w:br/>
              <w:t>Use to group searches to form ‘sub-queries’.</w:t>
            </w:r>
          </w:p>
        </w:tc>
        <w:tc>
          <w:tcPr>
            <w:tcW w:w="2096" w:type="pct"/>
            <w:shd w:val="clear" w:color="auto" w:fill="auto"/>
          </w:tcPr>
          <w:p w14:paraId="4142B40A" w14:textId="77777777" w:rsidR="00C96BD2" w:rsidRPr="009534B5" w:rsidRDefault="00C96BD2" w:rsidP="009534B5">
            <w:pPr>
              <w:pStyle w:val="TableText"/>
            </w:pPr>
            <w:r w:rsidRPr="00DB3C9E">
              <w:rPr>
                <w:b/>
                <w:bCs/>
              </w:rPr>
              <w:t>() Using parentheses</w:t>
            </w:r>
            <w:r w:rsidRPr="009534B5">
              <w:t xml:space="preserve"> – This allows you to form ‘sub-queries’ or group searches within your search e.g. ‘</w:t>
            </w:r>
            <w:proofErr w:type="spellStart"/>
            <w:r w:rsidRPr="009534B5">
              <w:t>constit_</w:t>
            </w:r>
            <w:proofErr w:type="gramStart"/>
            <w:r w:rsidRPr="009534B5">
              <w:t>a:glyphosate</w:t>
            </w:r>
            <w:proofErr w:type="spellEnd"/>
            <w:proofErr w:type="gramEnd"/>
            <w:r w:rsidRPr="009534B5">
              <w:t xml:space="preserve"> AND host:(barley OR wheat)’ will search the hosts barely or wheat.</w:t>
            </w:r>
          </w:p>
          <w:p w14:paraId="4383EA24" w14:textId="07FF7E61" w:rsidR="00524903" w:rsidRPr="009534B5" w:rsidRDefault="00C96BD2" w:rsidP="00524903">
            <w:pPr>
              <w:pStyle w:val="TableText"/>
              <w:spacing w:before="260"/>
            </w:pPr>
            <w:r w:rsidRPr="009534B5">
              <w:rPr>
                <w:noProof/>
              </w:rPr>
              <w:drawing>
                <wp:inline distT="0" distB="0" distL="0" distR="0" wp14:anchorId="5881001F" wp14:editId="67EE7AD4">
                  <wp:extent cx="2425700" cy="270083"/>
                  <wp:effectExtent l="0" t="0" r="0" b="0"/>
                  <wp:docPr id="150977845" name="Picture 24">
                    <a:extLst xmlns:a="http://schemas.openxmlformats.org/drawingml/2006/main">
                      <a:ext uri="{FF2B5EF4-FFF2-40B4-BE49-F238E27FC236}">
                        <a16:creationId xmlns:a16="http://schemas.microsoft.com/office/drawing/2014/main" id="{8147E856-9217-9573-9A68-8C3B2F0A72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8147E856-9217-9573-9A68-8C3B2F0A7282}"/>
                              </a:ext>
                            </a:extLst>
                          </pic:cNvPr>
                          <pic:cNvPicPr>
                            <a:picLocks noChangeAspect="1"/>
                          </pic:cNvPicPr>
                        </pic:nvPicPr>
                        <pic:blipFill>
                          <a:blip r:embed="rId20"/>
                          <a:stretch>
                            <a:fillRect/>
                          </a:stretch>
                        </pic:blipFill>
                        <pic:spPr>
                          <a:xfrm>
                            <a:off x="0" y="0"/>
                            <a:ext cx="2425700" cy="270083"/>
                          </a:xfrm>
                          <a:prstGeom prst="rect">
                            <a:avLst/>
                          </a:prstGeom>
                        </pic:spPr>
                      </pic:pic>
                    </a:graphicData>
                  </a:graphic>
                </wp:inline>
              </w:drawing>
            </w:r>
          </w:p>
        </w:tc>
      </w:tr>
      <w:tr w:rsidR="00726216" w14:paraId="2523BF76" w14:textId="36BA4E7B" w:rsidTr="00726216">
        <w:trPr>
          <w:cantSplit/>
        </w:trPr>
        <w:tc>
          <w:tcPr>
            <w:tcW w:w="1449" w:type="pct"/>
            <w:shd w:val="clear" w:color="auto" w:fill="005295"/>
          </w:tcPr>
          <w:p w14:paraId="15237EDF" w14:textId="1FAC2A0F" w:rsidR="00726216" w:rsidRDefault="00726216" w:rsidP="00C96BD2">
            <w:pPr>
              <w:pStyle w:val="TableHead"/>
            </w:pPr>
            <w:r w:rsidRPr="000C68A1">
              <w:t>Symbol</w:t>
            </w:r>
          </w:p>
        </w:tc>
        <w:tc>
          <w:tcPr>
            <w:tcW w:w="3551" w:type="pct"/>
            <w:gridSpan w:val="2"/>
            <w:shd w:val="clear" w:color="auto" w:fill="005295"/>
          </w:tcPr>
          <w:p w14:paraId="246191A3" w14:textId="615A90CB" w:rsidR="00726216" w:rsidRPr="000C68A1" w:rsidRDefault="00726216" w:rsidP="00C96BD2">
            <w:pPr>
              <w:pStyle w:val="TableHead"/>
            </w:pPr>
            <w:r w:rsidRPr="000C68A1">
              <w:t xml:space="preserve">Boolean </w:t>
            </w:r>
            <w:r>
              <w:t>o</w:t>
            </w:r>
            <w:r w:rsidRPr="000C68A1">
              <w:t>perators</w:t>
            </w:r>
            <w:r>
              <w:t xml:space="preserve"> – </w:t>
            </w:r>
            <w:r w:rsidRPr="00FB07D9">
              <w:t>Note: When searching make sure you use spaces alongside the ‘AND’, ‘NOT’ or ‘OR’.</w:t>
            </w:r>
          </w:p>
        </w:tc>
      </w:tr>
      <w:tr w:rsidR="00C96BD2" w14:paraId="6FE9109C" w14:textId="4E1CE298" w:rsidTr="007A56DA">
        <w:trPr>
          <w:cantSplit/>
        </w:trPr>
        <w:tc>
          <w:tcPr>
            <w:tcW w:w="1449" w:type="pct"/>
            <w:shd w:val="clear" w:color="auto" w:fill="auto"/>
          </w:tcPr>
          <w:p w14:paraId="271DDFB0" w14:textId="10AB9D01" w:rsidR="00C96BD2" w:rsidRPr="009534B5" w:rsidRDefault="00C96BD2" w:rsidP="009534B5">
            <w:pPr>
              <w:pStyle w:val="TableText"/>
            </w:pPr>
            <w:r w:rsidRPr="009534B5">
              <w:t>AND</w:t>
            </w:r>
          </w:p>
        </w:tc>
        <w:tc>
          <w:tcPr>
            <w:tcW w:w="1455" w:type="pct"/>
            <w:shd w:val="clear" w:color="auto" w:fill="auto"/>
          </w:tcPr>
          <w:p w14:paraId="401B3C67" w14:textId="510976E9" w:rsidR="00C96BD2" w:rsidRPr="009534B5" w:rsidRDefault="00C96BD2" w:rsidP="009534B5">
            <w:pPr>
              <w:pStyle w:val="TableText"/>
            </w:pPr>
            <w:r w:rsidRPr="009534B5">
              <w:t>Requires both terms on either side of the Boolean operator to be present for a match.</w:t>
            </w:r>
          </w:p>
        </w:tc>
        <w:tc>
          <w:tcPr>
            <w:tcW w:w="2096" w:type="pct"/>
            <w:shd w:val="clear" w:color="auto" w:fill="auto"/>
          </w:tcPr>
          <w:p w14:paraId="15DFE101" w14:textId="77777777" w:rsidR="00C96BD2" w:rsidRPr="009534B5" w:rsidRDefault="00C96BD2" w:rsidP="009534B5">
            <w:pPr>
              <w:pStyle w:val="TableText"/>
            </w:pPr>
            <w:r w:rsidRPr="009534B5">
              <w:t xml:space="preserve">If you were only after results mentioning both wheat </w:t>
            </w:r>
            <w:r w:rsidRPr="00DB3C9E">
              <w:rPr>
                <w:b/>
                <w:bCs/>
              </w:rPr>
              <w:t>AND</w:t>
            </w:r>
            <w:r w:rsidRPr="009534B5">
              <w:t xml:space="preserve"> barley, you could type:</w:t>
            </w:r>
          </w:p>
          <w:p w14:paraId="452DCCE4" w14:textId="6127D9FE" w:rsidR="00036C09" w:rsidRPr="009534B5" w:rsidRDefault="00C96BD2" w:rsidP="00036C09">
            <w:pPr>
              <w:pStyle w:val="TableText"/>
              <w:spacing w:before="140"/>
            </w:pPr>
            <w:r w:rsidRPr="009534B5">
              <w:rPr>
                <w:noProof/>
              </w:rPr>
              <w:drawing>
                <wp:inline distT="0" distB="0" distL="0" distR="0" wp14:anchorId="2C7C89E9" wp14:editId="40C37D45">
                  <wp:extent cx="1679503" cy="195382"/>
                  <wp:effectExtent l="0" t="0" r="0" b="0"/>
                  <wp:docPr id="33" name="Picture 32">
                    <a:extLst xmlns:a="http://schemas.openxmlformats.org/drawingml/2006/main">
                      <a:ext uri="{FF2B5EF4-FFF2-40B4-BE49-F238E27FC236}">
                        <a16:creationId xmlns:a16="http://schemas.microsoft.com/office/drawing/2014/main" id="{BCC6CE20-AAA8-4C97-5CC8-6F6478C73E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a16="http://schemas.microsoft.com/office/drawing/2014/main" id="{BCC6CE20-AAA8-4C97-5CC8-6F6478C73E02}"/>
                              </a:ext>
                            </a:extLst>
                          </pic:cNvPr>
                          <pic:cNvPicPr>
                            <a:picLocks noChangeAspect="1"/>
                          </pic:cNvPicPr>
                        </pic:nvPicPr>
                        <pic:blipFill rotWithShape="1">
                          <a:blip r:embed="rId21"/>
                          <a:srcRect l="1468" t="7413" b="16863"/>
                          <a:stretch/>
                        </pic:blipFill>
                        <pic:spPr>
                          <a:xfrm>
                            <a:off x="0" y="0"/>
                            <a:ext cx="1679503" cy="195382"/>
                          </a:xfrm>
                          <a:prstGeom prst="rect">
                            <a:avLst/>
                          </a:prstGeom>
                        </pic:spPr>
                      </pic:pic>
                    </a:graphicData>
                  </a:graphic>
                </wp:inline>
              </w:drawing>
            </w:r>
          </w:p>
        </w:tc>
      </w:tr>
      <w:tr w:rsidR="00C96BD2" w14:paraId="4FD8E6FB" w14:textId="091A2158" w:rsidTr="007A56DA">
        <w:trPr>
          <w:cantSplit/>
        </w:trPr>
        <w:tc>
          <w:tcPr>
            <w:tcW w:w="1449" w:type="pct"/>
            <w:shd w:val="clear" w:color="auto" w:fill="auto"/>
          </w:tcPr>
          <w:p w14:paraId="6F40C951" w14:textId="2B57BEC0" w:rsidR="00C96BD2" w:rsidRPr="009534B5" w:rsidRDefault="00C96BD2" w:rsidP="009534B5">
            <w:pPr>
              <w:pStyle w:val="TableText"/>
            </w:pPr>
            <w:r w:rsidRPr="009534B5">
              <w:t>OR</w:t>
            </w:r>
          </w:p>
        </w:tc>
        <w:tc>
          <w:tcPr>
            <w:tcW w:w="1455" w:type="pct"/>
            <w:shd w:val="clear" w:color="auto" w:fill="auto"/>
          </w:tcPr>
          <w:p w14:paraId="23780EB4" w14:textId="02D17123" w:rsidR="00C96BD2" w:rsidRPr="009534B5" w:rsidRDefault="00C96BD2" w:rsidP="009534B5">
            <w:pPr>
              <w:pStyle w:val="TableText"/>
            </w:pPr>
            <w:r w:rsidRPr="009534B5">
              <w:t>Requires that either term (or both terms) be present for a match.</w:t>
            </w:r>
          </w:p>
        </w:tc>
        <w:tc>
          <w:tcPr>
            <w:tcW w:w="2096" w:type="pct"/>
            <w:shd w:val="clear" w:color="auto" w:fill="auto"/>
          </w:tcPr>
          <w:p w14:paraId="6E582E4F" w14:textId="7EDA4D32" w:rsidR="00C96BD2" w:rsidRPr="009534B5" w:rsidRDefault="00C96BD2" w:rsidP="009534B5">
            <w:pPr>
              <w:pStyle w:val="TableText"/>
            </w:pPr>
            <w:r w:rsidRPr="009534B5">
              <w:t xml:space="preserve">An </w:t>
            </w:r>
            <w:r w:rsidRPr="00DB3C9E">
              <w:rPr>
                <w:b/>
                <w:bCs/>
              </w:rPr>
              <w:t>OR</w:t>
            </w:r>
            <w:r w:rsidRPr="009534B5">
              <w:t xml:space="preserve"> search term will allow you to search for different keywords within </w:t>
            </w:r>
            <w:proofErr w:type="spellStart"/>
            <w:r w:rsidRPr="009534B5">
              <w:t>pubCRIS</w:t>
            </w:r>
            <w:proofErr w:type="spellEnd"/>
            <w:r w:rsidR="00524903">
              <w:t>.</w:t>
            </w:r>
          </w:p>
          <w:p w14:paraId="4A7DF0A1" w14:textId="7BA24E2D" w:rsidR="00036C09" w:rsidRPr="009534B5" w:rsidRDefault="00C96BD2" w:rsidP="00036C09">
            <w:pPr>
              <w:pStyle w:val="TableText"/>
              <w:spacing w:before="140"/>
            </w:pPr>
            <w:r w:rsidRPr="009534B5">
              <w:rPr>
                <w:noProof/>
              </w:rPr>
              <w:drawing>
                <wp:inline distT="0" distB="0" distL="0" distR="0" wp14:anchorId="6BAA41B2" wp14:editId="7DA7401F">
                  <wp:extent cx="1704534" cy="195383"/>
                  <wp:effectExtent l="0" t="0" r="0" b="0"/>
                  <wp:docPr id="36" name="Picture 35">
                    <a:extLst xmlns:a="http://schemas.openxmlformats.org/drawingml/2006/main">
                      <a:ext uri="{FF2B5EF4-FFF2-40B4-BE49-F238E27FC236}">
                        <a16:creationId xmlns:a16="http://schemas.microsoft.com/office/drawing/2014/main" id="{0E3AB953-78AE-1631-7CBF-00B7A96D73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0E3AB953-78AE-1631-7CBF-00B7A96D7316}"/>
                              </a:ext>
                            </a:extLst>
                          </pic:cNvPr>
                          <pic:cNvPicPr>
                            <a:picLocks noChangeAspect="1"/>
                          </pic:cNvPicPr>
                        </pic:nvPicPr>
                        <pic:blipFill rotWithShape="1">
                          <a:blip r:embed="rId22"/>
                          <a:srcRect t="9062" b="12849"/>
                          <a:stretch/>
                        </pic:blipFill>
                        <pic:spPr>
                          <a:xfrm>
                            <a:off x="0" y="0"/>
                            <a:ext cx="1704534" cy="195383"/>
                          </a:xfrm>
                          <a:prstGeom prst="rect">
                            <a:avLst/>
                          </a:prstGeom>
                        </pic:spPr>
                      </pic:pic>
                    </a:graphicData>
                  </a:graphic>
                </wp:inline>
              </w:drawing>
            </w:r>
          </w:p>
        </w:tc>
      </w:tr>
      <w:tr w:rsidR="00C96BD2" w14:paraId="19915D83" w14:textId="5C852B26" w:rsidTr="007A56DA">
        <w:trPr>
          <w:cantSplit/>
        </w:trPr>
        <w:tc>
          <w:tcPr>
            <w:tcW w:w="1449" w:type="pct"/>
            <w:shd w:val="clear" w:color="auto" w:fill="auto"/>
          </w:tcPr>
          <w:p w14:paraId="784F7BAB" w14:textId="56A9AF89" w:rsidR="00C96BD2" w:rsidRPr="009534B5" w:rsidRDefault="00C96BD2" w:rsidP="009534B5">
            <w:pPr>
              <w:pStyle w:val="TableText"/>
            </w:pPr>
            <w:r w:rsidRPr="009534B5">
              <w:t>NOT</w:t>
            </w:r>
          </w:p>
        </w:tc>
        <w:tc>
          <w:tcPr>
            <w:tcW w:w="1455" w:type="pct"/>
            <w:shd w:val="clear" w:color="auto" w:fill="auto"/>
          </w:tcPr>
          <w:p w14:paraId="1C4837CC" w14:textId="7AF41E75" w:rsidR="00C96BD2" w:rsidRPr="009534B5" w:rsidRDefault="00C96BD2" w:rsidP="009534B5">
            <w:pPr>
              <w:pStyle w:val="TableText"/>
            </w:pPr>
            <w:r w:rsidRPr="009534B5">
              <w:t>Requires that the following term not be present.</w:t>
            </w:r>
          </w:p>
        </w:tc>
        <w:tc>
          <w:tcPr>
            <w:tcW w:w="2096" w:type="pct"/>
            <w:shd w:val="clear" w:color="auto" w:fill="auto"/>
          </w:tcPr>
          <w:p w14:paraId="2C7E38C7" w14:textId="77777777" w:rsidR="00C96BD2" w:rsidRPr="009534B5" w:rsidRDefault="00C96BD2" w:rsidP="009534B5">
            <w:pPr>
              <w:pStyle w:val="TableText"/>
            </w:pPr>
            <w:r w:rsidRPr="009534B5">
              <w:t xml:space="preserve">If you wanted results regarding wheat but </w:t>
            </w:r>
            <w:r w:rsidRPr="00DB3C9E">
              <w:rPr>
                <w:b/>
                <w:bCs/>
              </w:rPr>
              <w:t>NOT</w:t>
            </w:r>
            <w:r w:rsidRPr="009534B5">
              <w:t xml:space="preserve"> barley, the search could be:</w:t>
            </w:r>
          </w:p>
          <w:p w14:paraId="7BD548C3" w14:textId="2B1BBDF9" w:rsidR="00036C09" w:rsidRPr="009534B5" w:rsidRDefault="00C96BD2" w:rsidP="00036C09">
            <w:pPr>
              <w:pStyle w:val="TableText"/>
              <w:spacing w:before="140"/>
            </w:pPr>
            <w:r w:rsidRPr="009534B5">
              <w:rPr>
                <w:noProof/>
              </w:rPr>
              <w:drawing>
                <wp:inline distT="0" distB="0" distL="0" distR="0" wp14:anchorId="03633527" wp14:editId="0FFAC0F5">
                  <wp:extent cx="1775628" cy="195382"/>
                  <wp:effectExtent l="0" t="0" r="0" b="0"/>
                  <wp:docPr id="14" name="Picture 13">
                    <a:extLst xmlns:a="http://schemas.openxmlformats.org/drawingml/2006/main">
                      <a:ext uri="{FF2B5EF4-FFF2-40B4-BE49-F238E27FC236}">
                        <a16:creationId xmlns:a16="http://schemas.microsoft.com/office/drawing/2014/main" id="{B14588B7-8AF5-ED24-3388-883ECC5FC2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14588B7-8AF5-ED24-3388-883ECC5FC2FC}"/>
                              </a:ext>
                            </a:extLst>
                          </pic:cNvPr>
                          <pic:cNvPicPr>
                            <a:picLocks noChangeAspect="1"/>
                          </pic:cNvPicPr>
                        </pic:nvPicPr>
                        <pic:blipFill rotWithShape="1">
                          <a:blip r:embed="rId23"/>
                          <a:srcRect l="1154" t="12600" b="6621"/>
                          <a:stretch/>
                        </pic:blipFill>
                        <pic:spPr>
                          <a:xfrm>
                            <a:off x="0" y="0"/>
                            <a:ext cx="1775628" cy="195382"/>
                          </a:xfrm>
                          <a:prstGeom prst="rect">
                            <a:avLst/>
                          </a:prstGeom>
                        </pic:spPr>
                      </pic:pic>
                    </a:graphicData>
                  </a:graphic>
                </wp:inline>
              </w:drawing>
            </w:r>
          </w:p>
        </w:tc>
      </w:tr>
    </w:tbl>
    <w:p w14:paraId="779A78C7" w14:textId="25533ADC" w:rsidR="00474010" w:rsidRPr="00474010" w:rsidRDefault="00474010" w:rsidP="00036C09">
      <w:pPr>
        <w:pStyle w:val="Heading2"/>
      </w:pPr>
      <w:bookmarkStart w:id="5" w:name="_Toc184278535"/>
      <w:r w:rsidRPr="00474010">
        <w:t xml:space="preserve">Advanced </w:t>
      </w:r>
      <w:r>
        <w:t>s</w:t>
      </w:r>
      <w:r w:rsidRPr="00474010">
        <w:t>earch</w:t>
      </w:r>
      <w:r>
        <w:t xml:space="preserve"> – f</w:t>
      </w:r>
      <w:r w:rsidRPr="00474010">
        <w:t xml:space="preserve">ield </w:t>
      </w:r>
      <w:r>
        <w:t>n</w:t>
      </w:r>
      <w:r w:rsidRPr="00474010">
        <w:t>ames</w:t>
      </w:r>
      <w:bookmarkEnd w:id="5"/>
    </w:p>
    <w:p w14:paraId="500BA3C9" w14:textId="0C0E75B7" w:rsidR="00474010" w:rsidRPr="00A02D0E" w:rsidRDefault="00474010" w:rsidP="00474010">
      <w:pPr>
        <w:pStyle w:val="NormalText"/>
        <w:rPr>
          <w:i/>
          <w:iCs/>
          <w:color w:val="8C1E5C"/>
        </w:rPr>
      </w:pPr>
      <w:r w:rsidRPr="00474010">
        <w:t>Field names can be used in combination with Boolean Operators to achieve advanced search functionality.</w:t>
      </w:r>
      <w:r w:rsidR="00524903">
        <w:br/>
      </w:r>
      <w:r w:rsidRPr="00524903">
        <w:rPr>
          <w:i/>
          <w:iCs/>
        </w:rPr>
        <w:t xml:space="preserve">Type </w:t>
      </w:r>
      <w:r w:rsidRPr="00A02D0E">
        <w:rPr>
          <w:i/>
          <w:iCs/>
          <w:color w:val="8C1E5C"/>
        </w:rPr>
        <w:t xml:space="preserve">&lt;insert field name&gt; </w:t>
      </w:r>
      <w:r w:rsidRPr="00524903">
        <w:rPr>
          <w:i/>
          <w:iCs/>
        </w:rPr>
        <w:t>followed by colon “</w:t>
      </w:r>
      <w:r w:rsidRPr="00A02D0E">
        <w:rPr>
          <w:i/>
          <w:iCs/>
          <w:color w:val="8C1E5C"/>
        </w:rPr>
        <w:t>:</w:t>
      </w:r>
      <w:r w:rsidRPr="00524903">
        <w:rPr>
          <w:i/>
          <w:iCs/>
        </w:rPr>
        <w:t xml:space="preserve">” </w:t>
      </w:r>
      <w:r w:rsidRPr="00A02D0E">
        <w:rPr>
          <w:i/>
          <w:iCs/>
          <w:color w:val="8C1E5C"/>
        </w:rPr>
        <w:t>&lt;insert value&gt; &lt;Boolean operator&gt; &lt;insert field name&gt;:&lt;insert value&gt;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790"/>
        <w:gridCol w:w="2802"/>
        <w:gridCol w:w="4036"/>
      </w:tblGrid>
      <w:tr w:rsidR="00474010" w14:paraId="29FA9E31" w14:textId="77777777" w:rsidTr="007A56DA">
        <w:trPr>
          <w:cantSplit/>
          <w:tblHeader/>
        </w:trPr>
        <w:tc>
          <w:tcPr>
            <w:tcW w:w="1449" w:type="pct"/>
            <w:shd w:val="clear" w:color="auto" w:fill="005295"/>
          </w:tcPr>
          <w:p w14:paraId="32B9AE1B" w14:textId="1A9B1136" w:rsidR="00474010" w:rsidRPr="00C501FF" w:rsidRDefault="000A410D" w:rsidP="000241DC">
            <w:pPr>
              <w:pStyle w:val="TableHead"/>
            </w:pPr>
            <w:r w:rsidRPr="000A410D">
              <w:t>Field</w:t>
            </w:r>
          </w:p>
        </w:tc>
        <w:tc>
          <w:tcPr>
            <w:tcW w:w="1455" w:type="pct"/>
            <w:shd w:val="clear" w:color="auto" w:fill="005295"/>
          </w:tcPr>
          <w:p w14:paraId="1859162E" w14:textId="6BBF1136" w:rsidR="00474010" w:rsidRPr="00C501FF" w:rsidRDefault="000A410D" w:rsidP="000241DC">
            <w:pPr>
              <w:pStyle w:val="TableHead"/>
            </w:pPr>
            <w:r w:rsidRPr="000A410D">
              <w:t>Description</w:t>
            </w:r>
          </w:p>
        </w:tc>
        <w:tc>
          <w:tcPr>
            <w:tcW w:w="2096" w:type="pct"/>
            <w:shd w:val="clear" w:color="auto" w:fill="005295"/>
          </w:tcPr>
          <w:p w14:paraId="2CB4AA6B" w14:textId="69C307B0" w:rsidR="00474010" w:rsidRPr="000A410D" w:rsidRDefault="000A410D" w:rsidP="000A410D">
            <w:pPr>
              <w:pStyle w:val="TableHead"/>
            </w:pPr>
            <w:r w:rsidRPr="000A410D">
              <w:t>Syntax –Copy and Paste</w:t>
            </w:r>
            <w:r>
              <w:br/>
            </w:r>
            <w:r w:rsidRPr="004A28A4">
              <w:rPr>
                <w:b/>
                <w:bCs w:val="0"/>
                <w:color w:val="FFFFFF"/>
              </w:rPr>
              <w:t>Note:</w:t>
            </w:r>
            <w:r w:rsidRPr="003D09F9">
              <w:rPr>
                <w:color w:val="FFFFFF"/>
              </w:rPr>
              <w:t xml:space="preserve"> edit the </w:t>
            </w:r>
            <w:r w:rsidR="003D09F9" w:rsidRPr="003D09F9">
              <w:rPr>
                <w:color w:val="FFFFFF"/>
              </w:rPr>
              <w:t>p</w:t>
            </w:r>
            <w:r w:rsidR="003D09F9">
              <w:rPr>
                <w:color w:val="FFFFFF"/>
              </w:rPr>
              <w:t>lum</w:t>
            </w:r>
            <w:r w:rsidRPr="003D09F9">
              <w:rPr>
                <w:color w:val="FFFFFF"/>
              </w:rPr>
              <w:t xml:space="preserve"> text as required, typing one entry per field name</w:t>
            </w:r>
          </w:p>
        </w:tc>
      </w:tr>
      <w:tr w:rsidR="00474010" w14:paraId="5A4F5CA3" w14:textId="77777777" w:rsidTr="00036C09">
        <w:trPr>
          <w:cantSplit/>
        </w:trPr>
        <w:tc>
          <w:tcPr>
            <w:tcW w:w="1449" w:type="pct"/>
          </w:tcPr>
          <w:p w14:paraId="0E93970B" w14:textId="041539A9" w:rsidR="00474010" w:rsidRPr="003D09F9" w:rsidRDefault="00A16623" w:rsidP="009534B5">
            <w:pPr>
              <w:pStyle w:val="TableText"/>
              <w:rPr>
                <w:b/>
                <w:bCs/>
              </w:rPr>
            </w:pPr>
            <w:r w:rsidRPr="003D09F9">
              <w:rPr>
                <w:b/>
                <w:bCs/>
              </w:rPr>
              <w:t>category</w:t>
            </w:r>
          </w:p>
        </w:tc>
        <w:tc>
          <w:tcPr>
            <w:tcW w:w="1455" w:type="pct"/>
          </w:tcPr>
          <w:p w14:paraId="4F164149" w14:textId="4DFA4437" w:rsidR="00474010" w:rsidRPr="009534B5" w:rsidRDefault="00573345" w:rsidP="009534B5">
            <w:pPr>
              <w:pStyle w:val="TableText"/>
            </w:pPr>
            <w:r w:rsidRPr="009534B5">
              <w:t xml:space="preserve">To generate a list of </w:t>
            </w:r>
            <w:proofErr w:type="gramStart"/>
            <w:r w:rsidRPr="009534B5">
              <w:t>AG</w:t>
            </w:r>
            <w:proofErr w:type="gramEnd"/>
            <w:r w:rsidRPr="009534B5">
              <w:t>, VET product or Active constituent.</w:t>
            </w:r>
          </w:p>
        </w:tc>
        <w:tc>
          <w:tcPr>
            <w:tcW w:w="2096" w:type="pct"/>
          </w:tcPr>
          <w:p w14:paraId="7F50D02D" w14:textId="2CCE33F0" w:rsidR="00474010" w:rsidRPr="009534B5" w:rsidRDefault="009534B5" w:rsidP="009534B5">
            <w:pPr>
              <w:pStyle w:val="TableText"/>
            </w:pPr>
            <w:proofErr w:type="spellStart"/>
            <w:proofErr w:type="gramStart"/>
            <w:r w:rsidRPr="003D09F9">
              <w:rPr>
                <w:b/>
                <w:bCs/>
              </w:rPr>
              <w:t>category:</w:t>
            </w:r>
            <w:r w:rsidRPr="003D09F9">
              <w:rPr>
                <w:color w:val="8C1E5C"/>
              </w:rPr>
              <w:t>agricultural</w:t>
            </w:r>
            <w:proofErr w:type="spellEnd"/>
            <w:proofErr w:type="gramEnd"/>
            <w:r w:rsidRPr="003D09F9">
              <w:rPr>
                <w:color w:val="8C1E5C"/>
              </w:rPr>
              <w:t xml:space="preserve">, a, veterinary, listed, medicine, pesticide, </w:t>
            </w:r>
            <w:proofErr w:type="spellStart"/>
            <w:r w:rsidRPr="003D09F9">
              <w:rPr>
                <w:color w:val="8C1E5C"/>
              </w:rPr>
              <w:t>vetchem</w:t>
            </w:r>
            <w:proofErr w:type="spellEnd"/>
            <w:r w:rsidRPr="003D09F9">
              <w:rPr>
                <w:color w:val="8C1E5C"/>
              </w:rPr>
              <w:t xml:space="preserve">, </w:t>
            </w:r>
            <w:proofErr w:type="spellStart"/>
            <w:r w:rsidRPr="003D09F9">
              <w:rPr>
                <w:color w:val="8C1E5C"/>
              </w:rPr>
              <w:t>vm</w:t>
            </w:r>
            <w:proofErr w:type="spellEnd"/>
            <w:r w:rsidRPr="003D09F9">
              <w:rPr>
                <w:color w:val="8C1E5C"/>
              </w:rPr>
              <w:t>, active</w:t>
            </w:r>
          </w:p>
        </w:tc>
      </w:tr>
      <w:tr w:rsidR="00A16623" w14:paraId="1D775F4A" w14:textId="77777777" w:rsidTr="00036C09">
        <w:trPr>
          <w:cantSplit/>
        </w:trPr>
        <w:tc>
          <w:tcPr>
            <w:tcW w:w="1449" w:type="pct"/>
          </w:tcPr>
          <w:p w14:paraId="20AC2634" w14:textId="5E9EE272" w:rsidR="00A16623" w:rsidRPr="003D09F9" w:rsidRDefault="00A16623" w:rsidP="009534B5">
            <w:pPr>
              <w:pStyle w:val="TableText"/>
              <w:rPr>
                <w:b/>
                <w:bCs/>
              </w:rPr>
            </w:pPr>
            <w:r w:rsidRPr="003D09F9">
              <w:rPr>
                <w:b/>
                <w:bCs/>
              </w:rPr>
              <w:t>company</w:t>
            </w:r>
          </w:p>
        </w:tc>
        <w:tc>
          <w:tcPr>
            <w:tcW w:w="1455" w:type="pct"/>
          </w:tcPr>
          <w:p w14:paraId="074265FF" w14:textId="2DCF56BC" w:rsidR="00A16623" w:rsidRPr="009534B5" w:rsidRDefault="00573345" w:rsidP="009534B5">
            <w:pPr>
              <w:pStyle w:val="TableText"/>
            </w:pPr>
            <w:r w:rsidRPr="009534B5">
              <w:t xml:space="preserve">To search for a specific company which has registered a </w:t>
            </w:r>
            <w:r w:rsidRPr="003D09F9">
              <w:rPr>
                <w:color w:val="auto"/>
              </w:rPr>
              <w:t>product/active.</w:t>
            </w:r>
          </w:p>
        </w:tc>
        <w:tc>
          <w:tcPr>
            <w:tcW w:w="2096" w:type="pct"/>
          </w:tcPr>
          <w:p w14:paraId="194F9798" w14:textId="74A0CCDE" w:rsidR="00A16623" w:rsidRPr="009534B5" w:rsidRDefault="009534B5" w:rsidP="009534B5">
            <w:pPr>
              <w:pStyle w:val="TableText"/>
            </w:pPr>
            <w:proofErr w:type="spellStart"/>
            <w:r w:rsidRPr="003D09F9">
              <w:rPr>
                <w:b/>
                <w:bCs/>
              </w:rPr>
              <w:t>company:</w:t>
            </w:r>
            <w:r w:rsidRPr="003D09F9">
              <w:rPr>
                <w:color w:val="8C1E5C"/>
              </w:rPr>
              <w:t>name</w:t>
            </w:r>
            <w:proofErr w:type="spellEnd"/>
            <w:r w:rsidRPr="003D09F9">
              <w:rPr>
                <w:color w:val="8C1E5C"/>
              </w:rPr>
              <w:t xml:space="preserve"> of company</w:t>
            </w:r>
          </w:p>
        </w:tc>
      </w:tr>
      <w:tr w:rsidR="00A16623" w14:paraId="7B02993C" w14:textId="77777777" w:rsidTr="00036C09">
        <w:trPr>
          <w:cantSplit/>
        </w:trPr>
        <w:tc>
          <w:tcPr>
            <w:tcW w:w="1449" w:type="pct"/>
          </w:tcPr>
          <w:p w14:paraId="41E79240" w14:textId="498225D2" w:rsidR="00A16623" w:rsidRPr="003D09F9" w:rsidRDefault="00A16623" w:rsidP="009534B5">
            <w:pPr>
              <w:pStyle w:val="TableText"/>
              <w:rPr>
                <w:b/>
                <w:bCs/>
              </w:rPr>
            </w:pPr>
            <w:proofErr w:type="spellStart"/>
            <w:r w:rsidRPr="003D09F9">
              <w:rPr>
                <w:b/>
                <w:bCs/>
              </w:rPr>
              <w:t>constit_a</w:t>
            </w:r>
            <w:proofErr w:type="spellEnd"/>
          </w:p>
        </w:tc>
        <w:tc>
          <w:tcPr>
            <w:tcW w:w="1455" w:type="pct"/>
          </w:tcPr>
          <w:p w14:paraId="6BE276D1" w14:textId="712D7E73" w:rsidR="00A16623" w:rsidRPr="009534B5" w:rsidRDefault="00573345" w:rsidP="009534B5">
            <w:pPr>
              <w:pStyle w:val="TableText"/>
            </w:pPr>
            <w:r w:rsidRPr="009534B5">
              <w:t>Active constituent</w:t>
            </w:r>
          </w:p>
        </w:tc>
        <w:tc>
          <w:tcPr>
            <w:tcW w:w="2096" w:type="pct"/>
          </w:tcPr>
          <w:p w14:paraId="69F51A66" w14:textId="5E80E4DD" w:rsidR="00A16623" w:rsidRPr="009534B5" w:rsidRDefault="009534B5" w:rsidP="009534B5">
            <w:pPr>
              <w:pStyle w:val="TableText"/>
            </w:pPr>
            <w:proofErr w:type="spellStart"/>
            <w:r w:rsidRPr="003D09F9">
              <w:rPr>
                <w:b/>
                <w:bCs/>
              </w:rPr>
              <w:t>constit_</w:t>
            </w:r>
            <w:proofErr w:type="gramStart"/>
            <w:r w:rsidRPr="003D09F9">
              <w:rPr>
                <w:b/>
                <w:bCs/>
              </w:rPr>
              <w:t>a:</w:t>
            </w:r>
            <w:r w:rsidRPr="003D09F9">
              <w:rPr>
                <w:color w:val="8C1E5C"/>
              </w:rPr>
              <w:t>glyphosate</w:t>
            </w:r>
            <w:proofErr w:type="spellEnd"/>
            <w:proofErr w:type="gramEnd"/>
          </w:p>
        </w:tc>
      </w:tr>
      <w:tr w:rsidR="00A16623" w14:paraId="4C6CA69F" w14:textId="77777777" w:rsidTr="00036C09">
        <w:trPr>
          <w:cantSplit/>
        </w:trPr>
        <w:tc>
          <w:tcPr>
            <w:tcW w:w="1449" w:type="pct"/>
          </w:tcPr>
          <w:p w14:paraId="1EE8CC0F" w14:textId="43244A5D" w:rsidR="00A16623" w:rsidRPr="003D09F9" w:rsidRDefault="00A16623" w:rsidP="009534B5">
            <w:pPr>
              <w:pStyle w:val="TableText"/>
              <w:rPr>
                <w:b/>
                <w:bCs/>
              </w:rPr>
            </w:pPr>
            <w:proofErr w:type="spellStart"/>
            <w:r w:rsidRPr="003D09F9">
              <w:rPr>
                <w:b/>
                <w:bCs/>
              </w:rPr>
              <w:t>constit_o</w:t>
            </w:r>
            <w:proofErr w:type="spellEnd"/>
          </w:p>
        </w:tc>
        <w:tc>
          <w:tcPr>
            <w:tcW w:w="1455" w:type="pct"/>
          </w:tcPr>
          <w:p w14:paraId="63E921A8" w14:textId="58C7E3A3" w:rsidR="00A16623" w:rsidRPr="009534B5" w:rsidRDefault="00573345" w:rsidP="009534B5">
            <w:pPr>
              <w:pStyle w:val="TableText"/>
            </w:pPr>
            <w:r w:rsidRPr="009534B5">
              <w:t>Other constituents e.g. scheduled liquid hydrocarbons</w:t>
            </w:r>
          </w:p>
        </w:tc>
        <w:tc>
          <w:tcPr>
            <w:tcW w:w="2096" w:type="pct"/>
          </w:tcPr>
          <w:p w14:paraId="01BD0B71" w14:textId="46B90CE0" w:rsidR="00A16623" w:rsidRPr="009534B5" w:rsidRDefault="009534B5" w:rsidP="009534B5">
            <w:pPr>
              <w:pStyle w:val="TableText"/>
            </w:pPr>
            <w:proofErr w:type="spellStart"/>
            <w:r w:rsidRPr="003D09F9">
              <w:rPr>
                <w:b/>
                <w:bCs/>
              </w:rPr>
              <w:t>constit_</w:t>
            </w:r>
            <w:proofErr w:type="gramStart"/>
            <w:r w:rsidRPr="003D09F9">
              <w:rPr>
                <w:b/>
                <w:bCs/>
              </w:rPr>
              <w:t>o:</w:t>
            </w:r>
            <w:r w:rsidRPr="003D09F9">
              <w:rPr>
                <w:color w:val="8C1E5C"/>
              </w:rPr>
              <w:t>hydrocarbon</w:t>
            </w:r>
            <w:proofErr w:type="gramEnd"/>
            <w:r w:rsidRPr="003D09F9">
              <w:rPr>
                <w:color w:val="8C1E5C"/>
              </w:rPr>
              <w:t>,liquid</w:t>
            </w:r>
            <w:proofErr w:type="spellEnd"/>
            <w:r w:rsidRPr="003D09F9">
              <w:rPr>
                <w:color w:val="8C1E5C"/>
              </w:rPr>
              <w:t>, solvent</w:t>
            </w:r>
          </w:p>
        </w:tc>
      </w:tr>
      <w:tr w:rsidR="00A16623" w14:paraId="4D4A91BB" w14:textId="77777777" w:rsidTr="00036C09">
        <w:trPr>
          <w:cantSplit/>
        </w:trPr>
        <w:tc>
          <w:tcPr>
            <w:tcW w:w="1449" w:type="pct"/>
          </w:tcPr>
          <w:p w14:paraId="578BB083" w14:textId="0257A49C" w:rsidR="00A16623" w:rsidRPr="003D09F9" w:rsidRDefault="00573345" w:rsidP="009534B5">
            <w:pPr>
              <w:pStyle w:val="TableText"/>
              <w:rPr>
                <w:b/>
                <w:bCs/>
              </w:rPr>
            </w:pPr>
            <w:proofErr w:type="spellStart"/>
            <w:r w:rsidRPr="003D09F9">
              <w:rPr>
                <w:b/>
                <w:bCs/>
              </w:rPr>
              <w:lastRenderedPageBreak/>
              <w:t>constit_suggest_a</w:t>
            </w:r>
            <w:proofErr w:type="spellEnd"/>
          </w:p>
        </w:tc>
        <w:tc>
          <w:tcPr>
            <w:tcW w:w="1455" w:type="pct"/>
          </w:tcPr>
          <w:p w14:paraId="24FF76BF" w14:textId="7E83988F" w:rsidR="00A16623" w:rsidRPr="009534B5" w:rsidRDefault="00573345" w:rsidP="009534B5">
            <w:pPr>
              <w:pStyle w:val="TableText"/>
            </w:pPr>
            <w:r w:rsidRPr="009534B5">
              <w:t xml:space="preserve">Refined search for actives, excludes results for active salts, active </w:t>
            </w:r>
            <w:proofErr w:type="spellStart"/>
            <w:proofErr w:type="gramStart"/>
            <w:r w:rsidRPr="009534B5">
              <w:t>compounds,e.g</w:t>
            </w:r>
            <w:proofErr w:type="spellEnd"/>
            <w:r w:rsidRPr="009534B5">
              <w:t>.</w:t>
            </w:r>
            <w:proofErr w:type="gramEnd"/>
            <w:r w:rsidRPr="009534B5">
              <w:t xml:space="preserve"> ‘</w:t>
            </w:r>
            <w:proofErr w:type="spellStart"/>
            <w:r w:rsidRPr="009534B5">
              <w:t>constit_suggest_a:glyphosate</w:t>
            </w:r>
            <w:proofErr w:type="spellEnd"/>
            <w:r w:rsidRPr="009534B5">
              <w:t xml:space="preserve">’ will only give entries for ‘glyphosate’ NOT ‘glyphosate present as the </w:t>
            </w:r>
            <w:proofErr w:type="spellStart"/>
            <w:r w:rsidRPr="009534B5">
              <w:t>isopropylamine</w:t>
            </w:r>
            <w:proofErr w:type="spellEnd"/>
            <w:r w:rsidRPr="009534B5">
              <w:t xml:space="preserve"> salt’.</w:t>
            </w:r>
          </w:p>
        </w:tc>
        <w:tc>
          <w:tcPr>
            <w:tcW w:w="2096" w:type="pct"/>
          </w:tcPr>
          <w:p w14:paraId="777B391A" w14:textId="737388B2" w:rsidR="00A16623" w:rsidRPr="009534B5" w:rsidRDefault="009534B5" w:rsidP="009534B5">
            <w:pPr>
              <w:pStyle w:val="TableText"/>
            </w:pPr>
            <w:proofErr w:type="spellStart"/>
            <w:r w:rsidRPr="003D09F9">
              <w:rPr>
                <w:b/>
                <w:bCs/>
              </w:rPr>
              <w:t>constit_suggest_</w:t>
            </w:r>
            <w:proofErr w:type="gramStart"/>
            <w:r w:rsidRPr="003D09F9">
              <w:rPr>
                <w:b/>
                <w:bCs/>
              </w:rPr>
              <w:t>a:</w:t>
            </w:r>
            <w:r w:rsidRPr="003D09F9">
              <w:rPr>
                <w:color w:val="8C1E5C"/>
              </w:rPr>
              <w:t>glyphosate</w:t>
            </w:r>
            <w:proofErr w:type="spellEnd"/>
            <w:proofErr w:type="gramEnd"/>
          </w:p>
        </w:tc>
      </w:tr>
      <w:tr w:rsidR="00474010" w14:paraId="19073353" w14:textId="77777777" w:rsidTr="00036C09">
        <w:trPr>
          <w:cantSplit/>
        </w:trPr>
        <w:tc>
          <w:tcPr>
            <w:tcW w:w="1449" w:type="pct"/>
          </w:tcPr>
          <w:p w14:paraId="31A1B0A8" w14:textId="609F179F" w:rsidR="00474010" w:rsidRPr="003D09F9" w:rsidRDefault="00573345" w:rsidP="009534B5">
            <w:pPr>
              <w:pStyle w:val="TableText"/>
              <w:rPr>
                <w:b/>
                <w:bCs/>
              </w:rPr>
            </w:pPr>
            <w:proofErr w:type="spellStart"/>
            <w:r w:rsidRPr="003D09F9">
              <w:rPr>
                <w:b/>
                <w:bCs/>
              </w:rPr>
              <w:t>count_protected</w:t>
            </w:r>
            <w:proofErr w:type="spellEnd"/>
          </w:p>
        </w:tc>
        <w:tc>
          <w:tcPr>
            <w:tcW w:w="1455" w:type="pct"/>
          </w:tcPr>
          <w:p w14:paraId="2302F5E6" w14:textId="7E18F1FC" w:rsidR="00474010" w:rsidRPr="009534B5" w:rsidRDefault="00573345" w:rsidP="009534B5">
            <w:pPr>
              <w:pStyle w:val="TableText"/>
            </w:pPr>
            <w:r w:rsidRPr="009534B5">
              <w:t>The number of protected data items currently applied to the product/active. E.g. count_protected:8 would give the products that each have 8 data items exactly.</w:t>
            </w:r>
          </w:p>
        </w:tc>
        <w:tc>
          <w:tcPr>
            <w:tcW w:w="2096" w:type="pct"/>
          </w:tcPr>
          <w:p w14:paraId="7538A462" w14:textId="4F8139F7" w:rsidR="00474010" w:rsidRPr="009534B5" w:rsidRDefault="009534B5" w:rsidP="009534B5">
            <w:pPr>
              <w:pStyle w:val="TableText"/>
            </w:pPr>
            <w:r w:rsidRPr="003D09F9">
              <w:rPr>
                <w:b/>
                <w:bCs/>
              </w:rPr>
              <w:t>count_protected:</w:t>
            </w:r>
            <w:r w:rsidRPr="003D09F9">
              <w:rPr>
                <w:color w:val="8C1E5C"/>
              </w:rPr>
              <w:t>0,1,2</w:t>
            </w:r>
          </w:p>
        </w:tc>
      </w:tr>
      <w:tr w:rsidR="00474010" w14:paraId="11A45AAC" w14:textId="77777777" w:rsidTr="00036C09">
        <w:trPr>
          <w:cantSplit/>
        </w:trPr>
        <w:tc>
          <w:tcPr>
            <w:tcW w:w="1449" w:type="pct"/>
          </w:tcPr>
          <w:p w14:paraId="4448A409" w14:textId="63B39FD3" w:rsidR="00474010" w:rsidRPr="003D09F9" w:rsidRDefault="00573345" w:rsidP="009534B5">
            <w:pPr>
              <w:pStyle w:val="TableText"/>
              <w:rPr>
                <w:b/>
                <w:bCs/>
              </w:rPr>
            </w:pPr>
            <w:proofErr w:type="spellStart"/>
            <w:r w:rsidRPr="003D09F9">
              <w:rPr>
                <w:b/>
                <w:bCs/>
              </w:rPr>
              <w:t>fcode</w:t>
            </w:r>
            <w:proofErr w:type="spellEnd"/>
          </w:p>
        </w:tc>
        <w:tc>
          <w:tcPr>
            <w:tcW w:w="1455" w:type="pct"/>
          </w:tcPr>
          <w:p w14:paraId="31C9BF8B" w14:textId="08CEBC42" w:rsidR="00474010" w:rsidRPr="009534B5" w:rsidRDefault="00573345" w:rsidP="009534B5">
            <w:pPr>
              <w:pStyle w:val="TableText"/>
            </w:pPr>
            <w:r w:rsidRPr="009534B5">
              <w:t>Formulation code provides products with only the searched formulation type e.g. ‘</w:t>
            </w:r>
            <w:proofErr w:type="spellStart"/>
            <w:r w:rsidRPr="009534B5">
              <w:t>fcode:EC</w:t>
            </w:r>
            <w:proofErr w:type="spellEnd"/>
            <w:r w:rsidRPr="009534B5">
              <w:t>’ provides results for emulsifiable concentrate products.</w:t>
            </w:r>
          </w:p>
        </w:tc>
        <w:tc>
          <w:tcPr>
            <w:tcW w:w="2096" w:type="pct"/>
          </w:tcPr>
          <w:p w14:paraId="7D5DC6E6" w14:textId="5F152F08" w:rsidR="00474010" w:rsidRPr="009534B5" w:rsidRDefault="009534B5" w:rsidP="009534B5">
            <w:pPr>
              <w:pStyle w:val="TableText"/>
            </w:pPr>
            <w:r w:rsidRPr="003D09F9">
              <w:rPr>
                <w:b/>
                <w:bCs/>
              </w:rPr>
              <w:t>fcode:</w:t>
            </w:r>
            <w:r w:rsidRPr="003D09F9">
              <w:rPr>
                <w:color w:val="8C1E5C"/>
              </w:rPr>
              <w:t>00,EC,SC,WG</w:t>
            </w:r>
            <w:r>
              <w:br/>
            </w:r>
            <w:r w:rsidRPr="009534B5">
              <w:t xml:space="preserve">Search the </w:t>
            </w:r>
            <w:hyperlink r:id="rId24" w:history="1">
              <w:r w:rsidRPr="003D09F9">
                <w:rPr>
                  <w:rStyle w:val="Hyperlink"/>
                </w:rPr>
                <w:t>APVMA website</w:t>
              </w:r>
            </w:hyperlink>
            <w:r w:rsidRPr="009534B5">
              <w:t xml:space="preserve"> for more codes.</w:t>
            </w:r>
          </w:p>
        </w:tc>
      </w:tr>
      <w:tr w:rsidR="00A16623" w14:paraId="406155A8" w14:textId="77777777" w:rsidTr="00036C09">
        <w:trPr>
          <w:cantSplit/>
        </w:trPr>
        <w:tc>
          <w:tcPr>
            <w:tcW w:w="1449" w:type="pct"/>
          </w:tcPr>
          <w:p w14:paraId="00D85A0C" w14:textId="39588F7F" w:rsidR="00A16623" w:rsidRPr="003D09F9" w:rsidRDefault="00573345" w:rsidP="009534B5">
            <w:pPr>
              <w:pStyle w:val="TableText"/>
              <w:rPr>
                <w:b/>
                <w:bCs/>
              </w:rPr>
            </w:pPr>
            <w:r w:rsidRPr="003D09F9">
              <w:rPr>
                <w:b/>
                <w:bCs/>
              </w:rPr>
              <w:t>host</w:t>
            </w:r>
          </w:p>
        </w:tc>
        <w:tc>
          <w:tcPr>
            <w:tcW w:w="1455" w:type="pct"/>
          </w:tcPr>
          <w:p w14:paraId="070341E0" w14:textId="6289249B" w:rsidR="00A16623" w:rsidRPr="009534B5" w:rsidRDefault="00573345" w:rsidP="009534B5">
            <w:pPr>
              <w:pStyle w:val="TableText"/>
            </w:pPr>
            <w:r w:rsidRPr="009534B5">
              <w:t>Allows you to search for the host without bringing up products that are not used for that host.  E.g. ‘Dog’ might be in the product name of an herbicide (for plant hosts) or a pest (wild dog).</w:t>
            </w:r>
          </w:p>
        </w:tc>
        <w:tc>
          <w:tcPr>
            <w:tcW w:w="2096" w:type="pct"/>
          </w:tcPr>
          <w:p w14:paraId="2302E03D" w14:textId="33C71853" w:rsidR="00A16623" w:rsidRPr="009534B5" w:rsidRDefault="009534B5" w:rsidP="009534B5">
            <w:pPr>
              <w:pStyle w:val="TableText"/>
            </w:pPr>
            <w:proofErr w:type="spellStart"/>
            <w:proofErr w:type="gramStart"/>
            <w:r w:rsidRPr="003D09F9">
              <w:rPr>
                <w:b/>
                <w:bCs/>
              </w:rPr>
              <w:t>host:</w:t>
            </w:r>
            <w:r w:rsidRPr="003D09F9">
              <w:rPr>
                <w:color w:val="8C1E5C"/>
              </w:rPr>
              <w:t>dog</w:t>
            </w:r>
            <w:proofErr w:type="spellEnd"/>
            <w:proofErr w:type="gramEnd"/>
            <w:r>
              <w:br/>
            </w:r>
            <w:r w:rsidRPr="009534B5">
              <w:t>means we are searching for products that are for use in dogs.</w:t>
            </w:r>
          </w:p>
        </w:tc>
      </w:tr>
      <w:tr w:rsidR="00A16623" w14:paraId="708797A5" w14:textId="77777777" w:rsidTr="00036C09">
        <w:trPr>
          <w:cantSplit/>
        </w:trPr>
        <w:tc>
          <w:tcPr>
            <w:tcW w:w="1449" w:type="pct"/>
          </w:tcPr>
          <w:p w14:paraId="4A03AFE5" w14:textId="47771F41" w:rsidR="00A16623" w:rsidRPr="003D09F9" w:rsidRDefault="00573345" w:rsidP="009534B5">
            <w:pPr>
              <w:pStyle w:val="TableText"/>
              <w:rPr>
                <w:b/>
                <w:bCs/>
              </w:rPr>
            </w:pPr>
            <w:r w:rsidRPr="003D09F9">
              <w:rPr>
                <w:b/>
                <w:bCs/>
              </w:rPr>
              <w:t>name</w:t>
            </w:r>
          </w:p>
        </w:tc>
        <w:tc>
          <w:tcPr>
            <w:tcW w:w="1455" w:type="pct"/>
          </w:tcPr>
          <w:p w14:paraId="0A7FCE25" w14:textId="3DBE5BEA" w:rsidR="00A16623" w:rsidRPr="009534B5" w:rsidRDefault="00573345" w:rsidP="009534B5">
            <w:pPr>
              <w:pStyle w:val="TableText"/>
            </w:pPr>
            <w:r w:rsidRPr="009534B5">
              <w:t>Search for a specific aspect of a product name. Can be used to refine search results.</w:t>
            </w:r>
            <w:r w:rsidR="009534B5">
              <w:br/>
            </w:r>
            <w:r w:rsidRPr="009534B5">
              <w:t>E.g. trifluralin NOT name:500, brings up results of trifluralin products which do not have ‘500’ in the product name.</w:t>
            </w:r>
          </w:p>
        </w:tc>
        <w:tc>
          <w:tcPr>
            <w:tcW w:w="2096" w:type="pct"/>
          </w:tcPr>
          <w:p w14:paraId="64140EC5" w14:textId="6A72C7A3" w:rsidR="00A16623" w:rsidRPr="009534B5" w:rsidRDefault="009534B5" w:rsidP="009534B5">
            <w:pPr>
              <w:pStyle w:val="TableText"/>
            </w:pPr>
            <w:proofErr w:type="spellStart"/>
            <w:proofErr w:type="gramStart"/>
            <w:r w:rsidRPr="003D09F9">
              <w:rPr>
                <w:b/>
                <w:bCs/>
              </w:rPr>
              <w:t>name:</w:t>
            </w:r>
            <w:r w:rsidRPr="003D09F9">
              <w:rPr>
                <w:color w:val="8C1E5C"/>
              </w:rPr>
              <w:t>component</w:t>
            </w:r>
            <w:proofErr w:type="spellEnd"/>
            <w:proofErr w:type="gramEnd"/>
            <w:r w:rsidRPr="003D09F9">
              <w:rPr>
                <w:color w:val="8C1E5C"/>
              </w:rPr>
              <w:t xml:space="preserve"> of product name</w:t>
            </w:r>
          </w:p>
        </w:tc>
      </w:tr>
      <w:tr w:rsidR="00A16623" w14:paraId="05A9DBC8" w14:textId="77777777" w:rsidTr="00036C09">
        <w:trPr>
          <w:cantSplit/>
        </w:trPr>
        <w:tc>
          <w:tcPr>
            <w:tcW w:w="1449" w:type="pct"/>
          </w:tcPr>
          <w:p w14:paraId="638EE220" w14:textId="0F67896A" w:rsidR="00A16623" w:rsidRPr="003D09F9" w:rsidRDefault="00573345" w:rsidP="009534B5">
            <w:pPr>
              <w:pStyle w:val="TableText"/>
              <w:rPr>
                <w:b/>
                <w:bCs/>
              </w:rPr>
            </w:pPr>
            <w:r w:rsidRPr="003D09F9">
              <w:rPr>
                <w:b/>
                <w:bCs/>
              </w:rPr>
              <w:t>pest</w:t>
            </w:r>
          </w:p>
        </w:tc>
        <w:tc>
          <w:tcPr>
            <w:tcW w:w="1455" w:type="pct"/>
          </w:tcPr>
          <w:p w14:paraId="7B85C6BB" w14:textId="39D26E9F" w:rsidR="00A16623" w:rsidRPr="009534B5" w:rsidRDefault="00573345" w:rsidP="009534B5">
            <w:pPr>
              <w:pStyle w:val="TableText"/>
            </w:pPr>
            <w:r w:rsidRPr="009534B5">
              <w:t>Allows you to search for products used against that pest.</w:t>
            </w:r>
          </w:p>
        </w:tc>
        <w:tc>
          <w:tcPr>
            <w:tcW w:w="2096" w:type="pct"/>
          </w:tcPr>
          <w:p w14:paraId="5625DD5B" w14:textId="27706D71" w:rsidR="00A16623" w:rsidRPr="009534B5" w:rsidRDefault="009534B5" w:rsidP="009534B5">
            <w:pPr>
              <w:pStyle w:val="TableText"/>
            </w:pPr>
            <w:proofErr w:type="spellStart"/>
            <w:proofErr w:type="gramStart"/>
            <w:r w:rsidRPr="003D09F9">
              <w:rPr>
                <w:b/>
                <w:bCs/>
              </w:rPr>
              <w:t>pest:</w:t>
            </w:r>
            <w:r w:rsidRPr="003D09F9">
              <w:rPr>
                <w:color w:val="8C1E5C"/>
              </w:rPr>
              <w:t>mites</w:t>
            </w:r>
            <w:proofErr w:type="spellEnd"/>
            <w:proofErr w:type="gramEnd"/>
          </w:p>
        </w:tc>
      </w:tr>
      <w:tr w:rsidR="00A16623" w14:paraId="1BD0A0D2" w14:textId="77777777" w:rsidTr="00036C09">
        <w:trPr>
          <w:cantSplit/>
        </w:trPr>
        <w:tc>
          <w:tcPr>
            <w:tcW w:w="1449" w:type="pct"/>
          </w:tcPr>
          <w:p w14:paraId="5DC41137" w14:textId="1624D200" w:rsidR="00A16623" w:rsidRPr="003D09F9" w:rsidRDefault="00573345" w:rsidP="009534B5">
            <w:pPr>
              <w:pStyle w:val="TableText"/>
              <w:rPr>
                <w:b/>
                <w:bCs/>
              </w:rPr>
            </w:pPr>
            <w:proofErr w:type="spellStart"/>
            <w:r w:rsidRPr="003D09F9">
              <w:rPr>
                <w:b/>
                <w:bCs/>
              </w:rPr>
              <w:t>psched</w:t>
            </w:r>
            <w:proofErr w:type="spellEnd"/>
          </w:p>
        </w:tc>
        <w:tc>
          <w:tcPr>
            <w:tcW w:w="1455" w:type="pct"/>
          </w:tcPr>
          <w:p w14:paraId="45D5639D" w14:textId="00408232" w:rsidR="00A16623" w:rsidRPr="009534B5" w:rsidRDefault="00573345" w:rsidP="009534B5">
            <w:pPr>
              <w:pStyle w:val="TableText"/>
            </w:pPr>
            <w:r w:rsidRPr="009534B5">
              <w:t>Search for poison schedule.</w:t>
            </w:r>
            <w:r w:rsidR="009534B5">
              <w:br/>
            </w:r>
            <w:r w:rsidRPr="00726216">
              <w:rPr>
                <w:b/>
                <w:bCs/>
              </w:rPr>
              <w:t>Note</w:t>
            </w:r>
            <w:r w:rsidRPr="009534B5">
              <w:t>: ‘0’ is an unscheduled product.</w:t>
            </w:r>
          </w:p>
        </w:tc>
        <w:tc>
          <w:tcPr>
            <w:tcW w:w="2096" w:type="pct"/>
          </w:tcPr>
          <w:p w14:paraId="265B68CF" w14:textId="358149D7" w:rsidR="00A16623" w:rsidRPr="009534B5" w:rsidRDefault="009534B5" w:rsidP="009534B5">
            <w:pPr>
              <w:pStyle w:val="TableText"/>
            </w:pPr>
            <w:r w:rsidRPr="003D09F9">
              <w:rPr>
                <w:b/>
                <w:bCs/>
              </w:rPr>
              <w:t>psched:</w:t>
            </w:r>
            <w:r w:rsidRPr="003D09F9">
              <w:rPr>
                <w:color w:val="8C1E5C"/>
              </w:rPr>
              <w:t>0,1,2,3,4,5,6,7,8</w:t>
            </w:r>
          </w:p>
        </w:tc>
      </w:tr>
      <w:tr w:rsidR="00A16623" w14:paraId="4E87C68E" w14:textId="77777777" w:rsidTr="00036C09">
        <w:trPr>
          <w:cantSplit/>
        </w:trPr>
        <w:tc>
          <w:tcPr>
            <w:tcW w:w="1449" w:type="pct"/>
          </w:tcPr>
          <w:p w14:paraId="78FBE03B" w14:textId="4F8F6D3F" w:rsidR="00A16623" w:rsidRPr="003D09F9" w:rsidRDefault="00573345" w:rsidP="009534B5">
            <w:pPr>
              <w:pStyle w:val="TableText"/>
              <w:rPr>
                <w:b/>
                <w:bCs/>
              </w:rPr>
            </w:pPr>
            <w:proofErr w:type="spellStart"/>
            <w:r w:rsidRPr="003D09F9">
              <w:rPr>
                <w:b/>
                <w:bCs/>
              </w:rPr>
              <w:t>regcode</w:t>
            </w:r>
            <w:proofErr w:type="spellEnd"/>
          </w:p>
        </w:tc>
        <w:tc>
          <w:tcPr>
            <w:tcW w:w="1455" w:type="pct"/>
          </w:tcPr>
          <w:p w14:paraId="71D64006" w14:textId="4B61835D" w:rsidR="00A16623" w:rsidRPr="009534B5" w:rsidRDefault="00573345" w:rsidP="009534B5">
            <w:pPr>
              <w:pStyle w:val="TableText"/>
            </w:pPr>
            <w:r w:rsidRPr="009534B5">
              <w:t>Search for registration status.</w:t>
            </w:r>
            <w:r w:rsidR="009534B5">
              <w:br/>
            </w:r>
            <w:r w:rsidRPr="00726216">
              <w:rPr>
                <w:b/>
                <w:bCs/>
              </w:rPr>
              <w:t>Note:</w:t>
            </w:r>
            <w:r w:rsidRPr="009534B5">
              <w:t xml:space="preserve"> All PubCRIS filters must be removed before searching </w:t>
            </w:r>
            <w:r w:rsidR="00726216">
              <w:t>and</w:t>
            </w:r>
            <w:r w:rsidRPr="009534B5">
              <w:t xml:space="preserve"> click yes to continue.</w:t>
            </w:r>
          </w:p>
        </w:tc>
        <w:tc>
          <w:tcPr>
            <w:tcW w:w="2096" w:type="pct"/>
          </w:tcPr>
          <w:p w14:paraId="43632B7A" w14:textId="02589401" w:rsidR="00A16623" w:rsidRPr="009534B5" w:rsidRDefault="009534B5" w:rsidP="009534B5">
            <w:pPr>
              <w:pStyle w:val="TableText"/>
            </w:pPr>
            <w:proofErr w:type="spellStart"/>
            <w:proofErr w:type="gramStart"/>
            <w:r w:rsidRPr="003D09F9">
              <w:rPr>
                <w:b/>
                <w:bCs/>
              </w:rPr>
              <w:t>regcode:</w:t>
            </w:r>
            <w:r w:rsidRPr="003D09F9">
              <w:rPr>
                <w:color w:val="8C1E5C"/>
              </w:rPr>
              <w:t>R</w:t>
            </w:r>
            <w:proofErr w:type="gramEnd"/>
            <w:r w:rsidRPr="003D09F9">
              <w:rPr>
                <w:color w:val="8C1E5C"/>
              </w:rPr>
              <w:t>,X,A,S,Y,D,H</w:t>
            </w:r>
            <w:proofErr w:type="spellEnd"/>
            <w:r>
              <w:br/>
            </w:r>
            <w:r w:rsidRPr="009534B5">
              <w:t>R- registered (products),</w:t>
            </w:r>
            <w:r>
              <w:br/>
            </w:r>
            <w:r w:rsidRPr="009534B5">
              <w:t>X – archived,</w:t>
            </w:r>
            <w:r>
              <w:br/>
            </w:r>
            <w:r w:rsidRPr="009534B5">
              <w:t>A – approved (actives),</w:t>
            </w:r>
            <w:r>
              <w:br/>
            </w:r>
            <w:r w:rsidRPr="009534B5">
              <w:t>S – stopped,</w:t>
            </w:r>
            <w:r>
              <w:br/>
            </w:r>
            <w:r w:rsidRPr="009534B5">
              <w:t>Y – cancelled,</w:t>
            </w:r>
            <w:r>
              <w:br/>
            </w:r>
            <w:r w:rsidRPr="009534B5">
              <w:t>D – cancelled (older products),</w:t>
            </w:r>
            <w:r>
              <w:br/>
            </w:r>
            <w:r w:rsidRPr="009534B5">
              <w:t>H – suspended</w:t>
            </w:r>
          </w:p>
        </w:tc>
      </w:tr>
      <w:tr w:rsidR="00A16623" w14:paraId="5FDDB91F" w14:textId="77777777" w:rsidTr="00036C09">
        <w:trPr>
          <w:cantSplit/>
        </w:trPr>
        <w:tc>
          <w:tcPr>
            <w:tcW w:w="1449" w:type="pct"/>
          </w:tcPr>
          <w:p w14:paraId="4ABD12BD" w14:textId="616C9950" w:rsidR="00A16623" w:rsidRPr="003D09F9" w:rsidRDefault="00573345" w:rsidP="009534B5">
            <w:pPr>
              <w:pStyle w:val="TableText"/>
              <w:rPr>
                <w:b/>
                <w:bCs/>
              </w:rPr>
            </w:pPr>
            <w:proofErr w:type="spellStart"/>
            <w:r w:rsidRPr="003D09F9">
              <w:rPr>
                <w:b/>
                <w:bCs/>
              </w:rPr>
              <w:t>regstate</w:t>
            </w:r>
            <w:proofErr w:type="spellEnd"/>
          </w:p>
        </w:tc>
        <w:tc>
          <w:tcPr>
            <w:tcW w:w="1455" w:type="pct"/>
          </w:tcPr>
          <w:p w14:paraId="5284B54D" w14:textId="718AF0DA" w:rsidR="00A16623" w:rsidRPr="009534B5" w:rsidRDefault="00573345" w:rsidP="009534B5">
            <w:pPr>
              <w:pStyle w:val="TableText"/>
            </w:pPr>
            <w:r w:rsidRPr="009534B5">
              <w:t>Search for state of product registration.</w:t>
            </w:r>
          </w:p>
        </w:tc>
        <w:tc>
          <w:tcPr>
            <w:tcW w:w="2096" w:type="pct"/>
          </w:tcPr>
          <w:p w14:paraId="482C203E" w14:textId="28F5BDAD" w:rsidR="00A16623" w:rsidRPr="009534B5" w:rsidRDefault="009534B5" w:rsidP="009534B5">
            <w:pPr>
              <w:pStyle w:val="TableText"/>
            </w:pPr>
            <w:proofErr w:type="spellStart"/>
            <w:proofErr w:type="gramStart"/>
            <w:r w:rsidRPr="003D09F9">
              <w:rPr>
                <w:b/>
                <w:bCs/>
              </w:rPr>
              <w:t>regstate:</w:t>
            </w:r>
            <w:r w:rsidRPr="003D09F9">
              <w:rPr>
                <w:color w:val="8C1E5C"/>
              </w:rPr>
              <w:t>NSW</w:t>
            </w:r>
            <w:proofErr w:type="spellEnd"/>
            <w:proofErr w:type="gramEnd"/>
            <w:r w:rsidRPr="003D09F9">
              <w:rPr>
                <w:color w:val="8C1E5C"/>
              </w:rPr>
              <w:t>, VIC, QLD, WA, SA, TAS, NT, ACT</w:t>
            </w:r>
          </w:p>
        </w:tc>
      </w:tr>
      <w:tr w:rsidR="00A16623" w14:paraId="3F0AA992" w14:textId="77777777" w:rsidTr="00036C09">
        <w:trPr>
          <w:cantSplit/>
        </w:trPr>
        <w:tc>
          <w:tcPr>
            <w:tcW w:w="1449" w:type="pct"/>
          </w:tcPr>
          <w:p w14:paraId="2E44D847" w14:textId="596B8C11" w:rsidR="00A16623" w:rsidRPr="003D09F9" w:rsidRDefault="00573345" w:rsidP="009534B5">
            <w:pPr>
              <w:pStyle w:val="TableText"/>
              <w:rPr>
                <w:b/>
                <w:bCs/>
              </w:rPr>
            </w:pPr>
            <w:r w:rsidRPr="003D09F9">
              <w:rPr>
                <w:b/>
                <w:bCs/>
              </w:rPr>
              <w:t>text</w:t>
            </w:r>
          </w:p>
        </w:tc>
        <w:tc>
          <w:tcPr>
            <w:tcW w:w="1455" w:type="pct"/>
          </w:tcPr>
          <w:p w14:paraId="2229D723" w14:textId="28B17447" w:rsidR="00A16623" w:rsidRPr="009534B5" w:rsidRDefault="00573345" w:rsidP="009534B5">
            <w:pPr>
              <w:pStyle w:val="TableText"/>
            </w:pPr>
            <w:r w:rsidRPr="009534B5">
              <w:t>Search for specific text on the label. E.g. The search ‘</w:t>
            </w:r>
            <w:proofErr w:type="spellStart"/>
            <w:proofErr w:type="gramStart"/>
            <w:r w:rsidRPr="009534B5">
              <w:t>host:wheat</w:t>
            </w:r>
            <w:proofErr w:type="spellEnd"/>
            <w:proofErr w:type="gramEnd"/>
            <w:r w:rsidRPr="009534B5">
              <w:t xml:space="preserve"> NOT </w:t>
            </w:r>
            <w:proofErr w:type="spellStart"/>
            <w:r w:rsidRPr="009534B5">
              <w:t>text:barley</w:t>
            </w:r>
            <w:proofErr w:type="spellEnd"/>
            <w:r w:rsidRPr="009534B5">
              <w:t>’ will bring up products for use in wheat but not barley.</w:t>
            </w:r>
          </w:p>
        </w:tc>
        <w:tc>
          <w:tcPr>
            <w:tcW w:w="2096" w:type="pct"/>
          </w:tcPr>
          <w:p w14:paraId="3A2F2E29" w14:textId="3CB98ED2" w:rsidR="00A16623" w:rsidRPr="009534B5" w:rsidRDefault="009534B5" w:rsidP="009534B5">
            <w:pPr>
              <w:pStyle w:val="TableText"/>
            </w:pPr>
            <w:proofErr w:type="spellStart"/>
            <w:r w:rsidRPr="003D09F9">
              <w:rPr>
                <w:b/>
                <w:bCs/>
              </w:rPr>
              <w:t>text:</w:t>
            </w:r>
            <w:r w:rsidRPr="003D09F9">
              <w:rPr>
                <w:color w:val="8C1E5C"/>
              </w:rPr>
              <w:t>text</w:t>
            </w:r>
            <w:proofErr w:type="spellEnd"/>
            <w:r w:rsidRPr="003D09F9">
              <w:rPr>
                <w:color w:val="8C1E5C"/>
              </w:rPr>
              <w:t xml:space="preserve"> that is on the product label</w:t>
            </w:r>
          </w:p>
        </w:tc>
      </w:tr>
    </w:tbl>
    <w:p w14:paraId="6FD80DE2" w14:textId="0429D061" w:rsidR="00474010" w:rsidRPr="00474010" w:rsidRDefault="00474010" w:rsidP="00474010">
      <w:pPr>
        <w:pStyle w:val="NormalText"/>
        <w:sectPr w:rsidR="00474010" w:rsidRPr="00474010" w:rsidSect="0069088C">
          <w:headerReference w:type="even" r:id="rId25"/>
          <w:pgSz w:w="11906" w:h="16838" w:code="9"/>
          <w:pgMar w:top="238" w:right="1134" w:bottom="1134" w:left="1134" w:header="680" w:footer="680" w:gutter="0"/>
          <w:cols w:space="708"/>
          <w:docGrid w:linePitch="360"/>
        </w:sectPr>
      </w:pPr>
    </w:p>
    <w:p w14:paraId="132E5186" w14:textId="68F79076" w:rsidR="001B18DE" w:rsidRDefault="001B18DE" w:rsidP="001B18DE">
      <w:pPr>
        <w:pStyle w:val="Heading1"/>
      </w:pPr>
      <w:bookmarkStart w:id="6" w:name="_Toc184278536"/>
      <w:r w:rsidRPr="00AB7041">
        <w:lastRenderedPageBreak/>
        <w:t xml:space="preserve">Getting </w:t>
      </w:r>
      <w:r>
        <w:t>s</w:t>
      </w:r>
      <w:r w:rsidRPr="00AB7041">
        <w:t xml:space="preserve">tarted – </w:t>
      </w:r>
      <w:r>
        <w:t xml:space="preserve">Permits </w:t>
      </w:r>
      <w:r w:rsidRPr="00AB7041">
        <w:t xml:space="preserve">Boolean </w:t>
      </w:r>
      <w:r>
        <w:t>S</w:t>
      </w:r>
      <w:r w:rsidRPr="00AB7041">
        <w:t>earch</w:t>
      </w:r>
      <w:bookmarkEnd w:id="6"/>
    </w:p>
    <w:p w14:paraId="72FA3C7F" w14:textId="03EB3219" w:rsidR="001B18DE" w:rsidRPr="00C4231C" w:rsidRDefault="001B18DE" w:rsidP="001B18DE">
      <w:pPr>
        <w:pStyle w:val="NormalText"/>
      </w:pPr>
      <w:r w:rsidRPr="00C4231C">
        <w:t>You can get greater search functionality out of P</w:t>
      </w:r>
      <w:r>
        <w:t>ermits Search</w:t>
      </w:r>
      <w:r w:rsidRPr="00C4231C">
        <w:t xml:space="preserve"> depending on how you search.</w:t>
      </w:r>
    </w:p>
    <w:p w14:paraId="04EFC488" w14:textId="77777777" w:rsidR="001B18DE" w:rsidRDefault="001B18DE" w:rsidP="001B18DE">
      <w:pPr>
        <w:pStyle w:val="NormalText"/>
      </w:pPr>
      <w:r w:rsidRPr="00C4231C">
        <w:t>A “Boolean” search uses:</w:t>
      </w:r>
    </w:p>
    <w:p w14:paraId="7D535A90" w14:textId="77777777" w:rsidR="001B18DE" w:rsidRPr="00C4231C" w:rsidRDefault="001B18DE" w:rsidP="001B18DE">
      <w:pPr>
        <w:pStyle w:val="NormalText"/>
        <w:ind w:left="567"/>
      </w:pPr>
      <w:r w:rsidRPr="00C4231C">
        <w:rPr>
          <w:noProof/>
        </w:rPr>
        <mc:AlternateContent>
          <mc:Choice Requires="wps">
            <w:drawing>
              <wp:anchor distT="0" distB="0" distL="114300" distR="114300" simplePos="0" relativeHeight="251664384" behindDoc="0" locked="0" layoutInCell="1" allowOverlap="1" wp14:anchorId="0FC472E8" wp14:editId="7E78E0EE">
                <wp:simplePos x="0" y="0"/>
                <wp:positionH relativeFrom="column">
                  <wp:posOffset>27674</wp:posOffset>
                </wp:positionH>
                <wp:positionV relativeFrom="paragraph">
                  <wp:posOffset>255905</wp:posOffset>
                </wp:positionV>
                <wp:extent cx="172336" cy="0"/>
                <wp:effectExtent l="0" t="76200" r="18415" b="95250"/>
                <wp:wrapNone/>
                <wp:docPr id="1191644413" name="Straight Arrow Connector 1"/>
                <wp:cNvGraphicFramePr/>
                <a:graphic xmlns:a="http://schemas.openxmlformats.org/drawingml/2006/main">
                  <a:graphicData uri="http://schemas.microsoft.com/office/word/2010/wordprocessingShape">
                    <wps:wsp>
                      <wps:cNvCnPr/>
                      <wps:spPr>
                        <a:xfrm>
                          <a:off x="0" y="0"/>
                          <a:ext cx="17233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EE3A8" id="Straight Arrow Connector 1" o:spid="_x0000_s1026" type="#_x0000_t32" style="position:absolute;margin-left:2.2pt;margin-top:20.15pt;width:1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KuyAEAAP0DAAAOAAAAZHJzL2Uyb0RvYy54bWysU9uO0zAQfUfiHyy/0yRdaUFV033osrwg&#10;WAH7AV5nnFjyTfbQJH/P2G0TbhIC8TKJ7Tlz5hyP93eTNewEMWnvWt5sas7ASd9p17f86cvDqzec&#10;JRSuE8Y7aPkMid8dXr7Yj2EHWz9400FkVMSl3RhaPiCGXVUlOYAVaeMDODpUPlqBtIx91UUxUnVr&#10;qm1d31ajj12IXkJKtHt/PuSHUl8pkPhRqQTITMupNywxlvicY3XYi10fRRi0vLQh/qELK7Qj0qXU&#10;vUDBvkb9SymrZfTJK9xIbyuvlJZQNJCapv5JzedBBChayJwUFpvS/ysrP5yO7jGSDWNIuxQeY1Yx&#10;qWjzl/pjUzFrXsyCCZmkzeb19ubmljN5PapWXIgJ34G3LP+0PGEUuh/w6J2jG/GxKV6J0/uExEzA&#10;KyCTGpdj8kZ3D9qYssjjAEcT2UnQReLU5Isj3A9ZKLR56zqGc6BJw6iF6w1cMnPVatVY/nA2cGb8&#10;BIrpLqsqnZXxW/mElODwymkcZWeYou4WYP1n4CU/Q6GM5t+AF0Rh9g4XsNXOx9+xrzapc/7VgbPu&#10;bMGz7+Zy+8UamrHi6uU95CH+fl3g66s9fAMAAP//AwBQSwMEFAAGAAgAAAAhAKyCE9zbAAAABgEA&#10;AA8AAABkcnMvZG93bnJldi54bWxMjlFLwzAUhd8F/0O4gm8uqZsya9MxhMFQhDn3A9Lm2habm5pk&#10;W/vvveKDPh0O53DOV6xG14sThth50pDNFAik2tuOGg2H983NEkRMhqzpPaGGCSOsysuLwuTWn+kN&#10;T/vUCB6hmBsNbUpDLmWsW3QmzvyAxNmHD84ktqGRNpgzj7te3ip1L53piB9aM+BTi/Xn/ug0PGyH&#10;pup3L8/ZlwqbbbebXsf1pPX11bh+BJFwTH9l+MFndCiZqfJHslH0GhYLLrKoOQiO59kdiOrXy7KQ&#10;//HLbwAAAP//AwBQSwECLQAUAAYACAAAACEAtoM4kv4AAADhAQAAEwAAAAAAAAAAAAAAAAAAAAAA&#10;W0NvbnRlbnRfVHlwZXNdLnhtbFBLAQItABQABgAIAAAAIQA4/SH/1gAAAJQBAAALAAAAAAAAAAAA&#10;AAAAAC8BAABfcmVscy8ucmVsc1BLAQItABQABgAIAAAAIQBOpYKuyAEAAP0DAAAOAAAAAAAAAAAA&#10;AAAAAC4CAABkcnMvZTJvRG9jLnhtbFBLAQItABQABgAIAAAAIQCsghPc2wAAAAYBAAAPAAAAAAAA&#10;AAAAAAAAACIEAABkcnMvZG93bnJldi54bWxQSwUGAAAAAAQABADzAAAAKgUAAAAA&#10;" strokecolor="#353735 [3213]" strokeweight=".5pt">
                <v:stroke endarrow="block" joinstyle="miter"/>
              </v:shape>
            </w:pict>
          </mc:Fallback>
        </mc:AlternateContent>
      </w:r>
      <w:r w:rsidRPr="00C4231C">
        <w:rPr>
          <w:noProof/>
        </w:rPr>
        <mc:AlternateContent>
          <mc:Choice Requires="wps">
            <w:drawing>
              <wp:anchor distT="0" distB="0" distL="114300" distR="114300" simplePos="0" relativeHeight="251663360" behindDoc="0" locked="0" layoutInCell="1" allowOverlap="1" wp14:anchorId="7E5A0291" wp14:editId="5E217B78">
                <wp:simplePos x="0" y="0"/>
                <wp:positionH relativeFrom="column">
                  <wp:posOffset>21590</wp:posOffset>
                </wp:positionH>
                <wp:positionV relativeFrom="paragraph">
                  <wp:posOffset>101378</wp:posOffset>
                </wp:positionV>
                <wp:extent cx="172336" cy="0"/>
                <wp:effectExtent l="0" t="76200" r="18415" b="95250"/>
                <wp:wrapNone/>
                <wp:docPr id="771988513" name="Straight Arrow Connector 1"/>
                <wp:cNvGraphicFramePr/>
                <a:graphic xmlns:a="http://schemas.openxmlformats.org/drawingml/2006/main">
                  <a:graphicData uri="http://schemas.microsoft.com/office/word/2010/wordprocessingShape">
                    <wps:wsp>
                      <wps:cNvCnPr/>
                      <wps:spPr>
                        <a:xfrm>
                          <a:off x="0" y="0"/>
                          <a:ext cx="17233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D77ADA" id="Straight Arrow Connector 1" o:spid="_x0000_s1026" type="#_x0000_t32" style="position:absolute;margin-left:1.7pt;margin-top:8pt;width:1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KuyAEAAP0DAAAOAAAAZHJzL2Uyb0RvYy54bWysU9uO0zAQfUfiHyy/0yRdaUFV033osrwg&#10;WAH7AV5nnFjyTfbQJH/P2G0TbhIC8TKJ7Tlz5hyP93eTNewEMWnvWt5sas7ASd9p17f86cvDqzec&#10;JRSuE8Y7aPkMid8dXr7Yj2EHWz9400FkVMSl3RhaPiCGXVUlOYAVaeMDODpUPlqBtIx91UUxUnVr&#10;qm1d31ajj12IXkJKtHt/PuSHUl8pkPhRqQTITMupNywxlvicY3XYi10fRRi0vLQh/qELK7Qj0qXU&#10;vUDBvkb9SymrZfTJK9xIbyuvlJZQNJCapv5JzedBBChayJwUFpvS/ysrP5yO7jGSDWNIuxQeY1Yx&#10;qWjzl/pjUzFrXsyCCZmkzeb19ubmljN5PapWXIgJ34G3LP+0PGEUuh/w6J2jG/GxKV6J0/uExEzA&#10;KyCTGpdj8kZ3D9qYssjjAEcT2UnQReLU5Isj3A9ZKLR56zqGc6BJw6iF6w1cMnPVatVY/nA2cGb8&#10;BIrpLqsqnZXxW/mElODwymkcZWeYou4WYP1n4CU/Q6GM5t+AF0Rh9g4XsNXOx9+xrzapc/7VgbPu&#10;bMGz7+Zy+8UamrHi6uU95CH+fl3g66s9fAMAAP//AwBQSwMEFAAGAAgAAAAhAIPCmA3bAAAABgEA&#10;AA8AAABkcnMvZG93bnJldi54bWxMj8FOwzAQRO9I/IO1SNyoXQoVhDhVhVSpAiGVwgc48ZJE2Otg&#10;u23y9yziAMfZGc2+KVejd+KIMfWBNMxnCgRSE2xPrYb3t83VHYiUDVnjAqGGCROsqvOz0hQ2nOgV&#10;j/vcCi6hVBgNXc5DIWVqOvQmzcKAxN5HiN5klrGVNpoTl3snr5VaSm964g+dGfCxw+Zzf/Aa7rdD&#10;W7vd89P8S8XNtt9NL+N60vryYlw/gMg45r8w/OAzOlTMVIcD2SSchsUNB/m85EVsL9QtiPpXy6qU&#10;//GrbwAAAP//AwBQSwECLQAUAAYACAAAACEAtoM4kv4AAADhAQAAEwAAAAAAAAAAAAAAAAAAAAAA&#10;W0NvbnRlbnRfVHlwZXNdLnhtbFBLAQItABQABgAIAAAAIQA4/SH/1gAAAJQBAAALAAAAAAAAAAAA&#10;AAAAAC8BAABfcmVscy8ucmVsc1BLAQItABQABgAIAAAAIQBOpYKuyAEAAP0DAAAOAAAAAAAAAAAA&#10;AAAAAC4CAABkcnMvZTJvRG9jLnhtbFBLAQItABQABgAIAAAAIQCDwpgN2wAAAAYBAAAPAAAAAAAA&#10;AAAAAAAAACIEAABkcnMvZG93bnJldi54bWxQSwUGAAAAAAQABADzAAAAKgUAAAAA&#10;" strokecolor="#353735 [3213]" strokeweight=".5pt">
                <v:stroke endarrow="block" joinstyle="miter"/>
              </v:shape>
            </w:pict>
          </mc:Fallback>
        </mc:AlternateContent>
      </w:r>
      <w:r w:rsidRPr="00C4231C">
        <w:t xml:space="preserve">Search modifiers </w:t>
      </w:r>
      <w:proofErr w:type="gramStart"/>
      <w:r w:rsidRPr="00C4231C">
        <w:t>e.g. ?</w:t>
      </w:r>
      <w:proofErr w:type="gramEnd"/>
      <w:r w:rsidRPr="00C4231C">
        <w:t>, * or</w:t>
      </w:r>
      <w:r>
        <w:br/>
        <w:t>O</w:t>
      </w:r>
      <w:r w:rsidRPr="00C4231C">
        <w:t xml:space="preserve">perators such as ‘AND’, ‘OR’ </w:t>
      </w:r>
      <w:r>
        <w:t>and</w:t>
      </w:r>
      <w:r w:rsidRPr="00C4231C">
        <w:t xml:space="preserve"> ‘NOT’</w:t>
      </w:r>
    </w:p>
    <w:p w14:paraId="01C63942" w14:textId="3EA4690C" w:rsidR="001B18DE" w:rsidRDefault="001B18DE" w:rsidP="001B18DE">
      <w:pPr>
        <w:pStyle w:val="NormalText"/>
      </w:pPr>
      <w:r w:rsidRPr="00C4231C">
        <w:t xml:space="preserve">This specifically tells </w:t>
      </w:r>
      <w:r>
        <w:t>Permits Search</w:t>
      </w:r>
      <w:r w:rsidRPr="00C4231C">
        <w:t xml:space="preserve"> what to, or not to, search for.</w:t>
      </w:r>
    </w:p>
    <w:p w14:paraId="2C8F3EAB" w14:textId="77777777" w:rsidR="001B18DE" w:rsidRPr="00C4231C" w:rsidRDefault="001B18DE" w:rsidP="001B18DE">
      <w:pPr>
        <w:pStyle w:val="Caption"/>
      </w:pPr>
      <w:r>
        <w:t>An</w:t>
      </w:r>
      <w:r w:rsidRPr="00C4231C">
        <w:t xml:space="preserve"> example of an ‘AND’ search</w:t>
      </w:r>
    </w:p>
    <w:p w14:paraId="0E63E79D" w14:textId="5C2EA7C8" w:rsidR="001B18DE" w:rsidRDefault="001B18DE" w:rsidP="001B18DE">
      <w:pPr>
        <w:pStyle w:val="NormalText"/>
      </w:pPr>
      <w:r w:rsidRPr="00C4231C">
        <w:t xml:space="preserve">Type </w:t>
      </w:r>
      <w:r w:rsidRPr="00DB3C9E">
        <w:rPr>
          <w:color w:val="8C1E5C"/>
        </w:rPr>
        <w:t xml:space="preserve">&lt;insert field name&gt; </w:t>
      </w:r>
      <w:r w:rsidRPr="00C4231C">
        <w:t xml:space="preserve">followed by colon </w:t>
      </w:r>
      <w:r w:rsidRPr="00C4231C">
        <w:rPr>
          <w:color w:val="auto"/>
        </w:rPr>
        <w:t>“</w:t>
      </w:r>
      <w:r w:rsidRPr="00DB3C9E">
        <w:rPr>
          <w:color w:val="8C1E5C"/>
        </w:rPr>
        <w:t>:</w:t>
      </w:r>
      <w:r w:rsidRPr="00C4231C">
        <w:rPr>
          <w:color w:val="auto"/>
        </w:rPr>
        <w:t>”</w:t>
      </w:r>
      <w:r w:rsidRPr="00C4231C">
        <w:rPr>
          <w:color w:val="054F5A"/>
        </w:rPr>
        <w:t xml:space="preserve"> </w:t>
      </w:r>
      <w:r w:rsidR="00381131" w:rsidRPr="00381131">
        <w:rPr>
          <w:color w:val="8C1E5C"/>
        </w:rPr>
        <w:t xml:space="preserve">&lt; INSERT VALUE &gt; </w:t>
      </w:r>
      <w:r w:rsidRPr="00DB3C9E">
        <w:rPr>
          <w:color w:val="8C1E5C"/>
        </w:rPr>
        <w:t xml:space="preserve">AND </w:t>
      </w:r>
      <w:r w:rsidR="001A0F5E" w:rsidRPr="001A0F5E">
        <w:rPr>
          <w:color w:val="8C1E5C"/>
        </w:rPr>
        <w:t>&lt;insert field name&gt;:&lt;INSERT VALUE&gt;</w:t>
      </w:r>
    </w:p>
    <w:p w14:paraId="29B93313" w14:textId="6269CFD1" w:rsidR="001B18DE" w:rsidRDefault="001A0F5E" w:rsidP="001A0F5E">
      <w:pPr>
        <w:pStyle w:val="NormalText"/>
        <w:spacing w:before="1560" w:after="0"/>
      </w:pPr>
      <w:r w:rsidRPr="001A0F5E">
        <w:rPr>
          <w:noProof/>
        </w:rPr>
        <w:drawing>
          <wp:inline distT="0" distB="0" distL="0" distR="0" wp14:anchorId="105675B2" wp14:editId="391B04BE">
            <wp:extent cx="3218450" cy="897962"/>
            <wp:effectExtent l="19050" t="19050" r="20320" b="16510"/>
            <wp:docPr id="1181092867" name="Picture 13" descr="A screenshot of a computer&#10;&#10;Description automatically generated">
              <a:extLst xmlns:a="http://schemas.openxmlformats.org/drawingml/2006/main">
                <a:ext uri="{FF2B5EF4-FFF2-40B4-BE49-F238E27FC236}">
                  <a16:creationId xmlns:a16="http://schemas.microsoft.com/office/drawing/2014/main" id="{6FCEA4DA-1BA2-FF8A-E7E7-343600A61D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92867" name="Picture 13" descr="A screenshot of a computer&#10;&#10;Description automatically generated">
                      <a:extLst>
                        <a:ext uri="{FF2B5EF4-FFF2-40B4-BE49-F238E27FC236}">
                          <a16:creationId xmlns:a16="http://schemas.microsoft.com/office/drawing/2014/main" id="{6FCEA4DA-1BA2-FF8A-E7E7-343600A61D4A}"/>
                        </a:ext>
                      </a:extLst>
                    </pic:cNvPr>
                    <pic:cNvPicPr>
                      <a:picLocks noChangeAspect="1"/>
                    </pic:cNvPicPr>
                  </pic:nvPicPr>
                  <pic:blipFill>
                    <a:blip r:embed="rId26"/>
                    <a:stretch>
                      <a:fillRect/>
                    </a:stretch>
                  </pic:blipFill>
                  <pic:spPr>
                    <a:xfrm>
                      <a:off x="0" y="0"/>
                      <a:ext cx="3218450" cy="897962"/>
                    </a:xfrm>
                    <a:prstGeom prst="rect">
                      <a:avLst/>
                    </a:prstGeom>
                    <a:ln>
                      <a:solidFill>
                        <a:srgbClr val="007378"/>
                      </a:solidFill>
                    </a:ln>
                  </pic:spPr>
                </pic:pic>
              </a:graphicData>
            </a:graphic>
          </wp:inline>
        </w:drawing>
      </w:r>
    </w:p>
    <w:p w14:paraId="194F2E18" w14:textId="68F833C3" w:rsidR="001A0F5E" w:rsidRPr="00E763CF" w:rsidRDefault="001A0F5E" w:rsidP="001A0F5E">
      <w:pPr>
        <w:pStyle w:val="SourceTableNote"/>
      </w:pPr>
      <w:r w:rsidRPr="001A0F5E">
        <w:rPr>
          <w:b/>
          <w:bCs/>
        </w:rPr>
        <w:t>Note:</w:t>
      </w:r>
      <w:r w:rsidRPr="001A0F5E">
        <w:t xml:space="preserve"> CAPITALISE your values. Field names do not need to be capitalised.</w:t>
      </w:r>
    </w:p>
    <w:p w14:paraId="40E92CDB" w14:textId="2CE2EA3F" w:rsidR="001B18DE" w:rsidRDefault="001B18DE" w:rsidP="001B18DE">
      <w:pPr>
        <w:pStyle w:val="Caption"/>
      </w:pPr>
      <w:r w:rsidRPr="00C4231C">
        <w:t>An</w:t>
      </w:r>
      <w:r>
        <w:t xml:space="preserve"> example of an</w:t>
      </w:r>
      <w:r w:rsidRPr="00C4231C">
        <w:t xml:space="preserve"> ‘OR’ search</w:t>
      </w:r>
    </w:p>
    <w:p w14:paraId="4C6A95F0" w14:textId="75B91BD7" w:rsidR="001B18DE" w:rsidRDefault="001A0F5E" w:rsidP="001A0F5E">
      <w:pPr>
        <w:pStyle w:val="NormalText"/>
        <w:spacing w:before="1200" w:after="0"/>
      </w:pPr>
      <w:r w:rsidRPr="001A0F5E">
        <w:rPr>
          <w:noProof/>
        </w:rPr>
        <w:drawing>
          <wp:inline distT="0" distB="0" distL="0" distR="0" wp14:anchorId="596DEE5B" wp14:editId="1BD4E22B">
            <wp:extent cx="3244699" cy="807218"/>
            <wp:effectExtent l="19050" t="19050" r="13335" b="12065"/>
            <wp:docPr id="4" name="Picture 3" descr="A close up of a computer screen&#10;&#10;Description automatically generated">
              <a:extLst xmlns:a="http://schemas.openxmlformats.org/drawingml/2006/main">
                <a:ext uri="{FF2B5EF4-FFF2-40B4-BE49-F238E27FC236}">
                  <a16:creationId xmlns:a16="http://schemas.microsoft.com/office/drawing/2014/main" id="{C39CA8CC-D2CF-1336-FF68-EA6012139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computer screen&#10;&#10;Description automatically generated">
                      <a:extLst>
                        <a:ext uri="{FF2B5EF4-FFF2-40B4-BE49-F238E27FC236}">
                          <a16:creationId xmlns:a16="http://schemas.microsoft.com/office/drawing/2014/main" id="{C39CA8CC-D2CF-1336-FF68-EA6012139AA0}"/>
                        </a:ext>
                      </a:extLst>
                    </pic:cNvPr>
                    <pic:cNvPicPr>
                      <a:picLocks noChangeAspect="1"/>
                    </pic:cNvPicPr>
                  </pic:nvPicPr>
                  <pic:blipFill>
                    <a:blip r:embed="rId27"/>
                    <a:stretch>
                      <a:fillRect/>
                    </a:stretch>
                  </pic:blipFill>
                  <pic:spPr>
                    <a:xfrm>
                      <a:off x="0" y="0"/>
                      <a:ext cx="3244699" cy="807218"/>
                    </a:xfrm>
                    <a:prstGeom prst="rect">
                      <a:avLst/>
                    </a:prstGeom>
                    <a:ln>
                      <a:solidFill>
                        <a:srgbClr val="007378"/>
                      </a:solidFill>
                    </a:ln>
                  </pic:spPr>
                </pic:pic>
              </a:graphicData>
            </a:graphic>
          </wp:inline>
        </w:drawing>
      </w:r>
    </w:p>
    <w:p w14:paraId="182BE970" w14:textId="77777777" w:rsidR="001B18DE" w:rsidRPr="00E763CF" w:rsidRDefault="001B18DE" w:rsidP="001B18DE">
      <w:pPr>
        <w:pStyle w:val="Caption"/>
      </w:pPr>
      <w:r w:rsidRPr="00E763CF">
        <w:t>A</w:t>
      </w:r>
      <w:r>
        <w:t>n example of a</w:t>
      </w:r>
      <w:r w:rsidRPr="00E763CF">
        <w:t xml:space="preserve"> ‘NOT’ search</w:t>
      </w:r>
    </w:p>
    <w:p w14:paraId="67A73158" w14:textId="0ED929D9" w:rsidR="001B18DE" w:rsidRDefault="001A0F5E" w:rsidP="001A0F5E">
      <w:pPr>
        <w:pStyle w:val="NormalText"/>
        <w:spacing w:before="1560" w:after="0"/>
      </w:pPr>
      <w:r w:rsidRPr="001A0F5E">
        <w:rPr>
          <w:noProof/>
        </w:rPr>
        <w:drawing>
          <wp:inline distT="0" distB="0" distL="0" distR="0" wp14:anchorId="3C2722C7" wp14:editId="030D13CB">
            <wp:extent cx="3244699" cy="993661"/>
            <wp:effectExtent l="19050" t="19050" r="13335" b="16510"/>
            <wp:docPr id="5" name="Picture 4" descr="A screenshot of a computer&#10;&#10;Description automatically generated">
              <a:extLst xmlns:a="http://schemas.openxmlformats.org/drawingml/2006/main">
                <a:ext uri="{FF2B5EF4-FFF2-40B4-BE49-F238E27FC236}">
                  <a16:creationId xmlns:a16="http://schemas.microsoft.com/office/drawing/2014/main" id="{A00CF9BD-7D06-87A3-3493-76023C4DBF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computer&#10;&#10;Description automatically generated">
                      <a:extLst>
                        <a:ext uri="{FF2B5EF4-FFF2-40B4-BE49-F238E27FC236}">
                          <a16:creationId xmlns:a16="http://schemas.microsoft.com/office/drawing/2014/main" id="{A00CF9BD-7D06-87A3-3493-76023C4DBF66}"/>
                        </a:ext>
                      </a:extLst>
                    </pic:cNvPr>
                    <pic:cNvPicPr>
                      <a:picLocks noChangeAspect="1"/>
                    </pic:cNvPicPr>
                  </pic:nvPicPr>
                  <pic:blipFill>
                    <a:blip r:embed="rId28"/>
                    <a:stretch>
                      <a:fillRect/>
                    </a:stretch>
                  </pic:blipFill>
                  <pic:spPr>
                    <a:xfrm>
                      <a:off x="0" y="0"/>
                      <a:ext cx="3244699" cy="993661"/>
                    </a:xfrm>
                    <a:prstGeom prst="rect">
                      <a:avLst/>
                    </a:prstGeom>
                    <a:ln>
                      <a:solidFill>
                        <a:srgbClr val="007378"/>
                      </a:solidFill>
                    </a:ln>
                  </pic:spPr>
                </pic:pic>
              </a:graphicData>
            </a:graphic>
          </wp:inline>
        </w:drawing>
      </w:r>
    </w:p>
    <w:p w14:paraId="141CFE00" w14:textId="0296E7AD" w:rsidR="001B18DE" w:rsidRDefault="001A0F5E" w:rsidP="001B18DE">
      <w:pPr>
        <w:pStyle w:val="SourceTableNote"/>
      </w:pPr>
      <w:r w:rsidRPr="001A0F5E">
        <w:rPr>
          <w:b/>
          <w:bCs/>
        </w:rPr>
        <w:t>Note:</w:t>
      </w:r>
      <w:r>
        <w:t xml:space="preserve"> </w:t>
      </w:r>
      <w:r w:rsidRPr="001A0F5E">
        <w:t>In this example, the search will bring up permits that are NOT expired or surrendered i.e. they will be CURRENT permits.</w:t>
      </w:r>
    </w:p>
    <w:p w14:paraId="3748F13C" w14:textId="77777777" w:rsidR="001B18DE" w:rsidRPr="00E763CF" w:rsidRDefault="001B18DE" w:rsidP="001B18DE">
      <w:pPr>
        <w:pStyle w:val="NormalText"/>
      </w:pPr>
      <w:r w:rsidRPr="00E763CF">
        <w:t xml:space="preserve">If you search for a keyword, it will match this keyword </w:t>
      </w:r>
      <w:r w:rsidRPr="00E763CF">
        <w:rPr>
          <w:b/>
          <w:bCs/>
        </w:rPr>
        <w:t>as written</w:t>
      </w:r>
      <w:r w:rsidRPr="00E763CF">
        <w:t>, unless you indicate otherwise.</w:t>
      </w:r>
    </w:p>
    <w:p w14:paraId="045B5D39" w14:textId="77777777" w:rsidR="001B18DE" w:rsidRDefault="001B18DE" w:rsidP="001B18DE">
      <w:pPr>
        <w:pStyle w:val="NormalText"/>
      </w:pPr>
      <w:r w:rsidRPr="00E763CF">
        <w:t>E.g. A search for ‘</w:t>
      </w:r>
      <w:proofErr w:type="spellStart"/>
      <w:r w:rsidRPr="00E763CF">
        <w:t>gylphosate</w:t>
      </w:r>
      <w:proofErr w:type="spellEnd"/>
      <w:r w:rsidRPr="00E763CF">
        <w:t>’ gives 0 results. Correct spelling ‘glyphosate’ gives 500+ results.</w:t>
      </w:r>
    </w:p>
    <w:p w14:paraId="4013FFB1" w14:textId="77777777" w:rsidR="001B18DE" w:rsidRDefault="001B18DE" w:rsidP="001B18DE">
      <w:pPr>
        <w:pStyle w:val="NormalText"/>
        <w:sectPr w:rsidR="001B18DE" w:rsidSect="0069088C">
          <w:pgSz w:w="11906" w:h="16838" w:code="9"/>
          <w:pgMar w:top="238" w:right="1134" w:bottom="1134" w:left="1134" w:header="680" w:footer="680" w:gutter="0"/>
          <w:pgNumType w:start="1"/>
          <w:cols w:space="708"/>
          <w:docGrid w:linePitch="360"/>
        </w:sectPr>
      </w:pPr>
    </w:p>
    <w:p w14:paraId="5A44F4AD" w14:textId="77777777" w:rsidR="001B18DE" w:rsidRPr="00524903" w:rsidRDefault="001B18DE" w:rsidP="001B18DE">
      <w:pPr>
        <w:pStyle w:val="Heading2"/>
        <w:spacing w:after="240"/>
      </w:pPr>
      <w:bookmarkStart w:id="7" w:name="_Toc184278537"/>
      <w:r w:rsidRPr="00524903">
        <w:lastRenderedPageBreak/>
        <w:t>Quick steps</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02"/>
        <w:gridCol w:w="4036"/>
      </w:tblGrid>
      <w:tr w:rsidR="00192AE1" w14:paraId="6E2CFCDF" w14:textId="77777777" w:rsidTr="00192AE1">
        <w:trPr>
          <w:cantSplit/>
          <w:tblHeader/>
        </w:trPr>
        <w:tc>
          <w:tcPr>
            <w:tcW w:w="1449" w:type="pct"/>
            <w:shd w:val="clear" w:color="auto" w:fill="005295"/>
          </w:tcPr>
          <w:p w14:paraId="226B86B6" w14:textId="77777777" w:rsidR="00192AE1" w:rsidRPr="00C501FF" w:rsidRDefault="00192AE1" w:rsidP="000241DC">
            <w:pPr>
              <w:pStyle w:val="TableHead"/>
            </w:pPr>
            <w:r w:rsidRPr="000C68A1">
              <w:t>Symbol</w:t>
            </w:r>
          </w:p>
        </w:tc>
        <w:tc>
          <w:tcPr>
            <w:tcW w:w="3551" w:type="pct"/>
            <w:gridSpan w:val="2"/>
            <w:shd w:val="clear" w:color="auto" w:fill="005295"/>
          </w:tcPr>
          <w:p w14:paraId="4E1DF42B" w14:textId="206140D1" w:rsidR="00192AE1" w:rsidRPr="000C68A1" w:rsidRDefault="00192AE1" w:rsidP="000241DC">
            <w:pPr>
              <w:pStyle w:val="TableHead"/>
            </w:pPr>
            <w:r w:rsidRPr="000C68A1">
              <w:t xml:space="preserve">Search </w:t>
            </w:r>
            <w:r>
              <w:t>m</w:t>
            </w:r>
            <w:r w:rsidRPr="000C68A1">
              <w:t>odifiers</w:t>
            </w:r>
          </w:p>
        </w:tc>
      </w:tr>
      <w:tr w:rsidR="001B18DE" w14:paraId="37D165B4" w14:textId="77777777" w:rsidTr="000241DC">
        <w:trPr>
          <w:cantSplit/>
        </w:trPr>
        <w:tc>
          <w:tcPr>
            <w:tcW w:w="1449" w:type="pct"/>
            <w:shd w:val="clear" w:color="auto" w:fill="auto"/>
          </w:tcPr>
          <w:p w14:paraId="4EEDDC64" w14:textId="77777777" w:rsidR="001B18DE" w:rsidRPr="009534B5" w:rsidRDefault="001B18DE" w:rsidP="000241DC">
            <w:pPr>
              <w:pStyle w:val="TableText"/>
            </w:pPr>
            <w:r w:rsidRPr="009534B5">
              <w:t>?</w:t>
            </w:r>
          </w:p>
        </w:tc>
        <w:tc>
          <w:tcPr>
            <w:tcW w:w="1455" w:type="pct"/>
            <w:shd w:val="clear" w:color="auto" w:fill="auto"/>
          </w:tcPr>
          <w:p w14:paraId="162CB907" w14:textId="77777777" w:rsidR="001B18DE" w:rsidRPr="009534B5" w:rsidRDefault="001B18DE" w:rsidP="000241DC">
            <w:pPr>
              <w:pStyle w:val="TableText"/>
            </w:pPr>
            <w:r w:rsidRPr="009534B5">
              <w:t>Single character wildcard.</w:t>
            </w:r>
          </w:p>
        </w:tc>
        <w:tc>
          <w:tcPr>
            <w:tcW w:w="2096" w:type="pct"/>
            <w:shd w:val="clear" w:color="auto" w:fill="auto"/>
          </w:tcPr>
          <w:p w14:paraId="4CC30D12" w14:textId="77777777" w:rsidR="001B18DE" w:rsidRPr="009534B5" w:rsidRDefault="001B18DE" w:rsidP="000241DC">
            <w:pPr>
              <w:pStyle w:val="TableText"/>
            </w:pPr>
            <w:r w:rsidRPr="00DB3C9E">
              <w:rPr>
                <w:b/>
                <w:bCs/>
              </w:rPr>
              <w:t xml:space="preserve">? subs in for one </w:t>
            </w:r>
            <w:proofErr w:type="gramStart"/>
            <w:r w:rsidRPr="00DB3C9E">
              <w:rPr>
                <w:b/>
                <w:bCs/>
              </w:rPr>
              <w:t>particular letter</w:t>
            </w:r>
            <w:proofErr w:type="gramEnd"/>
            <w:r w:rsidRPr="00DB3C9E">
              <w:rPr>
                <w:b/>
                <w:bCs/>
              </w:rPr>
              <w:t>.</w:t>
            </w:r>
            <w:r w:rsidRPr="009534B5">
              <w:t xml:space="preserve"> This can useful where names are commonly mistaken or appear differently. For example, ‘</w:t>
            </w:r>
            <w:proofErr w:type="spellStart"/>
            <w:r w:rsidRPr="009534B5">
              <w:t>sulfur</w:t>
            </w:r>
            <w:proofErr w:type="spellEnd"/>
            <w:r w:rsidRPr="009534B5">
              <w:t>’ and ‘sulphur’</w:t>
            </w:r>
            <w:r>
              <w:t>.</w:t>
            </w:r>
          </w:p>
          <w:p w14:paraId="71D948F9" w14:textId="77777777" w:rsidR="001B18DE" w:rsidRPr="009534B5" w:rsidRDefault="001B18DE" w:rsidP="000241DC">
            <w:pPr>
              <w:pStyle w:val="TableText"/>
              <w:spacing w:before="260"/>
            </w:pPr>
            <w:r w:rsidRPr="009534B5">
              <w:rPr>
                <w:noProof/>
              </w:rPr>
              <w:drawing>
                <wp:inline distT="0" distB="0" distL="0" distR="0" wp14:anchorId="2B04B474" wp14:editId="6E8BA06D">
                  <wp:extent cx="1336040" cy="261620"/>
                  <wp:effectExtent l="0" t="0" r="0" b="5080"/>
                  <wp:docPr id="116144499" name="Picture 8">
                    <a:extLst xmlns:a="http://schemas.openxmlformats.org/drawingml/2006/main">
                      <a:ext uri="{FF2B5EF4-FFF2-40B4-BE49-F238E27FC236}">
                        <a16:creationId xmlns:a16="http://schemas.microsoft.com/office/drawing/2014/main" id="{D3F96F23-6A72-20A7-C212-E5DAD4A3C9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3F96F23-6A72-20A7-C212-E5DAD4A3C9AC}"/>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336040" cy="261620"/>
                          </a:xfrm>
                          <a:prstGeom prst="rect">
                            <a:avLst/>
                          </a:prstGeom>
                        </pic:spPr>
                      </pic:pic>
                    </a:graphicData>
                  </a:graphic>
                </wp:inline>
              </w:drawing>
            </w:r>
          </w:p>
        </w:tc>
      </w:tr>
      <w:tr w:rsidR="001B18DE" w14:paraId="278128A7" w14:textId="77777777" w:rsidTr="000241DC">
        <w:trPr>
          <w:cantSplit/>
        </w:trPr>
        <w:tc>
          <w:tcPr>
            <w:tcW w:w="1449" w:type="pct"/>
            <w:shd w:val="clear" w:color="auto" w:fill="auto"/>
          </w:tcPr>
          <w:p w14:paraId="77377DEF" w14:textId="77777777" w:rsidR="001B18DE" w:rsidRPr="009534B5" w:rsidRDefault="001B18DE" w:rsidP="000241DC">
            <w:pPr>
              <w:pStyle w:val="TableText"/>
            </w:pPr>
            <w:r w:rsidRPr="009534B5">
              <w:t>*</w:t>
            </w:r>
          </w:p>
        </w:tc>
        <w:tc>
          <w:tcPr>
            <w:tcW w:w="1455" w:type="pct"/>
            <w:shd w:val="clear" w:color="auto" w:fill="auto"/>
          </w:tcPr>
          <w:p w14:paraId="26E727F8" w14:textId="77777777" w:rsidR="001B18DE" w:rsidRPr="009534B5" w:rsidRDefault="001B18DE" w:rsidP="000241DC">
            <w:pPr>
              <w:pStyle w:val="TableText"/>
            </w:pPr>
            <w:r w:rsidRPr="009534B5">
              <w:t>Multiple characters (matches zero or more sequential characters)</w:t>
            </w:r>
          </w:p>
        </w:tc>
        <w:tc>
          <w:tcPr>
            <w:tcW w:w="2096" w:type="pct"/>
            <w:shd w:val="clear" w:color="auto" w:fill="auto"/>
          </w:tcPr>
          <w:p w14:paraId="0CF52F89" w14:textId="77777777" w:rsidR="001B18DE" w:rsidRPr="009534B5" w:rsidRDefault="001B18DE" w:rsidP="000241DC">
            <w:pPr>
              <w:pStyle w:val="TableText"/>
            </w:pPr>
            <w:r w:rsidRPr="00DB3C9E">
              <w:rPr>
                <w:b/>
                <w:bCs/>
              </w:rPr>
              <w:t xml:space="preserve">* </w:t>
            </w:r>
            <w:proofErr w:type="gramStart"/>
            <w:r w:rsidRPr="00DB3C9E">
              <w:rPr>
                <w:b/>
                <w:bCs/>
              </w:rPr>
              <w:t>is</w:t>
            </w:r>
            <w:proofErr w:type="gramEnd"/>
            <w:r w:rsidRPr="00DB3C9E">
              <w:rPr>
                <w:b/>
                <w:bCs/>
              </w:rPr>
              <w:t xml:space="preserve"> a wildcard</w:t>
            </w:r>
            <w:r w:rsidRPr="009534B5">
              <w:t xml:space="preserve"> — which covers alternatives at the beginning or end of a word, </w:t>
            </w:r>
            <w:proofErr w:type="spellStart"/>
            <w:r w:rsidRPr="009534B5">
              <w:t>eg.</w:t>
            </w:r>
            <w:proofErr w:type="spellEnd"/>
            <w:r w:rsidRPr="009534B5">
              <w:t xml:space="preserve"> ‘straw*’ will provide different options of straw, strawberry and straw berries.</w:t>
            </w:r>
          </w:p>
          <w:p w14:paraId="352D5776" w14:textId="77777777" w:rsidR="001B18DE" w:rsidRPr="009534B5" w:rsidRDefault="001B18DE" w:rsidP="000241DC">
            <w:pPr>
              <w:pStyle w:val="TableText"/>
              <w:spacing w:before="200"/>
            </w:pPr>
            <w:r w:rsidRPr="009534B5">
              <w:rPr>
                <w:noProof/>
              </w:rPr>
              <w:drawing>
                <wp:inline distT="0" distB="0" distL="0" distR="0" wp14:anchorId="7D967113" wp14:editId="0F7CF34C">
                  <wp:extent cx="1112460" cy="226669"/>
                  <wp:effectExtent l="0" t="0" r="0" b="2540"/>
                  <wp:docPr id="453475999" name="Picture 11">
                    <a:extLst xmlns:a="http://schemas.openxmlformats.org/drawingml/2006/main">
                      <a:ext uri="{FF2B5EF4-FFF2-40B4-BE49-F238E27FC236}">
                        <a16:creationId xmlns:a16="http://schemas.microsoft.com/office/drawing/2014/main" id="{2601A33B-E2FB-746A-6963-07D316B0A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601A33B-E2FB-746A-6963-07D316B0A7EF}"/>
                              </a:ext>
                            </a:extLst>
                          </pic:cNvPr>
                          <pic:cNvPicPr>
                            <a:picLocks noChangeAspect="1"/>
                          </pic:cNvPicPr>
                        </pic:nvPicPr>
                        <pic:blipFill rotWithShape="1">
                          <a:blip r:embed="rId19"/>
                          <a:srcRect l="2673" t="10896" r="1" b="12461"/>
                          <a:stretch/>
                        </pic:blipFill>
                        <pic:spPr>
                          <a:xfrm>
                            <a:off x="0" y="0"/>
                            <a:ext cx="1112460" cy="226669"/>
                          </a:xfrm>
                          <a:prstGeom prst="rect">
                            <a:avLst/>
                          </a:prstGeom>
                        </pic:spPr>
                      </pic:pic>
                    </a:graphicData>
                  </a:graphic>
                </wp:inline>
              </w:drawing>
            </w:r>
          </w:p>
        </w:tc>
      </w:tr>
      <w:tr w:rsidR="001B18DE" w14:paraId="2A862F66" w14:textId="77777777" w:rsidTr="000241DC">
        <w:trPr>
          <w:cantSplit/>
        </w:trPr>
        <w:tc>
          <w:tcPr>
            <w:tcW w:w="1449" w:type="pct"/>
            <w:shd w:val="clear" w:color="auto" w:fill="auto"/>
          </w:tcPr>
          <w:p w14:paraId="21015FE4" w14:textId="77777777" w:rsidR="001B18DE" w:rsidRPr="009534B5" w:rsidRDefault="001B18DE" w:rsidP="000241DC">
            <w:pPr>
              <w:pStyle w:val="TableText"/>
            </w:pPr>
            <w:r w:rsidRPr="009534B5">
              <w:t>()</w:t>
            </w:r>
          </w:p>
        </w:tc>
        <w:tc>
          <w:tcPr>
            <w:tcW w:w="1455" w:type="pct"/>
            <w:shd w:val="clear" w:color="auto" w:fill="auto"/>
          </w:tcPr>
          <w:p w14:paraId="4CC883C5" w14:textId="77777777" w:rsidR="001B18DE" w:rsidRPr="009534B5" w:rsidRDefault="001B18DE" w:rsidP="000241DC">
            <w:pPr>
              <w:pStyle w:val="TableText"/>
            </w:pPr>
            <w:r w:rsidRPr="000C68A1">
              <w:t>Parentheses or ‘circle brackets’</w:t>
            </w:r>
            <w:r w:rsidRPr="009534B5">
              <w:br/>
              <w:t>Use to group searches to form ‘sub-queries’.</w:t>
            </w:r>
          </w:p>
        </w:tc>
        <w:tc>
          <w:tcPr>
            <w:tcW w:w="2096" w:type="pct"/>
            <w:shd w:val="clear" w:color="auto" w:fill="auto"/>
          </w:tcPr>
          <w:p w14:paraId="43740385" w14:textId="18ED15CA" w:rsidR="001B18DE" w:rsidRPr="009534B5" w:rsidRDefault="001B18DE" w:rsidP="000241DC">
            <w:pPr>
              <w:pStyle w:val="TableText"/>
            </w:pPr>
            <w:r w:rsidRPr="00DB3C9E">
              <w:rPr>
                <w:b/>
                <w:bCs/>
              </w:rPr>
              <w:t>() Using parentheses</w:t>
            </w:r>
            <w:r w:rsidRPr="009534B5">
              <w:t xml:space="preserve"> – </w:t>
            </w:r>
            <w:r w:rsidR="00192AE1" w:rsidRPr="00192AE1">
              <w:t>This allows you to form ‘sub-queries’ or group searches within your search e.g. ‘</w:t>
            </w:r>
            <w:proofErr w:type="spellStart"/>
            <w:proofErr w:type="gramStart"/>
            <w:r w:rsidR="00192AE1" w:rsidRPr="00192AE1">
              <w:t>status:CURRENT</w:t>
            </w:r>
            <w:proofErr w:type="spellEnd"/>
            <w:proofErr w:type="gramEnd"/>
            <w:r w:rsidR="00192AE1" w:rsidRPr="00192AE1">
              <w:t xml:space="preserve"> AND </w:t>
            </w:r>
            <w:proofErr w:type="spellStart"/>
            <w:r w:rsidR="00192AE1" w:rsidRPr="00192AE1">
              <w:t>pest_purpose</w:t>
            </w:r>
            <w:proofErr w:type="spellEnd"/>
            <w:r w:rsidR="00192AE1" w:rsidRPr="00192AE1">
              <w:t>:(weed OR broadleaf)’ will search current permits for the pests weed or broadleaf.</w:t>
            </w:r>
          </w:p>
          <w:p w14:paraId="54B7CED2" w14:textId="182B4FB7" w:rsidR="001B18DE" w:rsidRPr="009534B5" w:rsidRDefault="00192AE1" w:rsidP="000241DC">
            <w:pPr>
              <w:pStyle w:val="TableText"/>
              <w:spacing w:before="260"/>
            </w:pPr>
            <w:r w:rsidRPr="00192AE1">
              <w:rPr>
                <w:noProof/>
              </w:rPr>
              <w:drawing>
                <wp:inline distT="0" distB="0" distL="0" distR="0" wp14:anchorId="509DCD56" wp14:editId="50DB3C60">
                  <wp:extent cx="2423975" cy="204431"/>
                  <wp:effectExtent l="0" t="0" r="0" b="5715"/>
                  <wp:docPr id="150365141" name="Picture 12">
                    <a:extLst xmlns:a="http://schemas.openxmlformats.org/drawingml/2006/main">
                      <a:ext uri="{FF2B5EF4-FFF2-40B4-BE49-F238E27FC236}">
                        <a16:creationId xmlns:a16="http://schemas.microsoft.com/office/drawing/2014/main" id="{965F0735-42CA-FEAD-EA25-57B4A04EE1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965F0735-42CA-FEAD-EA25-57B4A04EE13E}"/>
                              </a:ext>
                            </a:extLst>
                          </pic:cNvPr>
                          <pic:cNvPicPr>
                            <a:picLocks noChangeAspect="1"/>
                          </pic:cNvPicPr>
                        </pic:nvPicPr>
                        <pic:blipFill rotWithShape="1">
                          <a:blip r:embed="rId29"/>
                          <a:srcRect b="35240"/>
                          <a:stretch/>
                        </pic:blipFill>
                        <pic:spPr>
                          <a:xfrm>
                            <a:off x="0" y="0"/>
                            <a:ext cx="2423975" cy="204431"/>
                          </a:xfrm>
                          <a:prstGeom prst="rect">
                            <a:avLst/>
                          </a:prstGeom>
                        </pic:spPr>
                      </pic:pic>
                    </a:graphicData>
                  </a:graphic>
                </wp:inline>
              </w:drawing>
            </w:r>
          </w:p>
        </w:tc>
      </w:tr>
      <w:tr w:rsidR="00192AE1" w14:paraId="0197B32D" w14:textId="77777777" w:rsidTr="00192AE1">
        <w:trPr>
          <w:cantSplit/>
        </w:trPr>
        <w:tc>
          <w:tcPr>
            <w:tcW w:w="1449" w:type="pct"/>
            <w:shd w:val="clear" w:color="auto" w:fill="005295"/>
          </w:tcPr>
          <w:p w14:paraId="78D51F1D" w14:textId="77777777" w:rsidR="00192AE1" w:rsidRDefault="00192AE1" w:rsidP="000241DC">
            <w:pPr>
              <w:pStyle w:val="TableHead"/>
            </w:pPr>
            <w:r w:rsidRPr="000C68A1">
              <w:t>Symbol</w:t>
            </w:r>
          </w:p>
        </w:tc>
        <w:tc>
          <w:tcPr>
            <w:tcW w:w="3551" w:type="pct"/>
            <w:gridSpan w:val="2"/>
            <w:shd w:val="clear" w:color="auto" w:fill="005295"/>
          </w:tcPr>
          <w:p w14:paraId="59433010" w14:textId="34569639" w:rsidR="00192AE1" w:rsidRPr="000C68A1" w:rsidRDefault="00192AE1" w:rsidP="000241DC">
            <w:pPr>
              <w:pStyle w:val="TableHead"/>
            </w:pPr>
            <w:r w:rsidRPr="000C68A1">
              <w:t xml:space="preserve">Boolean </w:t>
            </w:r>
            <w:r>
              <w:t>o</w:t>
            </w:r>
            <w:r w:rsidRPr="000C68A1">
              <w:t>perators</w:t>
            </w:r>
            <w:r>
              <w:t xml:space="preserve"> – </w:t>
            </w:r>
            <w:r w:rsidRPr="00FB07D9">
              <w:t>Note: When searching make sure you use spaces alongside the ‘AND’, ‘NOT’ or ‘OR’.</w:t>
            </w:r>
          </w:p>
        </w:tc>
      </w:tr>
      <w:tr w:rsidR="001B18DE" w14:paraId="7048FD6D" w14:textId="77777777" w:rsidTr="000241DC">
        <w:trPr>
          <w:cantSplit/>
        </w:trPr>
        <w:tc>
          <w:tcPr>
            <w:tcW w:w="1449" w:type="pct"/>
            <w:shd w:val="clear" w:color="auto" w:fill="auto"/>
          </w:tcPr>
          <w:p w14:paraId="33C18543" w14:textId="77777777" w:rsidR="001B18DE" w:rsidRPr="009534B5" w:rsidRDefault="001B18DE" w:rsidP="000241DC">
            <w:pPr>
              <w:pStyle w:val="TableText"/>
            </w:pPr>
            <w:r w:rsidRPr="009534B5">
              <w:t>AND</w:t>
            </w:r>
          </w:p>
        </w:tc>
        <w:tc>
          <w:tcPr>
            <w:tcW w:w="1455" w:type="pct"/>
            <w:shd w:val="clear" w:color="auto" w:fill="auto"/>
          </w:tcPr>
          <w:p w14:paraId="222232DC" w14:textId="77777777" w:rsidR="001B18DE" w:rsidRPr="009534B5" w:rsidRDefault="001B18DE" w:rsidP="000241DC">
            <w:pPr>
              <w:pStyle w:val="TableText"/>
            </w:pPr>
            <w:r w:rsidRPr="009534B5">
              <w:t>Requires both terms on either side of the Boolean operator to be present for a match.</w:t>
            </w:r>
          </w:p>
        </w:tc>
        <w:tc>
          <w:tcPr>
            <w:tcW w:w="2096" w:type="pct"/>
            <w:shd w:val="clear" w:color="auto" w:fill="auto"/>
          </w:tcPr>
          <w:p w14:paraId="1505E6E5" w14:textId="6F15F062" w:rsidR="001B18DE" w:rsidRPr="009534B5" w:rsidRDefault="001B18DE" w:rsidP="000241DC">
            <w:pPr>
              <w:pStyle w:val="TableText"/>
            </w:pPr>
            <w:r w:rsidRPr="009534B5">
              <w:t xml:space="preserve">If you were only after results mentioning both </w:t>
            </w:r>
            <w:r w:rsidR="00192AE1">
              <w:t>mushroom</w:t>
            </w:r>
            <w:r w:rsidRPr="009534B5">
              <w:t xml:space="preserve"> </w:t>
            </w:r>
            <w:r w:rsidRPr="00DB3C9E">
              <w:rPr>
                <w:b/>
                <w:bCs/>
              </w:rPr>
              <w:t>AND</w:t>
            </w:r>
            <w:r w:rsidRPr="009534B5">
              <w:t xml:space="preserve"> </w:t>
            </w:r>
            <w:r w:rsidR="00192AE1">
              <w:t>cobweb disease</w:t>
            </w:r>
            <w:r w:rsidRPr="009534B5">
              <w:t>, you could type:</w:t>
            </w:r>
          </w:p>
          <w:p w14:paraId="1E77AD88" w14:textId="3FAF1BDA" w:rsidR="001B18DE" w:rsidRPr="009534B5" w:rsidRDefault="00192AE1" w:rsidP="000241DC">
            <w:pPr>
              <w:pStyle w:val="TableText"/>
              <w:spacing w:before="140"/>
            </w:pPr>
            <w:r w:rsidRPr="00192AE1">
              <w:rPr>
                <w:noProof/>
              </w:rPr>
              <w:drawing>
                <wp:inline distT="0" distB="0" distL="0" distR="0" wp14:anchorId="3BCC5AEE" wp14:editId="40211CD2">
                  <wp:extent cx="2333625" cy="194020"/>
                  <wp:effectExtent l="0" t="0" r="0" b="0"/>
                  <wp:docPr id="11" name="Picture 10">
                    <a:extLst xmlns:a="http://schemas.openxmlformats.org/drawingml/2006/main">
                      <a:ext uri="{FF2B5EF4-FFF2-40B4-BE49-F238E27FC236}">
                        <a16:creationId xmlns:a16="http://schemas.microsoft.com/office/drawing/2014/main" id="{0B289DAE-8974-C3D7-3192-1826A4A3BF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B289DAE-8974-C3D7-3192-1826A4A3BFDF}"/>
                              </a:ext>
                            </a:extLst>
                          </pic:cNvPr>
                          <pic:cNvPicPr>
                            <a:picLocks noChangeAspect="1"/>
                          </pic:cNvPicPr>
                        </pic:nvPicPr>
                        <pic:blipFill>
                          <a:blip r:embed="rId30"/>
                          <a:stretch>
                            <a:fillRect/>
                          </a:stretch>
                        </pic:blipFill>
                        <pic:spPr>
                          <a:xfrm>
                            <a:off x="0" y="0"/>
                            <a:ext cx="2578621" cy="214389"/>
                          </a:xfrm>
                          <a:prstGeom prst="rect">
                            <a:avLst/>
                          </a:prstGeom>
                        </pic:spPr>
                      </pic:pic>
                    </a:graphicData>
                  </a:graphic>
                </wp:inline>
              </w:drawing>
            </w:r>
          </w:p>
        </w:tc>
      </w:tr>
      <w:tr w:rsidR="001B18DE" w14:paraId="61B78A6B" w14:textId="77777777" w:rsidTr="000241DC">
        <w:trPr>
          <w:cantSplit/>
        </w:trPr>
        <w:tc>
          <w:tcPr>
            <w:tcW w:w="1449" w:type="pct"/>
            <w:shd w:val="clear" w:color="auto" w:fill="auto"/>
          </w:tcPr>
          <w:p w14:paraId="3B2F3DF0" w14:textId="77777777" w:rsidR="001B18DE" w:rsidRPr="009534B5" w:rsidRDefault="001B18DE" w:rsidP="000241DC">
            <w:pPr>
              <w:pStyle w:val="TableText"/>
            </w:pPr>
            <w:r w:rsidRPr="009534B5">
              <w:t>OR</w:t>
            </w:r>
          </w:p>
        </w:tc>
        <w:tc>
          <w:tcPr>
            <w:tcW w:w="1455" w:type="pct"/>
            <w:shd w:val="clear" w:color="auto" w:fill="auto"/>
          </w:tcPr>
          <w:p w14:paraId="1E6801AC" w14:textId="77777777" w:rsidR="001B18DE" w:rsidRPr="009534B5" w:rsidRDefault="001B18DE" w:rsidP="000241DC">
            <w:pPr>
              <w:pStyle w:val="TableText"/>
            </w:pPr>
            <w:r w:rsidRPr="009534B5">
              <w:t>Requires that either term (or both terms) be present for a match.</w:t>
            </w:r>
          </w:p>
        </w:tc>
        <w:tc>
          <w:tcPr>
            <w:tcW w:w="2096" w:type="pct"/>
            <w:shd w:val="clear" w:color="auto" w:fill="auto"/>
          </w:tcPr>
          <w:p w14:paraId="1714E307" w14:textId="49E0871E" w:rsidR="001B18DE" w:rsidRPr="009534B5" w:rsidRDefault="001B18DE" w:rsidP="00192AE1">
            <w:pPr>
              <w:pStyle w:val="TableText"/>
              <w:spacing w:after="240"/>
            </w:pPr>
            <w:r w:rsidRPr="009534B5">
              <w:t xml:space="preserve">An </w:t>
            </w:r>
            <w:r w:rsidRPr="00DB3C9E">
              <w:rPr>
                <w:b/>
                <w:bCs/>
              </w:rPr>
              <w:t>OR</w:t>
            </w:r>
            <w:r w:rsidRPr="009534B5">
              <w:t xml:space="preserve"> search term will allow you to search for different keywords </w:t>
            </w:r>
            <w:r w:rsidR="00192AE1" w:rsidRPr="00192AE1">
              <w:t>within Permits Search</w:t>
            </w:r>
          </w:p>
          <w:p w14:paraId="17563838" w14:textId="0EC297F2" w:rsidR="001B18DE" w:rsidRPr="009534B5" w:rsidRDefault="00192AE1" w:rsidP="000241DC">
            <w:pPr>
              <w:pStyle w:val="TableText"/>
              <w:spacing w:before="140"/>
            </w:pPr>
            <w:r w:rsidRPr="00192AE1">
              <w:rPr>
                <w:noProof/>
              </w:rPr>
              <w:drawing>
                <wp:inline distT="0" distB="0" distL="0" distR="0" wp14:anchorId="5A4BC9EC" wp14:editId="288E469E">
                  <wp:extent cx="2115308" cy="228819"/>
                  <wp:effectExtent l="0" t="0" r="0" b="0"/>
                  <wp:docPr id="12" name="Picture 11">
                    <a:extLst xmlns:a="http://schemas.openxmlformats.org/drawingml/2006/main">
                      <a:ext uri="{FF2B5EF4-FFF2-40B4-BE49-F238E27FC236}">
                        <a16:creationId xmlns:a16="http://schemas.microsoft.com/office/drawing/2014/main" id="{F470E9FF-3696-C322-E078-A7C58D4D7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470E9FF-3696-C322-E078-A7C58D4D7EF3}"/>
                              </a:ext>
                            </a:extLst>
                          </pic:cNvPr>
                          <pic:cNvPicPr>
                            <a:picLocks noChangeAspect="1"/>
                          </pic:cNvPicPr>
                        </pic:nvPicPr>
                        <pic:blipFill>
                          <a:blip r:embed="rId31"/>
                          <a:stretch>
                            <a:fillRect/>
                          </a:stretch>
                        </pic:blipFill>
                        <pic:spPr>
                          <a:xfrm>
                            <a:off x="0" y="0"/>
                            <a:ext cx="2115308" cy="228819"/>
                          </a:xfrm>
                          <a:prstGeom prst="rect">
                            <a:avLst/>
                          </a:prstGeom>
                        </pic:spPr>
                      </pic:pic>
                    </a:graphicData>
                  </a:graphic>
                </wp:inline>
              </w:drawing>
            </w:r>
          </w:p>
        </w:tc>
      </w:tr>
      <w:tr w:rsidR="001B18DE" w14:paraId="42DA5A13" w14:textId="77777777" w:rsidTr="000241DC">
        <w:trPr>
          <w:cantSplit/>
        </w:trPr>
        <w:tc>
          <w:tcPr>
            <w:tcW w:w="1449" w:type="pct"/>
            <w:shd w:val="clear" w:color="auto" w:fill="auto"/>
          </w:tcPr>
          <w:p w14:paraId="59460F0D" w14:textId="77777777" w:rsidR="001B18DE" w:rsidRPr="009534B5" w:rsidRDefault="001B18DE" w:rsidP="000241DC">
            <w:pPr>
              <w:pStyle w:val="TableText"/>
            </w:pPr>
            <w:r w:rsidRPr="009534B5">
              <w:t>NOT</w:t>
            </w:r>
          </w:p>
        </w:tc>
        <w:tc>
          <w:tcPr>
            <w:tcW w:w="1455" w:type="pct"/>
            <w:shd w:val="clear" w:color="auto" w:fill="auto"/>
          </w:tcPr>
          <w:p w14:paraId="6FBC39F1" w14:textId="77777777" w:rsidR="001B18DE" w:rsidRPr="009534B5" w:rsidRDefault="001B18DE" w:rsidP="000241DC">
            <w:pPr>
              <w:pStyle w:val="TableText"/>
            </w:pPr>
            <w:r w:rsidRPr="009534B5">
              <w:t>Requires that the following term not be present.</w:t>
            </w:r>
          </w:p>
        </w:tc>
        <w:tc>
          <w:tcPr>
            <w:tcW w:w="2096" w:type="pct"/>
            <w:shd w:val="clear" w:color="auto" w:fill="auto"/>
          </w:tcPr>
          <w:p w14:paraId="2307B2B0" w14:textId="70018137" w:rsidR="001B18DE" w:rsidRPr="009534B5" w:rsidRDefault="001B18DE" w:rsidP="00192AE1">
            <w:pPr>
              <w:pStyle w:val="TableText"/>
              <w:spacing w:after="240"/>
            </w:pPr>
            <w:r w:rsidRPr="009534B5">
              <w:t xml:space="preserve">If you wanted results regarding </w:t>
            </w:r>
            <w:r w:rsidR="00192AE1">
              <w:t>the crop grass</w:t>
            </w:r>
            <w:r w:rsidRPr="009534B5">
              <w:t xml:space="preserve"> but </w:t>
            </w:r>
            <w:r w:rsidRPr="00DB3C9E">
              <w:rPr>
                <w:b/>
                <w:bCs/>
              </w:rPr>
              <w:t>NOT</w:t>
            </w:r>
            <w:r w:rsidRPr="009534B5">
              <w:t xml:space="preserve"> </w:t>
            </w:r>
            <w:r w:rsidR="00192AE1">
              <w:t>pest grass</w:t>
            </w:r>
            <w:r w:rsidRPr="009534B5">
              <w:t>, the search could be:</w:t>
            </w:r>
          </w:p>
          <w:p w14:paraId="795EBF35" w14:textId="5DAC5520" w:rsidR="001B18DE" w:rsidRPr="009534B5" w:rsidRDefault="00192AE1" w:rsidP="000241DC">
            <w:pPr>
              <w:pStyle w:val="TableText"/>
              <w:spacing w:before="140"/>
            </w:pPr>
            <w:r w:rsidRPr="00192AE1">
              <w:rPr>
                <w:noProof/>
              </w:rPr>
              <w:drawing>
                <wp:inline distT="0" distB="0" distL="0" distR="0" wp14:anchorId="374A8E08" wp14:editId="4237A7D7">
                  <wp:extent cx="2263078" cy="228384"/>
                  <wp:effectExtent l="0" t="0" r="4445" b="635"/>
                  <wp:docPr id="25" name="Picture 24">
                    <a:extLst xmlns:a="http://schemas.openxmlformats.org/drawingml/2006/main">
                      <a:ext uri="{FF2B5EF4-FFF2-40B4-BE49-F238E27FC236}">
                        <a16:creationId xmlns:a16="http://schemas.microsoft.com/office/drawing/2014/main" id="{9DCC9410-9B17-2106-53FA-F2C8C3D08E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9DCC9410-9B17-2106-53FA-F2C8C3D08EBC}"/>
                              </a:ext>
                            </a:extLst>
                          </pic:cNvPr>
                          <pic:cNvPicPr>
                            <a:picLocks noChangeAspect="1"/>
                          </pic:cNvPicPr>
                        </pic:nvPicPr>
                        <pic:blipFill>
                          <a:blip r:embed="rId32"/>
                          <a:stretch>
                            <a:fillRect/>
                          </a:stretch>
                        </pic:blipFill>
                        <pic:spPr>
                          <a:xfrm>
                            <a:off x="0" y="0"/>
                            <a:ext cx="2263078" cy="228384"/>
                          </a:xfrm>
                          <a:prstGeom prst="rect">
                            <a:avLst/>
                          </a:prstGeom>
                        </pic:spPr>
                      </pic:pic>
                    </a:graphicData>
                  </a:graphic>
                </wp:inline>
              </w:drawing>
            </w:r>
          </w:p>
        </w:tc>
      </w:tr>
    </w:tbl>
    <w:p w14:paraId="4DBE74A0" w14:textId="77C98BDC" w:rsidR="001B18DE" w:rsidRPr="00474010" w:rsidRDefault="001B18DE" w:rsidP="001B18DE">
      <w:pPr>
        <w:pStyle w:val="Heading2"/>
      </w:pPr>
      <w:bookmarkStart w:id="8" w:name="_Toc184278538"/>
      <w:r w:rsidRPr="00474010">
        <w:t xml:space="preserve">Advanced </w:t>
      </w:r>
      <w:r>
        <w:t>s</w:t>
      </w:r>
      <w:r w:rsidRPr="00474010">
        <w:t>earch</w:t>
      </w:r>
      <w:r>
        <w:t xml:space="preserve"> –</w:t>
      </w:r>
      <w:r w:rsidRPr="00474010">
        <w:t xml:space="preserve"> </w:t>
      </w:r>
      <w:r>
        <w:t>f</w:t>
      </w:r>
      <w:r w:rsidRPr="00474010">
        <w:t xml:space="preserve">ield </w:t>
      </w:r>
      <w:r>
        <w:t>n</w:t>
      </w:r>
      <w:r w:rsidRPr="00474010">
        <w:t>ames</w:t>
      </w:r>
      <w:bookmarkEnd w:id="8"/>
    </w:p>
    <w:p w14:paraId="1E8D0348" w14:textId="77777777" w:rsidR="001B18DE" w:rsidRPr="00A02D0E" w:rsidRDefault="001B18DE" w:rsidP="001B18DE">
      <w:pPr>
        <w:pStyle w:val="NormalText"/>
        <w:rPr>
          <w:i/>
          <w:iCs/>
          <w:color w:val="8C1E5C"/>
        </w:rPr>
      </w:pPr>
      <w:r w:rsidRPr="00474010">
        <w:t>Field names can be used in combination with Boolean Operators to achieve advanced search functionality.</w:t>
      </w:r>
      <w:r>
        <w:br/>
      </w:r>
      <w:r w:rsidRPr="00524903">
        <w:rPr>
          <w:i/>
          <w:iCs/>
        </w:rPr>
        <w:t xml:space="preserve">Type </w:t>
      </w:r>
      <w:r w:rsidRPr="00A02D0E">
        <w:rPr>
          <w:i/>
          <w:iCs/>
          <w:color w:val="8C1E5C"/>
        </w:rPr>
        <w:t xml:space="preserve">&lt;insert field name&gt; </w:t>
      </w:r>
      <w:r w:rsidRPr="00524903">
        <w:rPr>
          <w:i/>
          <w:iCs/>
        </w:rPr>
        <w:t>followed by colon “</w:t>
      </w:r>
      <w:r w:rsidRPr="00A02D0E">
        <w:rPr>
          <w:i/>
          <w:iCs/>
          <w:color w:val="8C1E5C"/>
        </w:rPr>
        <w:t>:</w:t>
      </w:r>
      <w:r w:rsidRPr="00524903">
        <w:rPr>
          <w:i/>
          <w:iCs/>
        </w:rPr>
        <w:t xml:space="preserve">” </w:t>
      </w:r>
      <w:r w:rsidRPr="00A02D0E">
        <w:rPr>
          <w:i/>
          <w:iCs/>
          <w:color w:val="8C1E5C"/>
        </w:rPr>
        <w:t>&lt;insert value&gt; &lt;Boolean operator&gt; &lt;insert field name&gt;:&lt;insert value&gt;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790"/>
        <w:gridCol w:w="2802"/>
        <w:gridCol w:w="4036"/>
      </w:tblGrid>
      <w:tr w:rsidR="001B18DE" w14:paraId="546E2911" w14:textId="77777777" w:rsidTr="000241DC">
        <w:trPr>
          <w:cantSplit/>
          <w:tblHeader/>
        </w:trPr>
        <w:tc>
          <w:tcPr>
            <w:tcW w:w="1449" w:type="pct"/>
            <w:shd w:val="clear" w:color="auto" w:fill="005295"/>
          </w:tcPr>
          <w:p w14:paraId="22C39CE0" w14:textId="77777777" w:rsidR="001B18DE" w:rsidRPr="00C501FF" w:rsidRDefault="001B18DE" w:rsidP="000241DC">
            <w:pPr>
              <w:pStyle w:val="TableHead"/>
            </w:pPr>
            <w:r w:rsidRPr="000A410D">
              <w:t>Field</w:t>
            </w:r>
          </w:p>
        </w:tc>
        <w:tc>
          <w:tcPr>
            <w:tcW w:w="1455" w:type="pct"/>
            <w:shd w:val="clear" w:color="auto" w:fill="005295"/>
          </w:tcPr>
          <w:p w14:paraId="45660E4C" w14:textId="77777777" w:rsidR="001B18DE" w:rsidRPr="00C501FF" w:rsidRDefault="001B18DE" w:rsidP="000241DC">
            <w:pPr>
              <w:pStyle w:val="TableHead"/>
            </w:pPr>
            <w:r w:rsidRPr="000A410D">
              <w:t>Description</w:t>
            </w:r>
          </w:p>
        </w:tc>
        <w:tc>
          <w:tcPr>
            <w:tcW w:w="2096" w:type="pct"/>
            <w:shd w:val="clear" w:color="auto" w:fill="005295"/>
          </w:tcPr>
          <w:p w14:paraId="773F5A0A" w14:textId="77777777" w:rsidR="001B18DE" w:rsidRPr="000A410D" w:rsidRDefault="001B18DE" w:rsidP="000241DC">
            <w:pPr>
              <w:pStyle w:val="TableHead"/>
            </w:pPr>
            <w:r w:rsidRPr="000A410D">
              <w:t>Syntax –Copy and Paste</w:t>
            </w:r>
            <w:r>
              <w:br/>
            </w:r>
            <w:r w:rsidRPr="004029B3">
              <w:rPr>
                <w:b/>
                <w:bCs w:val="0"/>
                <w:color w:val="FFFFFF"/>
              </w:rPr>
              <w:t>Note:</w:t>
            </w:r>
            <w:r w:rsidRPr="003D09F9">
              <w:rPr>
                <w:color w:val="FFFFFF"/>
              </w:rPr>
              <w:t xml:space="preserve"> edit the p</w:t>
            </w:r>
            <w:r>
              <w:rPr>
                <w:color w:val="FFFFFF"/>
              </w:rPr>
              <w:t>lum</w:t>
            </w:r>
            <w:r w:rsidRPr="003D09F9">
              <w:rPr>
                <w:color w:val="FFFFFF"/>
              </w:rPr>
              <w:t xml:space="preserve"> text as required, typing one entry per field name</w:t>
            </w:r>
          </w:p>
        </w:tc>
      </w:tr>
      <w:tr w:rsidR="001B18DE" w14:paraId="192E4AB8" w14:textId="77777777" w:rsidTr="000241DC">
        <w:trPr>
          <w:cantSplit/>
        </w:trPr>
        <w:tc>
          <w:tcPr>
            <w:tcW w:w="1449" w:type="pct"/>
          </w:tcPr>
          <w:p w14:paraId="212A5FB2" w14:textId="1659B7BF" w:rsidR="001B18DE" w:rsidRPr="003D09F9" w:rsidRDefault="00B4462E" w:rsidP="000241DC">
            <w:pPr>
              <w:pStyle w:val="TableText"/>
              <w:rPr>
                <w:b/>
                <w:bCs/>
              </w:rPr>
            </w:pPr>
            <w:r w:rsidRPr="00B4462E">
              <w:rPr>
                <w:b/>
                <w:bCs/>
              </w:rPr>
              <w:t>constituent</w:t>
            </w:r>
          </w:p>
        </w:tc>
        <w:tc>
          <w:tcPr>
            <w:tcW w:w="1455" w:type="pct"/>
          </w:tcPr>
          <w:p w14:paraId="71A6066E" w14:textId="7F380D0C" w:rsidR="001B18DE" w:rsidRPr="009534B5" w:rsidRDefault="00B4462E" w:rsidP="000241DC">
            <w:pPr>
              <w:pStyle w:val="TableText"/>
            </w:pPr>
            <w:r w:rsidRPr="00B4462E">
              <w:t>Permits with the active constituent you want to use</w:t>
            </w:r>
            <w:r>
              <w:t>.</w:t>
            </w:r>
          </w:p>
        </w:tc>
        <w:tc>
          <w:tcPr>
            <w:tcW w:w="2096" w:type="pct"/>
          </w:tcPr>
          <w:p w14:paraId="095190D7" w14:textId="7578189E" w:rsidR="001B18DE" w:rsidRPr="009534B5" w:rsidRDefault="00B4462E" w:rsidP="000241DC">
            <w:pPr>
              <w:pStyle w:val="TableText"/>
            </w:pPr>
            <w:proofErr w:type="spellStart"/>
            <w:proofErr w:type="gramStart"/>
            <w:r w:rsidRPr="00B4462E">
              <w:t>constituent:</w:t>
            </w:r>
            <w:r w:rsidRPr="001E25F2">
              <w:rPr>
                <w:color w:val="8C1E5C"/>
              </w:rPr>
              <w:t>glyphosate</w:t>
            </w:r>
            <w:proofErr w:type="spellEnd"/>
            <w:proofErr w:type="gramEnd"/>
            <w:r w:rsidRPr="001E25F2">
              <w:rPr>
                <w:color w:val="8C1E5C"/>
              </w:rPr>
              <w:t>, dicamba etc.</w:t>
            </w:r>
          </w:p>
        </w:tc>
      </w:tr>
      <w:tr w:rsidR="001B18DE" w14:paraId="3915D6E1" w14:textId="77777777" w:rsidTr="000241DC">
        <w:trPr>
          <w:cantSplit/>
        </w:trPr>
        <w:tc>
          <w:tcPr>
            <w:tcW w:w="1449" w:type="pct"/>
          </w:tcPr>
          <w:p w14:paraId="1FF53AAE" w14:textId="02C240A0" w:rsidR="001B18DE" w:rsidRPr="003D09F9" w:rsidRDefault="00B4462E" w:rsidP="000241DC">
            <w:pPr>
              <w:pStyle w:val="TableText"/>
              <w:rPr>
                <w:b/>
                <w:bCs/>
              </w:rPr>
            </w:pPr>
            <w:proofErr w:type="spellStart"/>
            <w:r w:rsidRPr="00B4462E">
              <w:rPr>
                <w:b/>
                <w:bCs/>
              </w:rPr>
              <w:t>crop_animal</w:t>
            </w:r>
            <w:proofErr w:type="spellEnd"/>
          </w:p>
        </w:tc>
        <w:tc>
          <w:tcPr>
            <w:tcW w:w="1455" w:type="pct"/>
          </w:tcPr>
          <w:p w14:paraId="1DD8E3C7" w14:textId="205BDCF3" w:rsidR="001B18DE" w:rsidRPr="009534B5" w:rsidRDefault="00B4462E" w:rsidP="000241DC">
            <w:pPr>
              <w:pStyle w:val="TableText"/>
            </w:pPr>
            <w:r w:rsidRPr="00B4462E">
              <w:t>Permits with the animal/crop you are trying to protect.</w:t>
            </w:r>
          </w:p>
        </w:tc>
        <w:tc>
          <w:tcPr>
            <w:tcW w:w="2096" w:type="pct"/>
          </w:tcPr>
          <w:p w14:paraId="24A71679" w14:textId="0C581B5F" w:rsidR="001B18DE" w:rsidRPr="009534B5" w:rsidRDefault="00B4462E" w:rsidP="000241DC">
            <w:pPr>
              <w:pStyle w:val="TableText"/>
            </w:pPr>
            <w:proofErr w:type="spellStart"/>
            <w:r w:rsidRPr="00B4462E">
              <w:t>crop_animal</w:t>
            </w:r>
            <w:proofErr w:type="spellEnd"/>
            <w:r w:rsidRPr="00B4462E">
              <w:t xml:space="preserve">: </w:t>
            </w:r>
            <w:r w:rsidRPr="001E25F2">
              <w:rPr>
                <w:color w:val="8C1E5C"/>
              </w:rPr>
              <w:t>dog, protected, flower, trees, ornamental, nursery, pasture, fruit, cattle, cotton, lettuce etc.</w:t>
            </w:r>
          </w:p>
        </w:tc>
      </w:tr>
      <w:tr w:rsidR="001B18DE" w14:paraId="417E484B" w14:textId="77777777" w:rsidTr="000241DC">
        <w:trPr>
          <w:cantSplit/>
        </w:trPr>
        <w:tc>
          <w:tcPr>
            <w:tcW w:w="1449" w:type="pct"/>
          </w:tcPr>
          <w:p w14:paraId="15E1550D" w14:textId="5F9AC7D6" w:rsidR="001B18DE" w:rsidRPr="003D09F9" w:rsidRDefault="00B4462E" w:rsidP="000241DC">
            <w:pPr>
              <w:pStyle w:val="TableText"/>
              <w:rPr>
                <w:b/>
                <w:bCs/>
              </w:rPr>
            </w:pPr>
            <w:r w:rsidRPr="00B4462E">
              <w:rPr>
                <w:b/>
                <w:bCs/>
              </w:rPr>
              <w:t>description</w:t>
            </w:r>
          </w:p>
        </w:tc>
        <w:tc>
          <w:tcPr>
            <w:tcW w:w="1455" w:type="pct"/>
          </w:tcPr>
          <w:p w14:paraId="00888900" w14:textId="76B01227" w:rsidR="001B18DE" w:rsidRPr="009534B5" w:rsidRDefault="00B4462E" w:rsidP="000241DC">
            <w:pPr>
              <w:pStyle w:val="TableText"/>
            </w:pPr>
            <w:r w:rsidRPr="00B4462E">
              <w:t>Permits with the keyword you wish to search</w:t>
            </w:r>
          </w:p>
        </w:tc>
        <w:tc>
          <w:tcPr>
            <w:tcW w:w="2096" w:type="pct"/>
          </w:tcPr>
          <w:p w14:paraId="10FC7E19" w14:textId="4C163E12" w:rsidR="001B18DE" w:rsidRPr="009534B5" w:rsidRDefault="00B4462E" w:rsidP="000241DC">
            <w:pPr>
              <w:pStyle w:val="TableText"/>
            </w:pPr>
            <w:proofErr w:type="spellStart"/>
            <w:proofErr w:type="gramStart"/>
            <w:r w:rsidRPr="00B4462E">
              <w:t>description:</w:t>
            </w:r>
            <w:r w:rsidRPr="001E25F2">
              <w:rPr>
                <w:color w:val="8C1E5C"/>
              </w:rPr>
              <w:t>weed</w:t>
            </w:r>
            <w:proofErr w:type="spellEnd"/>
            <w:proofErr w:type="gramEnd"/>
            <w:r w:rsidRPr="001E25F2">
              <w:rPr>
                <w:color w:val="8C1E5C"/>
              </w:rPr>
              <w:t>, vaccine, control, grass, fruit, crop, disease, glyphosate, fungicide, mildew etc.</w:t>
            </w:r>
          </w:p>
        </w:tc>
      </w:tr>
      <w:tr w:rsidR="001B18DE" w14:paraId="1591921D" w14:textId="77777777" w:rsidTr="000241DC">
        <w:trPr>
          <w:cantSplit/>
        </w:trPr>
        <w:tc>
          <w:tcPr>
            <w:tcW w:w="1449" w:type="pct"/>
          </w:tcPr>
          <w:p w14:paraId="24A847F7" w14:textId="0E80E08E" w:rsidR="001B18DE" w:rsidRPr="003D09F9" w:rsidRDefault="00B4462E" w:rsidP="000241DC">
            <w:pPr>
              <w:pStyle w:val="TableText"/>
              <w:rPr>
                <w:b/>
                <w:bCs/>
              </w:rPr>
            </w:pPr>
            <w:r w:rsidRPr="00B4462E">
              <w:rPr>
                <w:b/>
                <w:bCs/>
              </w:rPr>
              <w:t>number</w:t>
            </w:r>
          </w:p>
        </w:tc>
        <w:tc>
          <w:tcPr>
            <w:tcW w:w="1455" w:type="pct"/>
          </w:tcPr>
          <w:p w14:paraId="66DDA14D" w14:textId="17BE0165" w:rsidR="001B18DE" w:rsidRPr="009534B5" w:rsidRDefault="00B4462E" w:rsidP="000241DC">
            <w:pPr>
              <w:pStyle w:val="TableText"/>
            </w:pPr>
            <w:r w:rsidRPr="00B4462E">
              <w:t>Search by the Permit number E.g. Search ‘</w:t>
            </w:r>
            <w:proofErr w:type="gramStart"/>
            <w:r w:rsidRPr="00B4462E">
              <w:t>number:PER</w:t>
            </w:r>
            <w:proofErr w:type="gramEnd"/>
            <w:r w:rsidRPr="00B4462E">
              <w:t>93749’</w:t>
            </w:r>
          </w:p>
        </w:tc>
        <w:tc>
          <w:tcPr>
            <w:tcW w:w="2096" w:type="pct"/>
          </w:tcPr>
          <w:p w14:paraId="5F81E741" w14:textId="26E1803B" w:rsidR="001B18DE" w:rsidRPr="009534B5" w:rsidRDefault="00B4462E" w:rsidP="000241DC">
            <w:pPr>
              <w:pStyle w:val="TableText"/>
            </w:pPr>
            <w:proofErr w:type="spellStart"/>
            <w:proofErr w:type="gramStart"/>
            <w:r w:rsidRPr="00B4462E">
              <w:t>number:PERXXXXX</w:t>
            </w:r>
            <w:proofErr w:type="spellEnd"/>
            <w:proofErr w:type="gramEnd"/>
          </w:p>
        </w:tc>
      </w:tr>
      <w:tr w:rsidR="001B18DE" w14:paraId="196C4F86" w14:textId="77777777" w:rsidTr="000241DC">
        <w:trPr>
          <w:cantSplit/>
        </w:trPr>
        <w:tc>
          <w:tcPr>
            <w:tcW w:w="1449" w:type="pct"/>
          </w:tcPr>
          <w:p w14:paraId="0C9F32C9" w14:textId="5A2C55D9" w:rsidR="001B18DE" w:rsidRPr="003D09F9" w:rsidRDefault="00B4462E" w:rsidP="000241DC">
            <w:pPr>
              <w:pStyle w:val="TableText"/>
              <w:rPr>
                <w:b/>
                <w:bCs/>
              </w:rPr>
            </w:pPr>
            <w:proofErr w:type="spellStart"/>
            <w:r w:rsidRPr="00B4462E">
              <w:rPr>
                <w:b/>
                <w:bCs/>
              </w:rPr>
              <w:lastRenderedPageBreak/>
              <w:t>pest_purpose</w:t>
            </w:r>
            <w:proofErr w:type="spellEnd"/>
          </w:p>
        </w:tc>
        <w:tc>
          <w:tcPr>
            <w:tcW w:w="1455" w:type="pct"/>
          </w:tcPr>
          <w:p w14:paraId="526C111A" w14:textId="1B3D88A8" w:rsidR="001B18DE" w:rsidRPr="009534B5" w:rsidRDefault="00B4462E" w:rsidP="000241DC">
            <w:pPr>
              <w:pStyle w:val="TableText"/>
            </w:pPr>
            <w:r w:rsidRPr="00B4462E">
              <w:t>Permits with the pest/ purpose for using the permit</w:t>
            </w:r>
          </w:p>
        </w:tc>
        <w:tc>
          <w:tcPr>
            <w:tcW w:w="2096" w:type="pct"/>
          </w:tcPr>
          <w:p w14:paraId="16D8E23F" w14:textId="331A594A" w:rsidR="001B18DE" w:rsidRPr="009534B5" w:rsidRDefault="00B4462E" w:rsidP="000241DC">
            <w:pPr>
              <w:pStyle w:val="TableText"/>
            </w:pPr>
            <w:proofErr w:type="spellStart"/>
            <w:r w:rsidRPr="00B4462E">
              <w:t>pest_</w:t>
            </w:r>
            <w:proofErr w:type="gramStart"/>
            <w:r w:rsidRPr="00B4462E">
              <w:t>purpose:</w:t>
            </w:r>
            <w:r w:rsidRPr="001E25F2">
              <w:rPr>
                <w:color w:val="8C1E5C"/>
              </w:rPr>
              <w:t>weed</w:t>
            </w:r>
            <w:proofErr w:type="spellEnd"/>
            <w:proofErr w:type="gramEnd"/>
            <w:r w:rsidRPr="001E25F2">
              <w:rPr>
                <w:color w:val="8C1E5C"/>
              </w:rPr>
              <w:t>, ringworm, vaccine, grass, mildew, streptococcus, broadleaf, mite, thrip, tick etc.</w:t>
            </w:r>
          </w:p>
        </w:tc>
      </w:tr>
      <w:tr w:rsidR="001B18DE" w14:paraId="0ED10ADE" w14:textId="77777777" w:rsidTr="000241DC">
        <w:trPr>
          <w:cantSplit/>
        </w:trPr>
        <w:tc>
          <w:tcPr>
            <w:tcW w:w="1449" w:type="pct"/>
          </w:tcPr>
          <w:p w14:paraId="6B3389D7" w14:textId="7C23A7C4" w:rsidR="001B18DE" w:rsidRPr="003D09F9" w:rsidRDefault="00B4462E" w:rsidP="000241DC">
            <w:pPr>
              <w:pStyle w:val="TableText"/>
              <w:rPr>
                <w:b/>
                <w:bCs/>
              </w:rPr>
            </w:pPr>
            <w:r w:rsidRPr="00B4462E">
              <w:rPr>
                <w:b/>
                <w:bCs/>
              </w:rPr>
              <w:t>status</w:t>
            </w:r>
          </w:p>
        </w:tc>
        <w:tc>
          <w:tcPr>
            <w:tcW w:w="1455" w:type="pct"/>
          </w:tcPr>
          <w:p w14:paraId="333BE5DB" w14:textId="20B32C5B" w:rsidR="001B18DE" w:rsidRPr="009534B5" w:rsidRDefault="00B4462E" w:rsidP="000241DC">
            <w:pPr>
              <w:pStyle w:val="TableText"/>
            </w:pPr>
            <w:r w:rsidRPr="00B4462E">
              <w:t xml:space="preserve">Status of the permit – is it current, expired or surrendered, cancelled or suspended. </w:t>
            </w:r>
            <w:r w:rsidRPr="00B4462E">
              <w:rPr>
                <w:b/>
                <w:bCs/>
              </w:rPr>
              <w:t>Note:</w:t>
            </w:r>
            <w:r w:rsidRPr="00B4462E">
              <w:t xml:space="preserve"> This search is case sensitive - capitalise the search value.</w:t>
            </w:r>
          </w:p>
        </w:tc>
        <w:tc>
          <w:tcPr>
            <w:tcW w:w="2096" w:type="pct"/>
          </w:tcPr>
          <w:p w14:paraId="1BEDDA01" w14:textId="687EDE3A" w:rsidR="001B18DE" w:rsidRPr="009534B5" w:rsidRDefault="00B4462E" w:rsidP="000241DC">
            <w:pPr>
              <w:pStyle w:val="TableText"/>
            </w:pPr>
            <w:proofErr w:type="spellStart"/>
            <w:proofErr w:type="gramStart"/>
            <w:r w:rsidRPr="00B4462E">
              <w:t>status:</w:t>
            </w:r>
            <w:r w:rsidRPr="001E25F2">
              <w:rPr>
                <w:color w:val="8C1E5C"/>
              </w:rPr>
              <w:t>CURRENT</w:t>
            </w:r>
            <w:proofErr w:type="spellEnd"/>
            <w:proofErr w:type="gramEnd"/>
            <w:r w:rsidRPr="001E25F2">
              <w:rPr>
                <w:color w:val="8C1E5C"/>
              </w:rPr>
              <w:t>, EXPIRED, SURRENDERED, CANCELLED, SUSPENDED</w:t>
            </w:r>
          </w:p>
        </w:tc>
      </w:tr>
      <w:tr w:rsidR="001B18DE" w14:paraId="0CF78A6F" w14:textId="77777777" w:rsidTr="000241DC">
        <w:trPr>
          <w:cantSplit/>
        </w:trPr>
        <w:tc>
          <w:tcPr>
            <w:tcW w:w="1449" w:type="pct"/>
          </w:tcPr>
          <w:p w14:paraId="049AAA76" w14:textId="73973062" w:rsidR="001B18DE" w:rsidRPr="003D09F9" w:rsidRDefault="00B4462E" w:rsidP="000241DC">
            <w:pPr>
              <w:pStyle w:val="TableText"/>
              <w:rPr>
                <w:b/>
                <w:bCs/>
              </w:rPr>
            </w:pPr>
            <w:r w:rsidRPr="00B4462E">
              <w:rPr>
                <w:b/>
                <w:bCs/>
              </w:rPr>
              <w:t>text</w:t>
            </w:r>
          </w:p>
        </w:tc>
        <w:tc>
          <w:tcPr>
            <w:tcW w:w="1455" w:type="pct"/>
          </w:tcPr>
          <w:p w14:paraId="3C8A331B" w14:textId="116E8A69" w:rsidR="001B18DE" w:rsidRPr="009534B5" w:rsidRDefault="00B4462E" w:rsidP="000241DC">
            <w:pPr>
              <w:pStyle w:val="TableText"/>
            </w:pPr>
            <w:r w:rsidRPr="00B4462E">
              <w:t>Search for specific text on the permit. E.g. The search ‘</w:t>
            </w:r>
            <w:proofErr w:type="spellStart"/>
            <w:proofErr w:type="gramStart"/>
            <w:r w:rsidRPr="00B4462E">
              <w:t>text:vaccine</w:t>
            </w:r>
            <w:proofErr w:type="spellEnd"/>
            <w:proofErr w:type="gramEnd"/>
            <w:r w:rsidRPr="00B4462E">
              <w:t>’ will bring up the permits with the word vaccine included.</w:t>
            </w:r>
          </w:p>
        </w:tc>
        <w:tc>
          <w:tcPr>
            <w:tcW w:w="2096" w:type="pct"/>
          </w:tcPr>
          <w:p w14:paraId="1CD75C2A" w14:textId="5B77A0EA" w:rsidR="001B18DE" w:rsidRPr="009534B5" w:rsidRDefault="00B4462E" w:rsidP="000241DC">
            <w:pPr>
              <w:pStyle w:val="TableText"/>
            </w:pPr>
            <w:proofErr w:type="spellStart"/>
            <w:proofErr w:type="gramStart"/>
            <w:r w:rsidRPr="00B4462E">
              <w:t>text:</w:t>
            </w:r>
            <w:r w:rsidRPr="001E25F2">
              <w:rPr>
                <w:color w:val="8C1E5C"/>
              </w:rPr>
              <w:t>weed</w:t>
            </w:r>
            <w:proofErr w:type="spellEnd"/>
            <w:proofErr w:type="gramEnd"/>
            <w:r w:rsidRPr="001E25F2">
              <w:rPr>
                <w:color w:val="8C1E5C"/>
              </w:rPr>
              <w:t>, vaccine, fruit, grass, crop, salt etc.</w:t>
            </w:r>
          </w:p>
        </w:tc>
      </w:tr>
      <w:tr w:rsidR="001B18DE" w14:paraId="0B87F345" w14:textId="77777777" w:rsidTr="000241DC">
        <w:trPr>
          <w:cantSplit/>
        </w:trPr>
        <w:tc>
          <w:tcPr>
            <w:tcW w:w="1449" w:type="pct"/>
          </w:tcPr>
          <w:p w14:paraId="0F866944" w14:textId="0BF3F9B2" w:rsidR="001B18DE" w:rsidRPr="003D09F9" w:rsidRDefault="00B4462E" w:rsidP="000241DC">
            <w:pPr>
              <w:pStyle w:val="TableText"/>
              <w:rPr>
                <w:b/>
                <w:bCs/>
              </w:rPr>
            </w:pPr>
            <w:r w:rsidRPr="00B4462E">
              <w:rPr>
                <w:b/>
                <w:bCs/>
              </w:rPr>
              <w:t>type</w:t>
            </w:r>
          </w:p>
        </w:tc>
        <w:tc>
          <w:tcPr>
            <w:tcW w:w="1455" w:type="pct"/>
          </w:tcPr>
          <w:p w14:paraId="32811E3C" w14:textId="6A486082" w:rsidR="001B18DE" w:rsidRPr="009534B5" w:rsidRDefault="00B4462E" w:rsidP="000241DC">
            <w:pPr>
              <w:pStyle w:val="TableText"/>
            </w:pPr>
            <w:r w:rsidRPr="00B4462E">
              <w:t>Search for permit type. ‘AG’ is agricultural, VET is veterinary, ‘BOTH’ is for permits that are both agricultural and veterinary permits.</w:t>
            </w:r>
          </w:p>
        </w:tc>
        <w:tc>
          <w:tcPr>
            <w:tcW w:w="2096" w:type="pct"/>
          </w:tcPr>
          <w:p w14:paraId="1E71B70B" w14:textId="570FCA95" w:rsidR="001B18DE" w:rsidRPr="009534B5" w:rsidRDefault="00B4462E" w:rsidP="000241DC">
            <w:pPr>
              <w:pStyle w:val="TableText"/>
            </w:pPr>
            <w:proofErr w:type="spellStart"/>
            <w:r w:rsidRPr="00B4462E">
              <w:t>type:</w:t>
            </w:r>
            <w:proofErr w:type="gramStart"/>
            <w:r w:rsidRPr="001E25F2">
              <w:rPr>
                <w:color w:val="8C1E5C"/>
              </w:rPr>
              <w:t>AG,VET</w:t>
            </w:r>
            <w:proofErr w:type="gramEnd"/>
            <w:r w:rsidRPr="001E25F2">
              <w:rPr>
                <w:color w:val="8C1E5C"/>
              </w:rPr>
              <w:t>,BOTH</w:t>
            </w:r>
            <w:proofErr w:type="spellEnd"/>
          </w:p>
        </w:tc>
      </w:tr>
      <w:tr w:rsidR="001B18DE" w14:paraId="788F3923" w14:textId="77777777" w:rsidTr="000241DC">
        <w:trPr>
          <w:cantSplit/>
        </w:trPr>
        <w:tc>
          <w:tcPr>
            <w:tcW w:w="1449" w:type="pct"/>
          </w:tcPr>
          <w:p w14:paraId="798C6279" w14:textId="26CD202F" w:rsidR="001B18DE" w:rsidRPr="003D09F9" w:rsidRDefault="00B4462E" w:rsidP="000241DC">
            <w:pPr>
              <w:pStyle w:val="TableText"/>
              <w:rPr>
                <w:b/>
                <w:bCs/>
              </w:rPr>
            </w:pPr>
            <w:proofErr w:type="spellStart"/>
            <w:r w:rsidRPr="00B4462E">
              <w:rPr>
                <w:b/>
                <w:bCs/>
              </w:rPr>
              <w:t>state_act</w:t>
            </w:r>
            <w:proofErr w:type="spellEnd"/>
          </w:p>
        </w:tc>
        <w:tc>
          <w:tcPr>
            <w:tcW w:w="1455" w:type="pct"/>
          </w:tcPr>
          <w:p w14:paraId="19AAB5F1" w14:textId="2B8B5333" w:rsidR="001B18DE" w:rsidRPr="009534B5" w:rsidRDefault="00B4462E" w:rsidP="000241DC">
            <w:pPr>
              <w:pStyle w:val="TableText"/>
            </w:pPr>
            <w:r w:rsidRPr="00B4462E">
              <w:t xml:space="preserve">To (or not to) search for permits for use in the Australian Capital Territory (ACT). </w:t>
            </w:r>
            <w:r w:rsidRPr="00B4462E">
              <w:rPr>
                <w:b/>
                <w:bCs/>
              </w:rPr>
              <w:t>Note:</w:t>
            </w:r>
            <w:r w:rsidRPr="00B4462E">
              <w:t xml:space="preserve"> All state filters must be removed before searching.</w:t>
            </w:r>
          </w:p>
        </w:tc>
        <w:tc>
          <w:tcPr>
            <w:tcW w:w="2096" w:type="pct"/>
          </w:tcPr>
          <w:p w14:paraId="4512AD4D" w14:textId="23B7C091" w:rsidR="001B18DE" w:rsidRPr="009534B5" w:rsidRDefault="00B4462E" w:rsidP="000241DC">
            <w:pPr>
              <w:pStyle w:val="TableText"/>
            </w:pPr>
            <w:proofErr w:type="spellStart"/>
            <w:r w:rsidRPr="00B4462E">
              <w:t>state_</w:t>
            </w:r>
            <w:proofErr w:type="gramStart"/>
            <w:r w:rsidRPr="00B4462E">
              <w:t>act:</w:t>
            </w:r>
            <w:r w:rsidRPr="001E25F2">
              <w:rPr>
                <w:color w:val="8C1E5C"/>
              </w:rPr>
              <w:t>true</w:t>
            </w:r>
            <w:proofErr w:type="gramEnd"/>
            <w:r w:rsidRPr="001E25F2">
              <w:rPr>
                <w:color w:val="8C1E5C"/>
              </w:rPr>
              <w:t>,false</w:t>
            </w:r>
            <w:proofErr w:type="spellEnd"/>
          </w:p>
        </w:tc>
      </w:tr>
      <w:tr w:rsidR="001B18DE" w14:paraId="5A39D552" w14:textId="77777777" w:rsidTr="000241DC">
        <w:trPr>
          <w:cantSplit/>
        </w:trPr>
        <w:tc>
          <w:tcPr>
            <w:tcW w:w="1449" w:type="pct"/>
          </w:tcPr>
          <w:p w14:paraId="298FEF93" w14:textId="75E89EEF" w:rsidR="001B18DE" w:rsidRPr="003D09F9" w:rsidRDefault="00B4462E" w:rsidP="000241DC">
            <w:pPr>
              <w:pStyle w:val="TableText"/>
              <w:rPr>
                <w:b/>
                <w:bCs/>
              </w:rPr>
            </w:pPr>
            <w:proofErr w:type="spellStart"/>
            <w:r w:rsidRPr="00B4462E">
              <w:rPr>
                <w:b/>
                <w:bCs/>
              </w:rPr>
              <w:t>state_all</w:t>
            </w:r>
            <w:proofErr w:type="spellEnd"/>
          </w:p>
        </w:tc>
        <w:tc>
          <w:tcPr>
            <w:tcW w:w="1455" w:type="pct"/>
          </w:tcPr>
          <w:p w14:paraId="11E6979F" w14:textId="7061F81D" w:rsidR="001B18DE" w:rsidRPr="009534B5" w:rsidRDefault="00B4462E" w:rsidP="000241DC">
            <w:pPr>
              <w:pStyle w:val="TableText"/>
            </w:pPr>
            <w:r w:rsidRPr="00B4462E">
              <w:t xml:space="preserve">To (or not to) search for permits for use in all Australian jurisdictions. </w:t>
            </w:r>
            <w:r w:rsidRPr="00B4462E">
              <w:rPr>
                <w:b/>
                <w:bCs/>
              </w:rPr>
              <w:t>Note:</w:t>
            </w:r>
            <w:r w:rsidRPr="00B4462E">
              <w:t xml:space="preserve"> A ‘true’ value search of this field name will include Victoria. All state filters must be removed before searching.</w:t>
            </w:r>
          </w:p>
        </w:tc>
        <w:tc>
          <w:tcPr>
            <w:tcW w:w="2096" w:type="pct"/>
          </w:tcPr>
          <w:p w14:paraId="56537199" w14:textId="0DEE5F41" w:rsidR="001B18DE" w:rsidRPr="009534B5" w:rsidRDefault="00B4462E" w:rsidP="000241DC">
            <w:pPr>
              <w:pStyle w:val="TableText"/>
            </w:pPr>
            <w:proofErr w:type="spellStart"/>
            <w:r w:rsidRPr="00B4462E">
              <w:t>state_</w:t>
            </w:r>
            <w:proofErr w:type="gramStart"/>
            <w:r w:rsidRPr="00B4462E">
              <w:t>all:</w:t>
            </w:r>
            <w:r w:rsidRPr="001E25F2">
              <w:rPr>
                <w:color w:val="8C1E5C"/>
              </w:rPr>
              <w:t>true</w:t>
            </w:r>
            <w:proofErr w:type="gramEnd"/>
            <w:r w:rsidRPr="001E25F2">
              <w:rPr>
                <w:color w:val="8C1E5C"/>
              </w:rPr>
              <w:t>,false</w:t>
            </w:r>
            <w:proofErr w:type="spellEnd"/>
          </w:p>
        </w:tc>
      </w:tr>
      <w:tr w:rsidR="001B18DE" w14:paraId="410F272B" w14:textId="77777777" w:rsidTr="000241DC">
        <w:trPr>
          <w:cantSplit/>
        </w:trPr>
        <w:tc>
          <w:tcPr>
            <w:tcW w:w="1449" w:type="pct"/>
          </w:tcPr>
          <w:p w14:paraId="77B9835A" w14:textId="4436C2A8" w:rsidR="001B18DE" w:rsidRPr="003D09F9" w:rsidRDefault="00B4462E" w:rsidP="000241DC">
            <w:pPr>
              <w:pStyle w:val="TableText"/>
              <w:rPr>
                <w:b/>
                <w:bCs/>
              </w:rPr>
            </w:pPr>
            <w:proofErr w:type="spellStart"/>
            <w:r w:rsidRPr="00B4462E">
              <w:rPr>
                <w:b/>
                <w:bCs/>
              </w:rPr>
              <w:t>state_nsw</w:t>
            </w:r>
            <w:proofErr w:type="spellEnd"/>
          </w:p>
        </w:tc>
        <w:tc>
          <w:tcPr>
            <w:tcW w:w="1455" w:type="pct"/>
          </w:tcPr>
          <w:p w14:paraId="22F1085C" w14:textId="0D30C1E7" w:rsidR="001B18DE" w:rsidRPr="009534B5" w:rsidRDefault="00B4462E" w:rsidP="000241DC">
            <w:pPr>
              <w:pStyle w:val="TableText"/>
            </w:pPr>
            <w:r w:rsidRPr="00B4462E">
              <w:t>To (or not to) search for permits for use in the New South Wales (NSW).</w:t>
            </w:r>
          </w:p>
        </w:tc>
        <w:tc>
          <w:tcPr>
            <w:tcW w:w="2096" w:type="pct"/>
          </w:tcPr>
          <w:p w14:paraId="13DA8438" w14:textId="7FB8881C" w:rsidR="001B18DE" w:rsidRPr="009534B5" w:rsidRDefault="001E25F2" w:rsidP="000241DC">
            <w:pPr>
              <w:pStyle w:val="TableText"/>
            </w:pPr>
            <w:proofErr w:type="spellStart"/>
            <w:r w:rsidRPr="001E25F2">
              <w:t>state_</w:t>
            </w:r>
            <w:proofErr w:type="gramStart"/>
            <w:r w:rsidRPr="001E25F2">
              <w:t>nsw:</w:t>
            </w:r>
            <w:r w:rsidRPr="001E25F2">
              <w:rPr>
                <w:color w:val="8C1E5C"/>
              </w:rPr>
              <w:t>true</w:t>
            </w:r>
            <w:proofErr w:type="gramEnd"/>
            <w:r w:rsidRPr="001E25F2">
              <w:rPr>
                <w:color w:val="8C1E5C"/>
              </w:rPr>
              <w:t>,false</w:t>
            </w:r>
            <w:proofErr w:type="spellEnd"/>
          </w:p>
        </w:tc>
      </w:tr>
      <w:tr w:rsidR="001B18DE" w14:paraId="51F74491" w14:textId="77777777" w:rsidTr="000241DC">
        <w:trPr>
          <w:cantSplit/>
        </w:trPr>
        <w:tc>
          <w:tcPr>
            <w:tcW w:w="1449" w:type="pct"/>
          </w:tcPr>
          <w:p w14:paraId="7D5E79C1" w14:textId="12A16A45" w:rsidR="001B18DE" w:rsidRPr="003D09F9" w:rsidRDefault="00B4462E" w:rsidP="000241DC">
            <w:pPr>
              <w:pStyle w:val="TableText"/>
              <w:rPr>
                <w:b/>
                <w:bCs/>
              </w:rPr>
            </w:pPr>
            <w:proofErr w:type="spellStart"/>
            <w:r w:rsidRPr="00B4462E">
              <w:rPr>
                <w:b/>
                <w:bCs/>
              </w:rPr>
              <w:t>state_nt</w:t>
            </w:r>
            <w:proofErr w:type="spellEnd"/>
          </w:p>
        </w:tc>
        <w:tc>
          <w:tcPr>
            <w:tcW w:w="1455" w:type="pct"/>
          </w:tcPr>
          <w:p w14:paraId="2C71D8DA" w14:textId="2AF01D46" w:rsidR="001B18DE" w:rsidRPr="009534B5" w:rsidRDefault="00B4462E" w:rsidP="000241DC">
            <w:pPr>
              <w:pStyle w:val="TableText"/>
            </w:pPr>
            <w:r w:rsidRPr="00B4462E">
              <w:t>To (or not to) search for permits for use in the Northern Territory (NT).</w:t>
            </w:r>
          </w:p>
        </w:tc>
        <w:tc>
          <w:tcPr>
            <w:tcW w:w="2096" w:type="pct"/>
          </w:tcPr>
          <w:p w14:paraId="2698E0DD" w14:textId="2B6EBCF6" w:rsidR="001B18DE" w:rsidRPr="009534B5" w:rsidRDefault="001E25F2" w:rsidP="000241DC">
            <w:pPr>
              <w:pStyle w:val="TableText"/>
            </w:pPr>
            <w:proofErr w:type="spellStart"/>
            <w:r w:rsidRPr="001E25F2">
              <w:t>state_</w:t>
            </w:r>
            <w:proofErr w:type="gramStart"/>
            <w:r w:rsidRPr="001E25F2">
              <w:t>nt:</w:t>
            </w:r>
            <w:r w:rsidRPr="001E25F2">
              <w:rPr>
                <w:color w:val="8C1E5C"/>
              </w:rPr>
              <w:t>true</w:t>
            </w:r>
            <w:proofErr w:type="gramEnd"/>
            <w:r w:rsidRPr="001E25F2">
              <w:rPr>
                <w:color w:val="8C1E5C"/>
              </w:rPr>
              <w:t>,false</w:t>
            </w:r>
            <w:proofErr w:type="spellEnd"/>
          </w:p>
        </w:tc>
      </w:tr>
      <w:tr w:rsidR="001B18DE" w14:paraId="61BC8D83" w14:textId="77777777" w:rsidTr="000241DC">
        <w:trPr>
          <w:cantSplit/>
        </w:trPr>
        <w:tc>
          <w:tcPr>
            <w:tcW w:w="1449" w:type="pct"/>
          </w:tcPr>
          <w:p w14:paraId="160E570E" w14:textId="21E590D4" w:rsidR="001B18DE" w:rsidRPr="003D09F9" w:rsidRDefault="00B4462E" w:rsidP="000241DC">
            <w:pPr>
              <w:pStyle w:val="TableText"/>
              <w:rPr>
                <w:b/>
                <w:bCs/>
              </w:rPr>
            </w:pPr>
            <w:proofErr w:type="spellStart"/>
            <w:r w:rsidRPr="00B4462E">
              <w:rPr>
                <w:b/>
                <w:bCs/>
              </w:rPr>
              <w:t>state_qld</w:t>
            </w:r>
            <w:proofErr w:type="spellEnd"/>
          </w:p>
        </w:tc>
        <w:tc>
          <w:tcPr>
            <w:tcW w:w="1455" w:type="pct"/>
          </w:tcPr>
          <w:p w14:paraId="3F2E6889" w14:textId="2D7B8F46" w:rsidR="001B18DE" w:rsidRPr="009534B5" w:rsidRDefault="00B4462E" w:rsidP="000241DC">
            <w:pPr>
              <w:pStyle w:val="TableText"/>
            </w:pPr>
            <w:r w:rsidRPr="00B4462E">
              <w:t>To (or not to) search for permits for use in Queensland (QLD).</w:t>
            </w:r>
          </w:p>
        </w:tc>
        <w:tc>
          <w:tcPr>
            <w:tcW w:w="2096" w:type="pct"/>
          </w:tcPr>
          <w:p w14:paraId="726D2F4D" w14:textId="22804F7D" w:rsidR="001B18DE" w:rsidRPr="009534B5" w:rsidRDefault="001E25F2" w:rsidP="000241DC">
            <w:pPr>
              <w:pStyle w:val="TableText"/>
            </w:pPr>
            <w:proofErr w:type="spellStart"/>
            <w:r w:rsidRPr="001E25F2">
              <w:t>state_</w:t>
            </w:r>
            <w:proofErr w:type="gramStart"/>
            <w:r w:rsidRPr="001E25F2">
              <w:t>qld:</w:t>
            </w:r>
            <w:r w:rsidRPr="001E25F2">
              <w:rPr>
                <w:color w:val="8C1E5C"/>
              </w:rPr>
              <w:t>true</w:t>
            </w:r>
            <w:proofErr w:type="gramEnd"/>
            <w:r w:rsidRPr="001E25F2">
              <w:rPr>
                <w:color w:val="8C1E5C"/>
              </w:rPr>
              <w:t>,false</w:t>
            </w:r>
            <w:proofErr w:type="spellEnd"/>
          </w:p>
        </w:tc>
      </w:tr>
      <w:tr w:rsidR="001B18DE" w14:paraId="5FF687CB" w14:textId="77777777" w:rsidTr="000241DC">
        <w:trPr>
          <w:cantSplit/>
        </w:trPr>
        <w:tc>
          <w:tcPr>
            <w:tcW w:w="1449" w:type="pct"/>
          </w:tcPr>
          <w:p w14:paraId="198DD433" w14:textId="153DBE7C" w:rsidR="001B18DE" w:rsidRPr="003D09F9" w:rsidRDefault="00B4462E" w:rsidP="000241DC">
            <w:pPr>
              <w:pStyle w:val="TableText"/>
              <w:rPr>
                <w:b/>
                <w:bCs/>
              </w:rPr>
            </w:pPr>
            <w:proofErr w:type="spellStart"/>
            <w:r w:rsidRPr="00B4462E">
              <w:rPr>
                <w:b/>
                <w:bCs/>
              </w:rPr>
              <w:t>state_sa</w:t>
            </w:r>
            <w:proofErr w:type="spellEnd"/>
          </w:p>
        </w:tc>
        <w:tc>
          <w:tcPr>
            <w:tcW w:w="1455" w:type="pct"/>
          </w:tcPr>
          <w:p w14:paraId="71127ACC" w14:textId="34DE1D3E" w:rsidR="001B18DE" w:rsidRPr="009534B5" w:rsidRDefault="00B4462E" w:rsidP="000241DC">
            <w:pPr>
              <w:pStyle w:val="TableText"/>
            </w:pPr>
            <w:r w:rsidRPr="00B4462E">
              <w:t>To (or not to) search for permits for use in South Australia (SA).</w:t>
            </w:r>
          </w:p>
        </w:tc>
        <w:tc>
          <w:tcPr>
            <w:tcW w:w="2096" w:type="pct"/>
          </w:tcPr>
          <w:p w14:paraId="6CFDCEE1" w14:textId="712AD862" w:rsidR="001B18DE" w:rsidRPr="009534B5" w:rsidRDefault="001E25F2" w:rsidP="000241DC">
            <w:pPr>
              <w:pStyle w:val="TableText"/>
            </w:pPr>
            <w:proofErr w:type="spellStart"/>
            <w:r w:rsidRPr="001E25F2">
              <w:t>state_</w:t>
            </w:r>
            <w:proofErr w:type="gramStart"/>
            <w:r w:rsidRPr="001E25F2">
              <w:t>sa:</w:t>
            </w:r>
            <w:r w:rsidRPr="001E25F2">
              <w:rPr>
                <w:color w:val="8C1E5C"/>
              </w:rPr>
              <w:t>true</w:t>
            </w:r>
            <w:proofErr w:type="gramEnd"/>
            <w:r w:rsidRPr="001E25F2">
              <w:rPr>
                <w:color w:val="8C1E5C"/>
              </w:rPr>
              <w:t>,false</w:t>
            </w:r>
            <w:proofErr w:type="spellEnd"/>
          </w:p>
        </w:tc>
      </w:tr>
      <w:tr w:rsidR="00B4462E" w14:paraId="185AB40D" w14:textId="77777777" w:rsidTr="000241DC">
        <w:trPr>
          <w:cantSplit/>
        </w:trPr>
        <w:tc>
          <w:tcPr>
            <w:tcW w:w="1449" w:type="pct"/>
          </w:tcPr>
          <w:p w14:paraId="40025473" w14:textId="0983FBD6" w:rsidR="00B4462E" w:rsidRPr="00B4462E" w:rsidRDefault="00B4462E" w:rsidP="000241DC">
            <w:pPr>
              <w:pStyle w:val="TableText"/>
              <w:rPr>
                <w:b/>
                <w:bCs/>
              </w:rPr>
            </w:pPr>
            <w:proofErr w:type="spellStart"/>
            <w:r w:rsidRPr="00B4462E">
              <w:rPr>
                <w:b/>
                <w:bCs/>
              </w:rPr>
              <w:t>state_tas</w:t>
            </w:r>
            <w:proofErr w:type="spellEnd"/>
          </w:p>
        </w:tc>
        <w:tc>
          <w:tcPr>
            <w:tcW w:w="1455" w:type="pct"/>
          </w:tcPr>
          <w:p w14:paraId="346E8BD5" w14:textId="40DF1D68" w:rsidR="00B4462E" w:rsidRPr="009534B5" w:rsidRDefault="00B4462E" w:rsidP="000241DC">
            <w:pPr>
              <w:pStyle w:val="TableText"/>
            </w:pPr>
            <w:r w:rsidRPr="00B4462E">
              <w:t>To (or not to) search for permits for use in Tasmania (TAS).</w:t>
            </w:r>
          </w:p>
        </w:tc>
        <w:tc>
          <w:tcPr>
            <w:tcW w:w="2096" w:type="pct"/>
          </w:tcPr>
          <w:p w14:paraId="0FF72BDF" w14:textId="21F33E1A" w:rsidR="00B4462E" w:rsidRPr="009534B5" w:rsidRDefault="001E25F2" w:rsidP="000241DC">
            <w:pPr>
              <w:pStyle w:val="TableText"/>
            </w:pPr>
            <w:proofErr w:type="spellStart"/>
            <w:r w:rsidRPr="001E25F2">
              <w:t>state_</w:t>
            </w:r>
            <w:proofErr w:type="gramStart"/>
            <w:r w:rsidRPr="001E25F2">
              <w:t>tas:</w:t>
            </w:r>
            <w:r w:rsidRPr="001E25F2">
              <w:rPr>
                <w:color w:val="8C1E5C"/>
              </w:rPr>
              <w:t>true</w:t>
            </w:r>
            <w:proofErr w:type="gramEnd"/>
            <w:r w:rsidRPr="001E25F2">
              <w:rPr>
                <w:color w:val="8C1E5C"/>
              </w:rPr>
              <w:t>,false</w:t>
            </w:r>
            <w:proofErr w:type="spellEnd"/>
          </w:p>
        </w:tc>
      </w:tr>
      <w:tr w:rsidR="00B4462E" w14:paraId="323CCFD5" w14:textId="77777777" w:rsidTr="000241DC">
        <w:trPr>
          <w:cantSplit/>
        </w:trPr>
        <w:tc>
          <w:tcPr>
            <w:tcW w:w="1449" w:type="pct"/>
          </w:tcPr>
          <w:p w14:paraId="679C4C67" w14:textId="38657E01" w:rsidR="00B4462E" w:rsidRPr="00B4462E" w:rsidRDefault="00B4462E" w:rsidP="000241DC">
            <w:pPr>
              <w:pStyle w:val="TableText"/>
              <w:rPr>
                <w:b/>
                <w:bCs/>
              </w:rPr>
            </w:pPr>
            <w:proofErr w:type="spellStart"/>
            <w:r w:rsidRPr="00B4462E">
              <w:rPr>
                <w:b/>
                <w:bCs/>
              </w:rPr>
              <w:t>state_vic</w:t>
            </w:r>
            <w:proofErr w:type="spellEnd"/>
          </w:p>
        </w:tc>
        <w:tc>
          <w:tcPr>
            <w:tcW w:w="1455" w:type="pct"/>
          </w:tcPr>
          <w:p w14:paraId="444327B5" w14:textId="2CC7B108" w:rsidR="00B4462E" w:rsidRPr="00B4462E" w:rsidRDefault="00B4462E" w:rsidP="00B4462E">
            <w:pPr>
              <w:pStyle w:val="TableText"/>
            </w:pPr>
            <w:r w:rsidRPr="00B4462E">
              <w:t>To (or not to) search for permits for use in Victoria (VIC).</w:t>
            </w:r>
          </w:p>
          <w:p w14:paraId="722BFF41" w14:textId="5F572232" w:rsidR="00B4462E" w:rsidRPr="009534B5" w:rsidRDefault="00B4462E" w:rsidP="00B4462E">
            <w:pPr>
              <w:pStyle w:val="TableText"/>
            </w:pPr>
            <w:r w:rsidRPr="00B4462E">
              <w:rPr>
                <w:b/>
                <w:bCs/>
              </w:rPr>
              <w:t>Note:</w:t>
            </w:r>
            <w:r w:rsidRPr="00B4462E">
              <w:t xml:space="preserve"> Victoria is often not included in some permits as Victoria’s Control-of-Use legislation means a permit is not required to legalise some off-label use in Victoria.</w:t>
            </w:r>
          </w:p>
        </w:tc>
        <w:tc>
          <w:tcPr>
            <w:tcW w:w="2096" w:type="pct"/>
          </w:tcPr>
          <w:p w14:paraId="1CEC59C6" w14:textId="0D50A918" w:rsidR="00B4462E" w:rsidRPr="009534B5" w:rsidRDefault="001E25F2" w:rsidP="000241DC">
            <w:pPr>
              <w:pStyle w:val="TableText"/>
            </w:pPr>
            <w:proofErr w:type="spellStart"/>
            <w:r w:rsidRPr="001E25F2">
              <w:t>state_</w:t>
            </w:r>
            <w:proofErr w:type="gramStart"/>
            <w:r w:rsidRPr="001E25F2">
              <w:t>vic:</w:t>
            </w:r>
            <w:r w:rsidRPr="001E25F2">
              <w:rPr>
                <w:color w:val="8C1E5C"/>
              </w:rPr>
              <w:t>true</w:t>
            </w:r>
            <w:proofErr w:type="gramEnd"/>
            <w:r w:rsidRPr="001E25F2">
              <w:rPr>
                <w:color w:val="8C1E5C"/>
              </w:rPr>
              <w:t>,false</w:t>
            </w:r>
            <w:proofErr w:type="spellEnd"/>
          </w:p>
        </w:tc>
      </w:tr>
      <w:tr w:rsidR="00B4462E" w14:paraId="583DD76E" w14:textId="77777777" w:rsidTr="000241DC">
        <w:trPr>
          <w:cantSplit/>
        </w:trPr>
        <w:tc>
          <w:tcPr>
            <w:tcW w:w="1449" w:type="pct"/>
          </w:tcPr>
          <w:p w14:paraId="430C9B01" w14:textId="22AF3238" w:rsidR="00B4462E" w:rsidRPr="00B4462E" w:rsidRDefault="00B4462E" w:rsidP="000241DC">
            <w:pPr>
              <w:pStyle w:val="TableText"/>
              <w:rPr>
                <w:b/>
                <w:bCs/>
              </w:rPr>
            </w:pPr>
            <w:proofErr w:type="spellStart"/>
            <w:r w:rsidRPr="00B4462E">
              <w:rPr>
                <w:b/>
                <w:bCs/>
              </w:rPr>
              <w:t>state_wa</w:t>
            </w:r>
            <w:proofErr w:type="spellEnd"/>
          </w:p>
        </w:tc>
        <w:tc>
          <w:tcPr>
            <w:tcW w:w="1455" w:type="pct"/>
          </w:tcPr>
          <w:p w14:paraId="55A343BD" w14:textId="28F34241" w:rsidR="00B4462E" w:rsidRPr="009534B5" w:rsidRDefault="00B4462E" w:rsidP="000241DC">
            <w:pPr>
              <w:pStyle w:val="TableText"/>
            </w:pPr>
            <w:r w:rsidRPr="00B4462E">
              <w:t>To (or not to) search for permits for use in Western Australia (WA).</w:t>
            </w:r>
          </w:p>
        </w:tc>
        <w:tc>
          <w:tcPr>
            <w:tcW w:w="2096" w:type="pct"/>
          </w:tcPr>
          <w:p w14:paraId="736A8359" w14:textId="391699C4" w:rsidR="00B4462E" w:rsidRPr="009534B5" w:rsidRDefault="001E25F2" w:rsidP="000241DC">
            <w:pPr>
              <w:pStyle w:val="TableText"/>
            </w:pPr>
            <w:proofErr w:type="spellStart"/>
            <w:r w:rsidRPr="001E25F2">
              <w:t>state_</w:t>
            </w:r>
            <w:proofErr w:type="gramStart"/>
            <w:r w:rsidRPr="001E25F2">
              <w:t>wa:</w:t>
            </w:r>
            <w:r w:rsidRPr="001E25F2">
              <w:rPr>
                <w:color w:val="8C1E5C"/>
              </w:rPr>
              <w:t>true</w:t>
            </w:r>
            <w:proofErr w:type="gramEnd"/>
            <w:r w:rsidRPr="001E25F2">
              <w:rPr>
                <w:color w:val="8C1E5C"/>
              </w:rPr>
              <w:t>,false</w:t>
            </w:r>
            <w:proofErr w:type="spellEnd"/>
          </w:p>
        </w:tc>
      </w:tr>
      <w:bookmarkEnd w:id="3"/>
      <w:bookmarkEnd w:id="4"/>
    </w:tbl>
    <w:p w14:paraId="45935570" w14:textId="704C690B" w:rsidR="008B550C" w:rsidRDefault="008B550C" w:rsidP="001E25F2">
      <w:pPr>
        <w:pStyle w:val="NormalText"/>
      </w:pPr>
    </w:p>
    <w:sectPr w:rsidR="008B550C" w:rsidSect="0069088C">
      <w:headerReference w:type="even" r:id="rId33"/>
      <w:headerReference w:type="default" r:id="rId34"/>
      <w:pgSz w:w="11906" w:h="16838" w:code="9"/>
      <w:pgMar w:top="23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FEB68" w14:textId="77777777" w:rsidR="008231F5" w:rsidRDefault="008231F5">
      <w:r>
        <w:separator/>
      </w:r>
    </w:p>
    <w:p w14:paraId="08F6C9AE" w14:textId="77777777" w:rsidR="008231F5" w:rsidRDefault="008231F5"/>
    <w:p w14:paraId="7EA3C3F7" w14:textId="77777777" w:rsidR="008231F5" w:rsidRDefault="008231F5"/>
  </w:endnote>
  <w:endnote w:type="continuationSeparator" w:id="0">
    <w:p w14:paraId="3BCBCF66" w14:textId="77777777" w:rsidR="008231F5" w:rsidRDefault="008231F5">
      <w:r>
        <w:continuationSeparator/>
      </w:r>
    </w:p>
    <w:p w14:paraId="14E0511A" w14:textId="77777777" w:rsidR="008231F5" w:rsidRDefault="008231F5"/>
    <w:p w14:paraId="7C940C23" w14:textId="77777777" w:rsidR="008231F5" w:rsidRDefault="00823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77777777" w:rsidR="00D23D6A" w:rsidRPr="0026493F" w:rsidRDefault="00D23D6A"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6303A" w14:textId="77777777" w:rsidR="008231F5" w:rsidRDefault="008231F5">
      <w:r>
        <w:separator/>
      </w:r>
    </w:p>
  </w:footnote>
  <w:footnote w:type="continuationSeparator" w:id="0">
    <w:p w14:paraId="3E194F18" w14:textId="77777777" w:rsidR="008231F5" w:rsidRDefault="008231F5">
      <w:pPr>
        <w:spacing w:line="180" w:lineRule="exact"/>
      </w:pPr>
      <w:r>
        <w:continuationSeparator/>
      </w:r>
    </w:p>
    <w:p w14:paraId="6BFC1778" w14:textId="77777777" w:rsidR="008231F5" w:rsidRDefault="008231F5"/>
    <w:p w14:paraId="411D48EF" w14:textId="77777777" w:rsidR="008231F5" w:rsidRDefault="008231F5"/>
  </w:footnote>
  <w:footnote w:type="continuationNotice" w:id="1">
    <w:p w14:paraId="2C498904" w14:textId="77777777" w:rsidR="008231F5" w:rsidRDefault="008231F5"/>
    <w:p w14:paraId="1C1A2BDB" w14:textId="77777777" w:rsidR="008231F5" w:rsidRDefault="008231F5"/>
    <w:p w14:paraId="33113C63" w14:textId="77777777" w:rsidR="008231F5" w:rsidRDefault="00823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A852" w14:textId="61E4AE32" w:rsidR="00D23D6A" w:rsidRPr="00036C09" w:rsidRDefault="00D23D6A" w:rsidP="00036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104F" w14:textId="3FC3CBF0" w:rsidR="00D23D6A" w:rsidRPr="00036C09" w:rsidRDefault="00D23D6A" w:rsidP="00036C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C2A6" w14:textId="3EE7C12D" w:rsidR="008545E1" w:rsidRPr="00036C09" w:rsidRDefault="008545E1" w:rsidP="00036C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7466" w14:textId="77777777" w:rsidR="001E25F2" w:rsidRPr="00036C09" w:rsidRDefault="001E25F2" w:rsidP="00036C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D35D8" w14:textId="2C0052F5" w:rsidR="00D23D6A" w:rsidRDefault="00D23D6A">
    <w:pPr>
      <w:pStyle w:val="Odd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1" w15:restartNumberingAfterBreak="0">
    <w:nsid w:val="65000A84"/>
    <w:multiLevelType w:val="hybridMultilevel"/>
    <w:tmpl w:val="3E5CCC06"/>
    <w:lvl w:ilvl="0" w:tplc="5E7C4570">
      <w:start w:val="1"/>
      <w:numFmt w:val="bullet"/>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16cid:durableId="1979915991">
    <w:abstractNumId w:val="19"/>
  </w:num>
  <w:num w:numId="2" w16cid:durableId="1250195658">
    <w:abstractNumId w:val="19"/>
  </w:num>
  <w:num w:numId="3" w16cid:durableId="970331678">
    <w:abstractNumId w:val="16"/>
  </w:num>
  <w:num w:numId="4" w16cid:durableId="1139961449">
    <w:abstractNumId w:val="17"/>
  </w:num>
  <w:num w:numId="5" w16cid:durableId="1287195516">
    <w:abstractNumId w:val="16"/>
  </w:num>
  <w:num w:numId="6" w16cid:durableId="595360487">
    <w:abstractNumId w:val="20"/>
  </w:num>
  <w:num w:numId="7" w16cid:durableId="168184807">
    <w:abstractNumId w:val="18"/>
  </w:num>
  <w:num w:numId="8" w16cid:durableId="335302058">
    <w:abstractNumId w:val="11"/>
  </w:num>
  <w:num w:numId="9" w16cid:durableId="1151363089">
    <w:abstractNumId w:val="10"/>
  </w:num>
  <w:num w:numId="10" w16cid:durableId="1905488232">
    <w:abstractNumId w:val="13"/>
  </w:num>
  <w:num w:numId="11" w16cid:durableId="1458797406">
    <w:abstractNumId w:val="15"/>
  </w:num>
  <w:num w:numId="12" w16cid:durableId="1774547164">
    <w:abstractNumId w:val="20"/>
  </w:num>
  <w:num w:numId="13" w16cid:durableId="211576392">
    <w:abstractNumId w:val="20"/>
  </w:num>
  <w:num w:numId="14" w16cid:durableId="741297798">
    <w:abstractNumId w:val="16"/>
  </w:num>
  <w:num w:numId="15" w16cid:durableId="1971395528">
    <w:abstractNumId w:val="11"/>
  </w:num>
  <w:num w:numId="16" w16cid:durableId="491216777">
    <w:abstractNumId w:val="17"/>
  </w:num>
  <w:num w:numId="17" w16cid:durableId="1143350196">
    <w:abstractNumId w:val="10"/>
  </w:num>
  <w:num w:numId="18" w16cid:durableId="507911398">
    <w:abstractNumId w:val="13"/>
  </w:num>
  <w:num w:numId="19" w16cid:durableId="195391456">
    <w:abstractNumId w:val="19"/>
  </w:num>
  <w:num w:numId="20" w16cid:durableId="209610050">
    <w:abstractNumId w:val="22"/>
  </w:num>
  <w:num w:numId="21" w16cid:durableId="6300715">
    <w:abstractNumId w:val="12"/>
  </w:num>
  <w:num w:numId="22" w16cid:durableId="999503747">
    <w:abstractNumId w:val="20"/>
  </w:num>
  <w:num w:numId="23" w16cid:durableId="2136679703">
    <w:abstractNumId w:val="20"/>
  </w:num>
  <w:num w:numId="24" w16cid:durableId="1673606266">
    <w:abstractNumId w:val="20"/>
  </w:num>
  <w:num w:numId="25" w16cid:durableId="1612786442">
    <w:abstractNumId w:val="20"/>
  </w:num>
  <w:num w:numId="26" w16cid:durableId="1634365545">
    <w:abstractNumId w:val="20"/>
  </w:num>
  <w:num w:numId="27" w16cid:durableId="1042751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133774">
    <w:abstractNumId w:val="9"/>
  </w:num>
  <w:num w:numId="29" w16cid:durableId="389156344">
    <w:abstractNumId w:val="7"/>
  </w:num>
  <w:num w:numId="30" w16cid:durableId="1847551268">
    <w:abstractNumId w:val="6"/>
  </w:num>
  <w:num w:numId="31" w16cid:durableId="88477859">
    <w:abstractNumId w:val="5"/>
  </w:num>
  <w:num w:numId="32" w16cid:durableId="1513258771">
    <w:abstractNumId w:val="4"/>
  </w:num>
  <w:num w:numId="33" w16cid:durableId="881287777">
    <w:abstractNumId w:val="8"/>
  </w:num>
  <w:num w:numId="34" w16cid:durableId="1913268409">
    <w:abstractNumId w:val="3"/>
  </w:num>
  <w:num w:numId="35" w16cid:durableId="1870416234">
    <w:abstractNumId w:val="2"/>
  </w:num>
  <w:num w:numId="36" w16cid:durableId="981926333">
    <w:abstractNumId w:val="1"/>
  </w:num>
  <w:num w:numId="37" w16cid:durableId="2079667576">
    <w:abstractNumId w:val="0"/>
  </w:num>
  <w:num w:numId="38" w16cid:durableId="1259558567">
    <w:abstractNumId w:val="14"/>
    <w:lvlOverride w:ilvl="0">
      <w:startOverride w:val="1"/>
    </w:lvlOverride>
    <w:lvlOverride w:ilvl="1"/>
    <w:lvlOverride w:ilvl="2"/>
    <w:lvlOverride w:ilvl="3"/>
    <w:lvlOverride w:ilvl="4"/>
    <w:lvlOverride w:ilvl="5"/>
    <w:lvlOverride w:ilvl="6"/>
    <w:lvlOverride w:ilvl="7"/>
    <w:lvlOverride w:ilvl="8"/>
  </w:num>
  <w:num w:numId="39" w16cid:durableId="1220097315">
    <w:abstractNumId w:val="14"/>
  </w:num>
  <w:num w:numId="40" w16cid:durableId="6467857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36C09"/>
    <w:rsid w:val="00067828"/>
    <w:rsid w:val="000765C1"/>
    <w:rsid w:val="00080617"/>
    <w:rsid w:val="0008350E"/>
    <w:rsid w:val="00096163"/>
    <w:rsid w:val="000A410D"/>
    <w:rsid w:val="000A7EF6"/>
    <w:rsid w:val="000C2C1B"/>
    <w:rsid w:val="000C68A1"/>
    <w:rsid w:val="000D045A"/>
    <w:rsid w:val="000D49ED"/>
    <w:rsid w:val="000E372E"/>
    <w:rsid w:val="00120E00"/>
    <w:rsid w:val="001534D8"/>
    <w:rsid w:val="00167BB3"/>
    <w:rsid w:val="00174E15"/>
    <w:rsid w:val="00184190"/>
    <w:rsid w:val="00192AE1"/>
    <w:rsid w:val="00193533"/>
    <w:rsid w:val="001A0F5E"/>
    <w:rsid w:val="001B18DE"/>
    <w:rsid w:val="001B335C"/>
    <w:rsid w:val="001C6607"/>
    <w:rsid w:val="001D3257"/>
    <w:rsid w:val="001E25F2"/>
    <w:rsid w:val="001F1251"/>
    <w:rsid w:val="00206F56"/>
    <w:rsid w:val="0025418F"/>
    <w:rsid w:val="0026493F"/>
    <w:rsid w:val="00272DCD"/>
    <w:rsid w:val="00280720"/>
    <w:rsid w:val="00282A32"/>
    <w:rsid w:val="002A3239"/>
    <w:rsid w:val="002A394F"/>
    <w:rsid w:val="002A69DD"/>
    <w:rsid w:val="002B5703"/>
    <w:rsid w:val="002C1082"/>
    <w:rsid w:val="002D7779"/>
    <w:rsid w:val="002E20AC"/>
    <w:rsid w:val="002F1FAB"/>
    <w:rsid w:val="002F4591"/>
    <w:rsid w:val="0030255E"/>
    <w:rsid w:val="0031487D"/>
    <w:rsid w:val="00346134"/>
    <w:rsid w:val="00347883"/>
    <w:rsid w:val="003506C5"/>
    <w:rsid w:val="00381131"/>
    <w:rsid w:val="00381544"/>
    <w:rsid w:val="00393E2F"/>
    <w:rsid w:val="003A558F"/>
    <w:rsid w:val="003A72B5"/>
    <w:rsid w:val="003B37B1"/>
    <w:rsid w:val="003C0891"/>
    <w:rsid w:val="003D09F9"/>
    <w:rsid w:val="004029B3"/>
    <w:rsid w:val="004070E1"/>
    <w:rsid w:val="0041228F"/>
    <w:rsid w:val="00412703"/>
    <w:rsid w:val="0041559F"/>
    <w:rsid w:val="00442B84"/>
    <w:rsid w:val="00444045"/>
    <w:rsid w:val="00444FF1"/>
    <w:rsid w:val="004616C8"/>
    <w:rsid w:val="00461D26"/>
    <w:rsid w:val="00470304"/>
    <w:rsid w:val="00473575"/>
    <w:rsid w:val="00474010"/>
    <w:rsid w:val="0049603E"/>
    <w:rsid w:val="004A28A4"/>
    <w:rsid w:val="004D2C4F"/>
    <w:rsid w:val="004E7228"/>
    <w:rsid w:val="005064D5"/>
    <w:rsid w:val="00515F30"/>
    <w:rsid w:val="00520963"/>
    <w:rsid w:val="00522E27"/>
    <w:rsid w:val="00524903"/>
    <w:rsid w:val="005527B9"/>
    <w:rsid w:val="00556804"/>
    <w:rsid w:val="00560E83"/>
    <w:rsid w:val="00563297"/>
    <w:rsid w:val="00566590"/>
    <w:rsid w:val="00572131"/>
    <w:rsid w:val="00572D44"/>
    <w:rsid w:val="00573345"/>
    <w:rsid w:val="005D1A47"/>
    <w:rsid w:val="005E486E"/>
    <w:rsid w:val="006110AE"/>
    <w:rsid w:val="0062466B"/>
    <w:rsid w:val="0062653F"/>
    <w:rsid w:val="00643052"/>
    <w:rsid w:val="0064579C"/>
    <w:rsid w:val="00657A28"/>
    <w:rsid w:val="00666010"/>
    <w:rsid w:val="0069088C"/>
    <w:rsid w:val="006C08BC"/>
    <w:rsid w:val="006D62AA"/>
    <w:rsid w:val="006E2753"/>
    <w:rsid w:val="006E33F7"/>
    <w:rsid w:val="00700C27"/>
    <w:rsid w:val="00702B7D"/>
    <w:rsid w:val="00726216"/>
    <w:rsid w:val="007275CF"/>
    <w:rsid w:val="00734103"/>
    <w:rsid w:val="00770B96"/>
    <w:rsid w:val="00794B71"/>
    <w:rsid w:val="0079772A"/>
    <w:rsid w:val="007A27EB"/>
    <w:rsid w:val="007A56DA"/>
    <w:rsid w:val="007D2FA8"/>
    <w:rsid w:val="007E13F3"/>
    <w:rsid w:val="007E420B"/>
    <w:rsid w:val="007F0146"/>
    <w:rsid w:val="008231F5"/>
    <w:rsid w:val="00832D38"/>
    <w:rsid w:val="008362F6"/>
    <w:rsid w:val="008366A3"/>
    <w:rsid w:val="00847050"/>
    <w:rsid w:val="008545E1"/>
    <w:rsid w:val="00860B66"/>
    <w:rsid w:val="00862E63"/>
    <w:rsid w:val="00892292"/>
    <w:rsid w:val="008B3FC2"/>
    <w:rsid w:val="008B550C"/>
    <w:rsid w:val="008C5C0D"/>
    <w:rsid w:val="008C6B9D"/>
    <w:rsid w:val="008D42AA"/>
    <w:rsid w:val="008E4ED4"/>
    <w:rsid w:val="008F14C4"/>
    <w:rsid w:val="008F3015"/>
    <w:rsid w:val="009534B5"/>
    <w:rsid w:val="009560C5"/>
    <w:rsid w:val="0095647E"/>
    <w:rsid w:val="009610F2"/>
    <w:rsid w:val="00972247"/>
    <w:rsid w:val="00985404"/>
    <w:rsid w:val="009968FF"/>
    <w:rsid w:val="009A4448"/>
    <w:rsid w:val="009A6D14"/>
    <w:rsid w:val="009A7614"/>
    <w:rsid w:val="009B6ACE"/>
    <w:rsid w:val="009D0E59"/>
    <w:rsid w:val="009D452E"/>
    <w:rsid w:val="009E2AD6"/>
    <w:rsid w:val="009F16FF"/>
    <w:rsid w:val="00A02D0E"/>
    <w:rsid w:val="00A07866"/>
    <w:rsid w:val="00A16623"/>
    <w:rsid w:val="00A23729"/>
    <w:rsid w:val="00A2448D"/>
    <w:rsid w:val="00A35765"/>
    <w:rsid w:val="00A6283D"/>
    <w:rsid w:val="00A66116"/>
    <w:rsid w:val="00A66656"/>
    <w:rsid w:val="00A77CE7"/>
    <w:rsid w:val="00A87101"/>
    <w:rsid w:val="00AB659C"/>
    <w:rsid w:val="00AB7041"/>
    <w:rsid w:val="00AD17E8"/>
    <w:rsid w:val="00AF232A"/>
    <w:rsid w:val="00B05454"/>
    <w:rsid w:val="00B11760"/>
    <w:rsid w:val="00B15647"/>
    <w:rsid w:val="00B27675"/>
    <w:rsid w:val="00B35602"/>
    <w:rsid w:val="00B4462E"/>
    <w:rsid w:val="00B50074"/>
    <w:rsid w:val="00B54895"/>
    <w:rsid w:val="00BC5423"/>
    <w:rsid w:val="00BD021C"/>
    <w:rsid w:val="00BD2289"/>
    <w:rsid w:val="00BD55DB"/>
    <w:rsid w:val="00BD70E8"/>
    <w:rsid w:val="00BE797A"/>
    <w:rsid w:val="00BF088A"/>
    <w:rsid w:val="00C249EA"/>
    <w:rsid w:val="00C36537"/>
    <w:rsid w:val="00C4231C"/>
    <w:rsid w:val="00C501FF"/>
    <w:rsid w:val="00C53C96"/>
    <w:rsid w:val="00C7028F"/>
    <w:rsid w:val="00C73D24"/>
    <w:rsid w:val="00C95323"/>
    <w:rsid w:val="00C9656F"/>
    <w:rsid w:val="00C96BD2"/>
    <w:rsid w:val="00CA17DC"/>
    <w:rsid w:val="00CA44DB"/>
    <w:rsid w:val="00CB5E74"/>
    <w:rsid w:val="00CC6A6F"/>
    <w:rsid w:val="00CD6650"/>
    <w:rsid w:val="00CE456A"/>
    <w:rsid w:val="00CE7F45"/>
    <w:rsid w:val="00CF0504"/>
    <w:rsid w:val="00D10F59"/>
    <w:rsid w:val="00D23D6A"/>
    <w:rsid w:val="00D3519B"/>
    <w:rsid w:val="00D4143D"/>
    <w:rsid w:val="00D505AD"/>
    <w:rsid w:val="00D52AC9"/>
    <w:rsid w:val="00D67788"/>
    <w:rsid w:val="00D86C44"/>
    <w:rsid w:val="00D874AA"/>
    <w:rsid w:val="00D9318E"/>
    <w:rsid w:val="00D942C8"/>
    <w:rsid w:val="00DA6A7B"/>
    <w:rsid w:val="00DB3BF5"/>
    <w:rsid w:val="00DB3C9E"/>
    <w:rsid w:val="00DC0AD7"/>
    <w:rsid w:val="00DD08E2"/>
    <w:rsid w:val="00E30533"/>
    <w:rsid w:val="00E318E3"/>
    <w:rsid w:val="00E33D53"/>
    <w:rsid w:val="00E35DE7"/>
    <w:rsid w:val="00E41FED"/>
    <w:rsid w:val="00E70840"/>
    <w:rsid w:val="00E763CF"/>
    <w:rsid w:val="00E97570"/>
    <w:rsid w:val="00EA511C"/>
    <w:rsid w:val="00EE0863"/>
    <w:rsid w:val="00EE297E"/>
    <w:rsid w:val="00EE5B09"/>
    <w:rsid w:val="00F0383D"/>
    <w:rsid w:val="00F30BDA"/>
    <w:rsid w:val="00F51AA7"/>
    <w:rsid w:val="00F56C76"/>
    <w:rsid w:val="00F6733A"/>
    <w:rsid w:val="00F916A0"/>
    <w:rsid w:val="00F92A4A"/>
    <w:rsid w:val="00FB0015"/>
    <w:rsid w:val="00FB07D9"/>
    <w:rsid w:val="00FC09D2"/>
    <w:rsid w:val="00FC198C"/>
    <w:rsid w:val="00FC2D23"/>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B05454"/>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qFormat/>
    <w:rsid w:val="007A56DA"/>
    <w:pPr>
      <w:keepNext/>
      <w:keepLines/>
      <w:pageBreakBefore/>
      <w:spacing w:before="0" w:after="80" w:line="360" w:lineRule="exact"/>
      <w:outlineLvl w:val="0"/>
    </w:pPr>
    <w:rPr>
      <w:rFonts w:ascii="Franklin Gothic Medium" w:hAnsi="Franklin Gothic Medium"/>
      <w:color w:val="005295"/>
      <w:sz w:val="32"/>
      <w:szCs w:val="32"/>
    </w:rPr>
  </w:style>
  <w:style w:type="paragraph" w:styleId="Heading2">
    <w:name w:val="heading 2"/>
    <w:aliases w:val="APVMA_H2"/>
    <w:basedOn w:val="Heading1"/>
    <w:next w:val="Normal"/>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E763CF"/>
    <w:pPr>
      <w:numPr>
        <w:ilvl w:val="2"/>
      </w:numPr>
      <w:tabs>
        <w:tab w:val="num" w:pos="907"/>
      </w:tabs>
      <w:spacing w:before="320" w:line="280" w:lineRule="exact"/>
      <w:outlineLvl w:val="2"/>
    </w:pPr>
    <w:rPr>
      <w:color w:val="054F5A"/>
      <w:sz w:val="24"/>
      <w:szCs w:val="26"/>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ToC - Level 1"/>
    <w:basedOn w:val="NormalText"/>
    <w:next w:val="TOC2"/>
    <w:uiPriority w:val="39"/>
    <w:rsid w:val="001E25F2"/>
    <w:pPr>
      <w:pBdr>
        <w:top w:val="single" w:sz="4" w:space="1" w:color="auto"/>
      </w:pBdr>
      <w:tabs>
        <w:tab w:val="right" w:pos="9639"/>
      </w:tabs>
      <w:spacing w:before="180" w:after="60"/>
      <w:ind w:left="454" w:hanging="454"/>
    </w:pPr>
    <w:rPr>
      <w:rFonts w:ascii="Franklin Gothic Medium" w:hAnsi="Franklin Gothic Medium"/>
      <w:bCs/>
      <w:noProof/>
      <w:color w:val="005295"/>
      <w:sz w:val="20"/>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036C09"/>
    <w:pPr>
      <w:spacing w:before="40" w:after="40" w:line="20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14"/>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8"/>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
    <w:basedOn w:val="Normal"/>
    <w:next w:val="NormalText"/>
    <w:link w:val="CaptionChar"/>
    <w:uiPriority w:val="4"/>
    <w:rsid w:val="007A56DA"/>
    <w:pPr>
      <w:keepNext/>
      <w:keepLines/>
      <w:tabs>
        <w:tab w:val="left" w:pos="907"/>
      </w:tabs>
      <w:spacing w:before="240" w:after="120" w:line="280" w:lineRule="exact"/>
    </w:pPr>
    <w:rPr>
      <w:rFonts w:ascii="Franklin Gothic Medium" w:hAnsi="Franklin Gothic Medium"/>
      <w:color w:val="005295"/>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
    <w:basedOn w:val="DefaultParagraphFont"/>
    <w:link w:val="Caption"/>
    <w:uiPriority w:val="4"/>
    <w:rsid w:val="007A56DA"/>
    <w:rPr>
      <w:rFonts w:ascii="Franklin Gothic Medium" w:hAnsi="Franklin Gothic Medium"/>
      <w:color w:val="005295"/>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character" w:styleId="UnresolvedMention">
    <w:name w:val="Unresolved Mention"/>
    <w:basedOn w:val="DefaultParagraphFont"/>
    <w:uiPriority w:val="99"/>
    <w:semiHidden/>
    <w:unhideWhenUsed/>
    <w:rsid w:val="003D0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1451">
      <w:bodyDiv w:val="1"/>
      <w:marLeft w:val="0"/>
      <w:marRight w:val="0"/>
      <w:marTop w:val="0"/>
      <w:marBottom w:val="0"/>
      <w:divBdr>
        <w:top w:val="none" w:sz="0" w:space="0" w:color="auto"/>
        <w:left w:val="none" w:sz="0" w:space="0" w:color="auto"/>
        <w:bottom w:val="none" w:sz="0" w:space="0" w:color="auto"/>
        <w:right w:val="none" w:sz="0" w:space="0" w:color="auto"/>
      </w:divBdr>
    </w:div>
    <w:div w:id="770011842">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apvma.gov.au/about/communication-and-decision-making/section-6a-guidelines/formulation-types" TargetMode="External"/><Relationship Id="rId32"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A380625</value>
    </field>
    <field name="Objective-Title">
      <value order="0">Template AVPMA Publications</value>
    </field>
    <field name="Objective-Description">
      <value order="0"/>
    </field>
    <field name="Objective-CreationStamp">
      <value order="0">2015-09-14T20:46:52Z</value>
    </field>
    <field name="Objective-IsApproved">
      <value order="0">false</value>
    </field>
    <field name="Objective-IsPublished">
      <value order="0">true</value>
    </field>
    <field name="Objective-DatePublished">
      <value order="0">2023-05-24T08:59:38Z</value>
    </field>
    <field name="Objective-ModificationStamp">
      <value order="0">2023-05-24T08:59:38Z</value>
    </field>
    <field name="Objective-Owner">
      <value order="0">Katina King</value>
    </field>
    <field name="Objective-Path">
      <value order="0">APVMA:RECORDS AND KNOWLEDGE MANAGEMENT:Records and Knowledge Management - Instructional Material Library:Instructional Material - Parliamentary and Communication:Communications:03 - Templates - Other</value>
    </field>
    <field name="Objective-Parent">
      <value order="0">03 - Templates - Other</value>
    </field>
    <field name="Objective-State">
      <value order="0">Published</value>
    </field>
    <field name="Objective-VersionId">
      <value order="0">vA4499694</value>
    </field>
    <field name="Objective-Version">
      <value order="0">17.0</value>
    </field>
    <field name="Objective-VersionNumber">
      <value order="0">19</value>
    </field>
    <field name="Objective-VersionComment">
      <value order="0"/>
    </field>
    <field name="Objective-FileNumber">
      <value order="0">2014\7376</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0</TotalTime>
  <Pages>9</Pages>
  <Words>1539</Words>
  <Characters>9167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APVMA Publication Template</vt:lpstr>
    </vt:vector>
  </TitlesOfParts>
  <Manager/>
  <Company>Australian Pesticides and Veterinary Medicines Authority</Company>
  <LinksUpToDate>false</LinksUpToDate>
  <CharactersWithSpaces>10685</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 Boolean Seach Guide</dc:title>
  <dc:subject/>
  <dc:creator>APVMA</dc:creator>
  <cp:keywords/>
  <dc:description/>
  <cp:lastModifiedBy>GRIFFIN, Jordanna</cp:lastModifiedBy>
  <cp:revision>2</cp:revision>
  <cp:lastPrinted>2020-11-12T03:52:00Z</cp:lastPrinted>
  <dcterms:created xsi:type="dcterms:W3CDTF">2024-12-05T02:56:00Z</dcterms:created>
  <dcterms:modified xsi:type="dcterms:W3CDTF">2024-12-05T02:56:00Z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A380625</vt:lpwstr>
  </property>
  <property fmtid="{D5CDD505-2E9C-101B-9397-08002B2CF9AE}" pid="4" name="Objective-Title">
    <vt:lpwstr>Template AVPMA Publications</vt:lpwstr>
  </property>
  <property fmtid="{D5CDD505-2E9C-101B-9397-08002B2CF9AE}" pid="5" name="Objective-Comment">
    <vt:lpwstr/>
  </property>
  <property fmtid="{D5CDD505-2E9C-101B-9397-08002B2CF9AE}" pid="6" name="Objective-CreationStamp">
    <vt:filetime>2015-09-14T20:46:52Z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2023-05-24T08:59:38Z</vt:filetime>
  </property>
  <property fmtid="{D5CDD505-2E9C-101B-9397-08002B2CF9AE}" pid="10" name="Objective-ModificationStamp">
    <vt:filetime>2023-05-24T08:59:38Z</vt:filetime>
  </property>
  <property fmtid="{D5CDD505-2E9C-101B-9397-08002B2CF9AE}" pid="11" name="Objective-Owner">
    <vt:lpwstr>Katina King</vt:lpwstr>
  </property>
  <property fmtid="{D5CDD505-2E9C-101B-9397-08002B2CF9AE}" pid="12" name="Objective-Path">
    <vt:lpwstr>APVMA:RECORDS AND KNOWLEDGE MANAGEMENT:Records and Knowledge Management - Instructional Material Library:Instructional Material - Parliamentary and Communication:Communications:03 - Templates - Other</vt:lpwstr>
  </property>
  <property fmtid="{D5CDD505-2E9C-101B-9397-08002B2CF9AE}" pid="13" name="Objective-Parent">
    <vt:lpwstr>03 - Templates - Other</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2014\7376</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vA4499694</vt:lpwstr>
  </property>
  <property fmtid="{D5CDD505-2E9C-101B-9397-08002B2CF9AE}" pid="23" name="Objective-Connect Creator">
    <vt:lpwstr/>
  </property>
</Properties>
</file>