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bookmarkStart w:id="0" w:name="_GoBack"/>
      <w:bookmarkEnd w:id="0"/>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A84692">
        <w:t>18</w:t>
      </w:r>
      <w:r>
        <w:t xml:space="preserve">, </w:t>
      </w:r>
      <w:r w:rsidR="00A84692">
        <w:t>Tuesday</w:t>
      </w:r>
      <w:r>
        <w:t xml:space="preserve">, </w:t>
      </w:r>
      <w:r w:rsidR="00A84692">
        <w:t>10 September 2019</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headerReference w:type="first" r:id="rId12"/>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E34416">
        <w:rPr>
          <w:rFonts w:cs="Arial"/>
          <w:noProof/>
          <w:color w:val="000000"/>
          <w:spacing w:val="4"/>
          <w:sz w:val="16"/>
          <w:szCs w:val="16"/>
        </w:rPr>
        <w:t>2019</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t xml:space="preserve">PO Box 6182 </w:t>
      </w:r>
      <w:r w:rsidR="00546BD8">
        <w:rPr>
          <w:rFonts w:cs="Arial"/>
          <w:color w:val="000000"/>
          <w:spacing w:val="4"/>
          <w:sz w:val="16"/>
          <w:szCs w:val="16"/>
        </w:rPr>
        <w:br/>
        <w:t>Kingston ACT 2604</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3"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4"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rPr>
          <w:rFonts w:cs="Arial"/>
          <w:color w:val="000000"/>
          <w:spacing w:val="4"/>
          <w:sz w:val="16"/>
          <w:szCs w:val="16"/>
        </w:rPr>
        <w:t>Agvet</w:t>
      </w:r>
      <w:proofErr w:type="spellEnd"/>
      <w:r w:rsidRPr="00546BD8">
        <w:rPr>
          <w:rFonts w:cs="Arial"/>
          <w:color w:val="000000"/>
          <w:spacing w:val="4"/>
          <w:sz w:val="16"/>
          <w:szCs w:val="16"/>
        </w:rPr>
        <w:t xml:space="preserve">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 xml:space="preserve">(1) of the </w:t>
      </w:r>
      <w:proofErr w:type="spellStart"/>
      <w:r w:rsidRPr="00546BD8">
        <w:rPr>
          <w:rFonts w:cs="Arial"/>
          <w:color w:val="000000"/>
          <w:spacing w:val="4"/>
          <w:sz w:val="16"/>
          <w:szCs w:val="16"/>
        </w:rPr>
        <w:t>Agvet</w:t>
      </w:r>
      <w:proofErr w:type="spellEnd"/>
      <w:r w:rsidRPr="00546BD8">
        <w:rPr>
          <w:rFonts w:cs="Arial"/>
          <w:color w:val="000000"/>
          <w:spacing w:val="4"/>
          <w:sz w:val="16"/>
          <w:szCs w:val="16"/>
        </w:rPr>
        <w:t xml:space="preserve">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5"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6"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7"/>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2C3991"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2C3991" w:rsidRDefault="00E34416">
      <w:pPr>
        <w:pStyle w:val="TOC2"/>
        <w:rPr>
          <w:rFonts w:asciiTheme="minorHAnsi" w:eastAsiaTheme="minorEastAsia" w:hAnsiTheme="minorHAnsi" w:cstheme="minorBidi"/>
          <w:sz w:val="22"/>
          <w:lang w:eastAsia="en-AU"/>
        </w:rPr>
      </w:pPr>
      <w:hyperlink w:anchor="_Toc18583654" w:history="1">
        <w:r w:rsidR="002C3991" w:rsidRPr="00D22D35">
          <w:rPr>
            <w:rStyle w:val="Hyperlink"/>
          </w:rPr>
          <w:t>Agricultural Chemical Products and Approved Labels</w:t>
        </w:r>
        <w:r w:rsidR="002C3991">
          <w:rPr>
            <w:webHidden/>
          </w:rPr>
          <w:tab/>
        </w:r>
        <w:r w:rsidR="002C3991">
          <w:rPr>
            <w:webHidden/>
          </w:rPr>
          <w:fldChar w:fldCharType="begin"/>
        </w:r>
        <w:r w:rsidR="002C3991">
          <w:rPr>
            <w:webHidden/>
          </w:rPr>
          <w:instrText xml:space="preserve"> PAGEREF _Toc18583654 \h </w:instrText>
        </w:r>
        <w:r w:rsidR="002C3991">
          <w:rPr>
            <w:webHidden/>
          </w:rPr>
        </w:r>
        <w:r w:rsidR="002C3991">
          <w:rPr>
            <w:webHidden/>
          </w:rPr>
          <w:fldChar w:fldCharType="separate"/>
        </w:r>
        <w:r>
          <w:rPr>
            <w:webHidden/>
          </w:rPr>
          <w:t>4</w:t>
        </w:r>
        <w:r w:rsidR="002C3991">
          <w:rPr>
            <w:webHidden/>
          </w:rPr>
          <w:fldChar w:fldCharType="end"/>
        </w:r>
      </w:hyperlink>
    </w:p>
    <w:p w:rsidR="002C3991" w:rsidRDefault="00E34416">
      <w:pPr>
        <w:pStyle w:val="TOC2"/>
        <w:rPr>
          <w:rFonts w:asciiTheme="minorHAnsi" w:eastAsiaTheme="minorEastAsia" w:hAnsiTheme="minorHAnsi" w:cstheme="minorBidi"/>
          <w:sz w:val="22"/>
          <w:lang w:eastAsia="en-AU"/>
        </w:rPr>
      </w:pPr>
      <w:hyperlink w:anchor="_Toc18583655" w:history="1">
        <w:r w:rsidR="002C3991" w:rsidRPr="00D22D35">
          <w:rPr>
            <w:rStyle w:val="Hyperlink"/>
          </w:rPr>
          <w:t>Veterinary Chemical Products and Approved Labels</w:t>
        </w:r>
        <w:r w:rsidR="002C3991">
          <w:rPr>
            <w:webHidden/>
          </w:rPr>
          <w:tab/>
        </w:r>
        <w:r w:rsidR="002C3991">
          <w:rPr>
            <w:webHidden/>
          </w:rPr>
          <w:fldChar w:fldCharType="begin"/>
        </w:r>
        <w:r w:rsidR="002C3991">
          <w:rPr>
            <w:webHidden/>
          </w:rPr>
          <w:instrText xml:space="preserve"> PAGEREF _Toc18583655 \h </w:instrText>
        </w:r>
        <w:r w:rsidR="002C3991">
          <w:rPr>
            <w:webHidden/>
          </w:rPr>
        </w:r>
        <w:r w:rsidR="002C3991">
          <w:rPr>
            <w:webHidden/>
          </w:rPr>
          <w:fldChar w:fldCharType="separate"/>
        </w:r>
        <w:r>
          <w:rPr>
            <w:webHidden/>
          </w:rPr>
          <w:t>11</w:t>
        </w:r>
        <w:r w:rsidR="002C3991">
          <w:rPr>
            <w:webHidden/>
          </w:rPr>
          <w:fldChar w:fldCharType="end"/>
        </w:r>
      </w:hyperlink>
    </w:p>
    <w:p w:rsidR="002C3991" w:rsidRDefault="00E34416">
      <w:pPr>
        <w:pStyle w:val="TOC2"/>
        <w:rPr>
          <w:rFonts w:asciiTheme="minorHAnsi" w:eastAsiaTheme="minorEastAsia" w:hAnsiTheme="minorHAnsi" w:cstheme="minorBidi"/>
          <w:sz w:val="22"/>
          <w:lang w:eastAsia="en-AU"/>
        </w:rPr>
      </w:pPr>
      <w:hyperlink w:anchor="_Toc18583656" w:history="1">
        <w:r w:rsidR="002C3991" w:rsidRPr="00D22D35">
          <w:rPr>
            <w:rStyle w:val="Hyperlink"/>
          </w:rPr>
          <w:t>Approved Active Constituents</w:t>
        </w:r>
        <w:r w:rsidR="002C3991">
          <w:rPr>
            <w:webHidden/>
          </w:rPr>
          <w:tab/>
        </w:r>
        <w:r w:rsidR="002C3991">
          <w:rPr>
            <w:webHidden/>
          </w:rPr>
          <w:fldChar w:fldCharType="begin"/>
        </w:r>
        <w:r w:rsidR="002C3991">
          <w:rPr>
            <w:webHidden/>
          </w:rPr>
          <w:instrText xml:space="preserve"> PAGEREF _Toc18583656 \h </w:instrText>
        </w:r>
        <w:r w:rsidR="002C3991">
          <w:rPr>
            <w:webHidden/>
          </w:rPr>
        </w:r>
        <w:r w:rsidR="002C3991">
          <w:rPr>
            <w:webHidden/>
          </w:rPr>
          <w:fldChar w:fldCharType="separate"/>
        </w:r>
        <w:r>
          <w:rPr>
            <w:webHidden/>
          </w:rPr>
          <w:t>13</w:t>
        </w:r>
        <w:r w:rsidR="002C3991">
          <w:rPr>
            <w:webHidden/>
          </w:rPr>
          <w:fldChar w:fldCharType="end"/>
        </w:r>
      </w:hyperlink>
    </w:p>
    <w:p w:rsidR="002C3991" w:rsidRDefault="00E34416">
      <w:pPr>
        <w:pStyle w:val="TOC2"/>
        <w:rPr>
          <w:rFonts w:asciiTheme="minorHAnsi" w:eastAsiaTheme="minorEastAsia" w:hAnsiTheme="minorHAnsi" w:cstheme="minorBidi"/>
          <w:sz w:val="22"/>
          <w:lang w:eastAsia="en-AU"/>
        </w:rPr>
      </w:pPr>
      <w:hyperlink w:anchor="_Toc18583657" w:history="1">
        <w:r w:rsidR="002C3991" w:rsidRPr="00D22D35">
          <w:rPr>
            <w:rStyle w:val="Hyperlink"/>
          </w:rPr>
          <w:t>Amendments to the APVMA MRL Standard</w:t>
        </w:r>
        <w:r w:rsidR="002C3991">
          <w:rPr>
            <w:webHidden/>
          </w:rPr>
          <w:tab/>
        </w:r>
        <w:r w:rsidR="002C3991">
          <w:rPr>
            <w:webHidden/>
          </w:rPr>
          <w:fldChar w:fldCharType="begin"/>
        </w:r>
        <w:r w:rsidR="002C3991">
          <w:rPr>
            <w:webHidden/>
          </w:rPr>
          <w:instrText xml:space="preserve"> PAGEREF _Toc18583657 \h </w:instrText>
        </w:r>
        <w:r w:rsidR="002C3991">
          <w:rPr>
            <w:webHidden/>
          </w:rPr>
        </w:r>
        <w:r w:rsidR="002C3991">
          <w:rPr>
            <w:webHidden/>
          </w:rPr>
          <w:fldChar w:fldCharType="separate"/>
        </w:r>
        <w:r>
          <w:rPr>
            <w:webHidden/>
          </w:rPr>
          <w:t>14</w:t>
        </w:r>
        <w:r w:rsidR="002C3991">
          <w:rPr>
            <w:webHidden/>
          </w:rPr>
          <w:fldChar w:fldCharType="end"/>
        </w:r>
      </w:hyperlink>
    </w:p>
    <w:p w:rsidR="002C3991" w:rsidRDefault="00E34416">
      <w:pPr>
        <w:pStyle w:val="TOC2"/>
        <w:rPr>
          <w:rFonts w:asciiTheme="minorHAnsi" w:eastAsiaTheme="minorEastAsia" w:hAnsiTheme="minorHAnsi" w:cstheme="minorBidi"/>
          <w:sz w:val="22"/>
          <w:lang w:eastAsia="en-AU"/>
        </w:rPr>
      </w:pPr>
      <w:hyperlink w:anchor="_Toc18583658" w:history="1">
        <w:r w:rsidR="002C3991" w:rsidRPr="00D22D35">
          <w:rPr>
            <w:rStyle w:val="Hyperlink"/>
          </w:rPr>
          <w:t>Proposal to amend Schedule 20 in the Australia New Zealand Food Standards Code</w:t>
        </w:r>
        <w:r w:rsidR="002C3991">
          <w:rPr>
            <w:webHidden/>
          </w:rPr>
          <w:tab/>
        </w:r>
        <w:r w:rsidR="002C3991">
          <w:rPr>
            <w:webHidden/>
          </w:rPr>
          <w:fldChar w:fldCharType="begin"/>
        </w:r>
        <w:r w:rsidR="002C3991">
          <w:rPr>
            <w:webHidden/>
          </w:rPr>
          <w:instrText xml:space="preserve"> PAGEREF _Toc18583658 \h </w:instrText>
        </w:r>
        <w:r w:rsidR="002C3991">
          <w:rPr>
            <w:webHidden/>
          </w:rPr>
        </w:r>
        <w:r w:rsidR="002C3991">
          <w:rPr>
            <w:webHidden/>
          </w:rPr>
          <w:fldChar w:fldCharType="separate"/>
        </w:r>
        <w:r>
          <w:rPr>
            <w:webHidden/>
          </w:rPr>
          <w:t>15</w:t>
        </w:r>
        <w:r w:rsidR="002C3991">
          <w:rPr>
            <w:webHidden/>
          </w:rPr>
          <w:fldChar w:fldCharType="end"/>
        </w:r>
      </w:hyperlink>
    </w:p>
    <w:p w:rsidR="002C3991" w:rsidRDefault="00E34416">
      <w:pPr>
        <w:pStyle w:val="TOC2"/>
        <w:rPr>
          <w:rFonts w:asciiTheme="minorHAnsi" w:eastAsiaTheme="minorEastAsia" w:hAnsiTheme="minorHAnsi" w:cstheme="minorBidi"/>
          <w:sz w:val="22"/>
          <w:lang w:eastAsia="en-AU"/>
        </w:rPr>
      </w:pPr>
      <w:hyperlink w:anchor="_Toc18583659" w:history="1">
        <w:r w:rsidR="002C3991" w:rsidRPr="00D22D35">
          <w:rPr>
            <w:rStyle w:val="Hyperlink"/>
          </w:rPr>
          <w:t>Variations to Schedule 20 of the Australia New Zealand Food Standards Code</w:t>
        </w:r>
        <w:r w:rsidR="002C3991">
          <w:rPr>
            <w:webHidden/>
          </w:rPr>
          <w:tab/>
        </w:r>
        <w:r w:rsidR="002C3991">
          <w:rPr>
            <w:webHidden/>
          </w:rPr>
          <w:fldChar w:fldCharType="begin"/>
        </w:r>
        <w:r w:rsidR="002C3991">
          <w:rPr>
            <w:webHidden/>
          </w:rPr>
          <w:instrText xml:space="preserve"> PAGEREF _Toc18583659 \h </w:instrText>
        </w:r>
        <w:r w:rsidR="002C3991">
          <w:rPr>
            <w:webHidden/>
          </w:rPr>
        </w:r>
        <w:r w:rsidR="002C3991">
          <w:rPr>
            <w:webHidden/>
          </w:rPr>
          <w:fldChar w:fldCharType="separate"/>
        </w:r>
        <w:r>
          <w:rPr>
            <w:webHidden/>
          </w:rPr>
          <w:t>21</w:t>
        </w:r>
        <w:r w:rsidR="002C3991">
          <w:rPr>
            <w:webHidden/>
          </w:rPr>
          <w:fldChar w:fldCharType="end"/>
        </w:r>
      </w:hyperlink>
    </w:p>
    <w:p w:rsidR="00330BE7" w:rsidRDefault="007C4CA4" w:rsidP="00520DE2">
      <w:pPr>
        <w:pStyle w:val="TOC2"/>
        <w:sectPr w:rsidR="00330BE7" w:rsidSect="00430E77">
          <w:headerReference w:type="even" r:id="rId18"/>
          <w:headerReference w:type="default" r:id="rId19"/>
          <w:footerReference w:type="default" r:id="rId20"/>
          <w:pgSz w:w="11907" w:h="16839" w:code="9"/>
          <w:pgMar w:top="1440" w:right="1134" w:bottom="1440" w:left="1134" w:header="709" w:footer="709" w:gutter="0"/>
          <w:cols w:space="708"/>
          <w:docGrid w:linePitch="360"/>
        </w:sectPr>
      </w:pPr>
      <w:r>
        <w:fldChar w:fldCharType="end"/>
      </w:r>
    </w:p>
    <w:p w:rsidR="00A84692" w:rsidRDefault="00A84692" w:rsidP="00A84692">
      <w:pPr>
        <w:pStyle w:val="GazetteHeading1"/>
      </w:pPr>
      <w:bookmarkStart w:id="1" w:name="_Toc18583654"/>
      <w:r>
        <w:lastRenderedPageBreak/>
        <w:t>Agricultural Chemical Products and Approved Labels</w:t>
      </w:r>
      <w:bookmarkEnd w:id="1"/>
      <w:r>
        <w:t xml:space="preserve"> </w:t>
      </w:r>
    </w:p>
    <w:p w:rsidR="00A84692" w:rsidRDefault="00A84692" w:rsidP="00A84692">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A84692" w:rsidRDefault="00A84692" w:rsidP="00A84692">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A84692" w:rsidRPr="000937CC" w:rsidTr="006E7574">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Application no:</w:t>
            </w:r>
          </w:p>
        </w:tc>
        <w:tc>
          <w:tcPr>
            <w:tcW w:w="3897" w:type="pct"/>
          </w:tcPr>
          <w:p w:rsidR="00A84692" w:rsidRPr="008E65F4" w:rsidRDefault="00A84692" w:rsidP="00A84692">
            <w:pPr>
              <w:pStyle w:val="RegistrationProductDetails"/>
              <w:rPr>
                <w:lang w:eastAsia="en-AU"/>
              </w:rPr>
            </w:pPr>
            <w:r w:rsidRPr="008E65F4">
              <w:rPr>
                <w:lang w:eastAsia="en-AU"/>
              </w:rPr>
              <w:t>118014</w:t>
            </w:r>
          </w:p>
        </w:tc>
      </w:tr>
      <w:tr w:rsidR="00A84692" w:rsidRPr="000937CC" w:rsidTr="006E7574">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Product name:</w:t>
            </w:r>
          </w:p>
        </w:tc>
        <w:tc>
          <w:tcPr>
            <w:tcW w:w="3897" w:type="pct"/>
          </w:tcPr>
          <w:p w:rsidR="00A84692" w:rsidRPr="008E65F4" w:rsidRDefault="00A84692" w:rsidP="00A84692">
            <w:pPr>
              <w:pStyle w:val="RegistrationProductDetails"/>
              <w:rPr>
                <w:lang w:eastAsia="en-AU"/>
              </w:rPr>
            </w:pPr>
            <w:proofErr w:type="spellStart"/>
            <w:r>
              <w:rPr>
                <w:lang w:eastAsia="en-AU"/>
              </w:rPr>
              <w:t>BAPSoL</w:t>
            </w:r>
            <w:proofErr w:type="spellEnd"/>
            <w:r w:rsidRPr="008E65F4">
              <w:rPr>
                <w:lang w:eastAsia="en-AU"/>
              </w:rPr>
              <w:t xml:space="preserve"> 100 Plant Growth Regulator</w:t>
            </w:r>
          </w:p>
        </w:tc>
      </w:tr>
      <w:tr w:rsidR="00A84692" w:rsidRPr="000937CC" w:rsidTr="006E7574">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Active constituent/s:</w:t>
            </w:r>
          </w:p>
        </w:tc>
        <w:tc>
          <w:tcPr>
            <w:tcW w:w="3897" w:type="pct"/>
          </w:tcPr>
          <w:p w:rsidR="00A84692" w:rsidRPr="008E65F4" w:rsidRDefault="00A84692" w:rsidP="00A84692">
            <w:pPr>
              <w:pStyle w:val="RegistrationProductDetails"/>
              <w:rPr>
                <w:lang w:eastAsia="en-AU"/>
              </w:rPr>
            </w:pPr>
            <w:r w:rsidRPr="008E65F4">
              <w:rPr>
                <w:lang w:eastAsia="en-AU"/>
              </w:rPr>
              <w:t>100 g/L 6-benzyladenine</w:t>
            </w:r>
            <w:r>
              <w:rPr>
                <w:lang w:eastAsia="en-AU"/>
              </w:rPr>
              <w:t xml:space="preserve">, </w:t>
            </w:r>
            <w:r w:rsidRPr="008E65F4">
              <w:rPr>
                <w:lang w:eastAsia="en-AU"/>
              </w:rPr>
              <w:t>54 g/L potassium hydroxide</w:t>
            </w:r>
          </w:p>
        </w:tc>
      </w:tr>
      <w:tr w:rsidR="00A84692" w:rsidRPr="000937CC" w:rsidTr="006E7574">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Applicant name:</w:t>
            </w:r>
          </w:p>
        </w:tc>
        <w:tc>
          <w:tcPr>
            <w:tcW w:w="3897" w:type="pct"/>
          </w:tcPr>
          <w:p w:rsidR="00A84692" w:rsidRPr="008E65F4" w:rsidRDefault="00A84692" w:rsidP="00A84692">
            <w:pPr>
              <w:pStyle w:val="RegistrationProductDetails"/>
              <w:rPr>
                <w:lang w:eastAsia="en-AU"/>
              </w:rPr>
            </w:pPr>
            <w:proofErr w:type="spellStart"/>
            <w:r w:rsidRPr="008E65F4">
              <w:rPr>
                <w:lang w:eastAsia="en-AU"/>
              </w:rPr>
              <w:t>Agrinova</w:t>
            </w:r>
            <w:proofErr w:type="spellEnd"/>
            <w:r w:rsidRPr="008E65F4">
              <w:rPr>
                <w:lang w:eastAsia="en-AU"/>
              </w:rPr>
              <w:t xml:space="preserve"> New Zealand Limited</w:t>
            </w:r>
          </w:p>
        </w:tc>
      </w:tr>
      <w:tr w:rsidR="00A84692" w:rsidRPr="000937CC" w:rsidTr="006E7574">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Applicant ACN:</w:t>
            </w:r>
          </w:p>
        </w:tc>
        <w:tc>
          <w:tcPr>
            <w:tcW w:w="3897" w:type="pct"/>
          </w:tcPr>
          <w:p w:rsidR="00A84692" w:rsidRPr="008E65F4" w:rsidRDefault="00A84692" w:rsidP="00A84692">
            <w:pPr>
              <w:pStyle w:val="RegistrationProductDetails"/>
              <w:rPr>
                <w:lang w:eastAsia="en-AU"/>
              </w:rPr>
            </w:pPr>
            <w:r w:rsidRPr="008E65F4">
              <w:rPr>
                <w:lang w:eastAsia="en-AU"/>
              </w:rPr>
              <w:t>N/A</w:t>
            </w:r>
          </w:p>
        </w:tc>
      </w:tr>
      <w:tr w:rsidR="00A84692" w:rsidRPr="000937CC" w:rsidTr="006E7574">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Summary of use:</w:t>
            </w:r>
          </w:p>
        </w:tc>
        <w:tc>
          <w:tcPr>
            <w:tcW w:w="3897" w:type="pct"/>
          </w:tcPr>
          <w:p w:rsidR="00A84692" w:rsidRPr="008E65F4" w:rsidRDefault="00A84692" w:rsidP="00A84692">
            <w:pPr>
              <w:pStyle w:val="RegistrationProductDetails"/>
              <w:rPr>
                <w:lang w:eastAsia="en-AU"/>
              </w:rPr>
            </w:pPr>
            <w:r w:rsidRPr="008E65F4">
              <w:rPr>
                <w:lang w:eastAsia="en-AU"/>
              </w:rPr>
              <w:t>For reducing f</w:t>
            </w:r>
            <w:r>
              <w:rPr>
                <w:lang w:eastAsia="en-AU"/>
              </w:rPr>
              <w:t>ruit set, increasing fruit size</w:t>
            </w:r>
            <w:r w:rsidRPr="008E65F4">
              <w:rPr>
                <w:lang w:eastAsia="en-AU"/>
              </w:rPr>
              <w:t xml:space="preserve"> and improvi</w:t>
            </w:r>
            <w:r>
              <w:rPr>
                <w:lang w:eastAsia="en-AU"/>
              </w:rPr>
              <w:t>ng firmness of harvested apples</w:t>
            </w:r>
          </w:p>
        </w:tc>
      </w:tr>
      <w:tr w:rsidR="00A84692" w:rsidRPr="000937CC" w:rsidTr="006E7574">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Date of registration:</w:t>
            </w:r>
          </w:p>
        </w:tc>
        <w:tc>
          <w:tcPr>
            <w:tcW w:w="3897" w:type="pct"/>
          </w:tcPr>
          <w:p w:rsidR="00A84692" w:rsidRPr="008E65F4" w:rsidRDefault="00A84692" w:rsidP="00A84692">
            <w:pPr>
              <w:pStyle w:val="RegistrationProductDetails"/>
              <w:rPr>
                <w:lang w:eastAsia="en-AU"/>
              </w:rPr>
            </w:pPr>
            <w:r w:rsidRPr="008E65F4">
              <w:rPr>
                <w:lang w:eastAsia="en-AU"/>
              </w:rPr>
              <w:t>21 August 2019</w:t>
            </w:r>
          </w:p>
        </w:tc>
      </w:tr>
      <w:tr w:rsidR="00A84692" w:rsidRPr="000937CC" w:rsidTr="006E7574">
        <w:trPr>
          <w:cantSplit/>
          <w:trHeight w:val="80"/>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Product registration no.:</w:t>
            </w:r>
          </w:p>
        </w:tc>
        <w:tc>
          <w:tcPr>
            <w:tcW w:w="3897" w:type="pct"/>
          </w:tcPr>
          <w:p w:rsidR="00A84692" w:rsidRPr="008E65F4" w:rsidRDefault="00A84692" w:rsidP="00A84692">
            <w:pPr>
              <w:pStyle w:val="RegistrationProductDetails"/>
              <w:rPr>
                <w:lang w:eastAsia="en-AU"/>
              </w:rPr>
            </w:pPr>
            <w:r w:rsidRPr="008E65F4">
              <w:rPr>
                <w:lang w:eastAsia="en-AU"/>
              </w:rPr>
              <w:t>87277</w:t>
            </w:r>
          </w:p>
        </w:tc>
      </w:tr>
      <w:tr w:rsidR="00A84692" w:rsidRPr="000937CC" w:rsidTr="006E7574">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Label approval no.:</w:t>
            </w:r>
          </w:p>
        </w:tc>
        <w:tc>
          <w:tcPr>
            <w:tcW w:w="3897" w:type="pct"/>
          </w:tcPr>
          <w:p w:rsidR="00A84692" w:rsidRPr="008E65F4" w:rsidRDefault="00A84692" w:rsidP="00A84692">
            <w:pPr>
              <w:pStyle w:val="RegistrationProductDetails"/>
              <w:rPr>
                <w:lang w:eastAsia="en-AU"/>
              </w:rPr>
            </w:pPr>
            <w:r w:rsidRPr="008E65F4">
              <w:rPr>
                <w:lang w:eastAsia="en-AU"/>
              </w:rPr>
              <w:t>87277/118014</w:t>
            </w:r>
          </w:p>
        </w:tc>
      </w:tr>
    </w:tbl>
    <w:p w:rsidR="00A84692" w:rsidRPr="00ED2013" w:rsidRDefault="00A84692" w:rsidP="00A84692"/>
    <w:tbl>
      <w:tblPr>
        <w:tblW w:w="5000" w:type="pct"/>
        <w:tblLook w:val="01E0" w:firstRow="1" w:lastRow="1" w:firstColumn="1" w:lastColumn="1" w:noHBand="0" w:noVBand="0"/>
      </w:tblPr>
      <w:tblGrid>
        <w:gridCol w:w="2126"/>
        <w:gridCol w:w="7513"/>
      </w:tblGrid>
      <w:tr w:rsidR="00A84692" w:rsidRPr="000937CC" w:rsidTr="001A5C62">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Application no:</w:t>
            </w:r>
          </w:p>
        </w:tc>
        <w:tc>
          <w:tcPr>
            <w:tcW w:w="3897" w:type="pct"/>
            <w:tcBorders>
              <w:left w:val="single" w:sz="12" w:space="0" w:color="auto"/>
            </w:tcBorders>
          </w:tcPr>
          <w:p w:rsidR="00A84692" w:rsidRPr="00EF6BAC" w:rsidRDefault="00A84692" w:rsidP="00A84692">
            <w:pPr>
              <w:pStyle w:val="RegistrationProductDetails"/>
              <w:rPr>
                <w:lang w:eastAsia="en-AU"/>
              </w:rPr>
            </w:pPr>
            <w:r w:rsidRPr="00EF6BAC">
              <w:rPr>
                <w:lang w:eastAsia="en-AU"/>
              </w:rPr>
              <w:t>118046</w:t>
            </w:r>
          </w:p>
        </w:tc>
      </w:tr>
      <w:tr w:rsidR="00A84692" w:rsidRPr="000937CC" w:rsidTr="001A5C62">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Product name:</w:t>
            </w:r>
          </w:p>
        </w:tc>
        <w:tc>
          <w:tcPr>
            <w:tcW w:w="3897" w:type="pct"/>
            <w:tcBorders>
              <w:left w:val="single" w:sz="12" w:space="0" w:color="auto"/>
            </w:tcBorders>
          </w:tcPr>
          <w:p w:rsidR="00A84692" w:rsidRPr="00EF6BAC" w:rsidRDefault="00A84692" w:rsidP="00A84692">
            <w:pPr>
              <w:pStyle w:val="RegistrationProductDetails"/>
              <w:rPr>
                <w:lang w:eastAsia="en-AU"/>
              </w:rPr>
            </w:pPr>
            <w:proofErr w:type="spellStart"/>
            <w:r w:rsidRPr="00EF6BAC">
              <w:rPr>
                <w:lang w:eastAsia="en-AU"/>
              </w:rPr>
              <w:t>EuroChem</w:t>
            </w:r>
            <w:proofErr w:type="spellEnd"/>
            <w:r w:rsidRPr="00EF6BAC">
              <w:rPr>
                <w:lang w:eastAsia="en-AU"/>
              </w:rPr>
              <w:t xml:space="preserve"> Lepta 300 WG Insecticide</w:t>
            </w:r>
          </w:p>
        </w:tc>
      </w:tr>
      <w:tr w:rsidR="00A84692" w:rsidRPr="000937CC" w:rsidTr="001A5C62">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Active constituent/s:</w:t>
            </w:r>
          </w:p>
        </w:tc>
        <w:tc>
          <w:tcPr>
            <w:tcW w:w="3897" w:type="pct"/>
            <w:tcBorders>
              <w:left w:val="single" w:sz="12" w:space="0" w:color="auto"/>
            </w:tcBorders>
          </w:tcPr>
          <w:p w:rsidR="00A84692" w:rsidRPr="00EF6BAC" w:rsidRDefault="00A84692" w:rsidP="00A84692">
            <w:pPr>
              <w:pStyle w:val="RegistrationProductDetails"/>
              <w:rPr>
                <w:lang w:eastAsia="en-AU"/>
              </w:rPr>
            </w:pPr>
            <w:r w:rsidRPr="00EF6BAC">
              <w:rPr>
                <w:lang w:eastAsia="en-AU"/>
              </w:rPr>
              <w:t xml:space="preserve">400 g/kg </w:t>
            </w:r>
            <w:proofErr w:type="spellStart"/>
            <w:r w:rsidRPr="00EF6BAC">
              <w:rPr>
                <w:lang w:eastAsia="en-AU"/>
              </w:rPr>
              <w:t>indoxacarb</w:t>
            </w:r>
            <w:proofErr w:type="spellEnd"/>
            <w:r w:rsidRPr="00EF6BAC">
              <w:rPr>
                <w:lang w:eastAsia="en-AU"/>
              </w:rPr>
              <w:t xml:space="preserve"> (25:75) (equivalent to give 300 g/kg of the active S-isomer)</w:t>
            </w:r>
          </w:p>
        </w:tc>
      </w:tr>
      <w:tr w:rsidR="00A84692" w:rsidRPr="000937CC" w:rsidTr="001A5C62">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Applicant name:</w:t>
            </w:r>
          </w:p>
        </w:tc>
        <w:tc>
          <w:tcPr>
            <w:tcW w:w="3897" w:type="pct"/>
            <w:tcBorders>
              <w:left w:val="single" w:sz="12" w:space="0" w:color="auto"/>
            </w:tcBorders>
          </w:tcPr>
          <w:p w:rsidR="00A84692" w:rsidRPr="00EF6BAC" w:rsidRDefault="00A84692" w:rsidP="00A84692">
            <w:pPr>
              <w:pStyle w:val="RegistrationProductDetails"/>
              <w:rPr>
                <w:lang w:eastAsia="en-AU"/>
              </w:rPr>
            </w:pPr>
            <w:r w:rsidRPr="00EF6BAC">
              <w:rPr>
                <w:lang w:eastAsia="en-AU"/>
              </w:rPr>
              <w:t>TGAC Australia Pty Ltd</w:t>
            </w:r>
          </w:p>
        </w:tc>
      </w:tr>
      <w:tr w:rsidR="00A84692" w:rsidRPr="000937CC" w:rsidTr="001A5C62">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Applicant ACN:</w:t>
            </w:r>
          </w:p>
        </w:tc>
        <w:tc>
          <w:tcPr>
            <w:tcW w:w="3897" w:type="pct"/>
            <w:tcBorders>
              <w:left w:val="single" w:sz="12" w:space="0" w:color="auto"/>
            </w:tcBorders>
          </w:tcPr>
          <w:p w:rsidR="00A84692" w:rsidRPr="00EF6BAC" w:rsidRDefault="00A84692" w:rsidP="00A84692">
            <w:pPr>
              <w:pStyle w:val="RegistrationProductDetails"/>
              <w:rPr>
                <w:lang w:eastAsia="en-AU"/>
              </w:rPr>
            </w:pPr>
            <w:r w:rsidRPr="00EF6BAC">
              <w:rPr>
                <w:lang w:eastAsia="en-AU"/>
              </w:rPr>
              <w:t>134 570 700</w:t>
            </w:r>
          </w:p>
        </w:tc>
      </w:tr>
      <w:tr w:rsidR="00A84692" w:rsidRPr="000937CC" w:rsidTr="001A5C62">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Summary of use:</w:t>
            </w:r>
          </w:p>
        </w:tc>
        <w:tc>
          <w:tcPr>
            <w:tcW w:w="3897" w:type="pct"/>
            <w:tcBorders>
              <w:left w:val="single" w:sz="12" w:space="0" w:color="auto"/>
            </w:tcBorders>
          </w:tcPr>
          <w:p w:rsidR="00A84692" w:rsidRPr="00EF6BAC" w:rsidRDefault="00A84692" w:rsidP="00A84692">
            <w:pPr>
              <w:pStyle w:val="RegistrationProductDetails"/>
              <w:rPr>
                <w:lang w:eastAsia="en-AU"/>
              </w:rPr>
            </w:pPr>
            <w:r w:rsidRPr="00EF6BAC">
              <w:rPr>
                <w:lang w:eastAsia="en-AU"/>
              </w:rPr>
              <w:t>For the control of lepidopteran and other insect pests in certain vegetable and fruit crops, as per the directions for use table</w:t>
            </w:r>
          </w:p>
        </w:tc>
      </w:tr>
      <w:tr w:rsidR="00A84692" w:rsidRPr="000937CC" w:rsidTr="001A5C62">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Date of registration:</w:t>
            </w:r>
          </w:p>
        </w:tc>
        <w:tc>
          <w:tcPr>
            <w:tcW w:w="3897" w:type="pct"/>
            <w:tcBorders>
              <w:left w:val="single" w:sz="12" w:space="0" w:color="auto"/>
            </w:tcBorders>
          </w:tcPr>
          <w:p w:rsidR="00A84692" w:rsidRPr="00EF6BAC" w:rsidRDefault="00A84692" w:rsidP="00A84692">
            <w:pPr>
              <w:pStyle w:val="RegistrationProductDetails"/>
              <w:rPr>
                <w:lang w:eastAsia="en-AU"/>
              </w:rPr>
            </w:pPr>
            <w:r w:rsidRPr="00EF6BAC">
              <w:rPr>
                <w:lang w:eastAsia="en-AU"/>
              </w:rPr>
              <w:t>22 August 2019</w:t>
            </w:r>
          </w:p>
        </w:tc>
      </w:tr>
      <w:tr w:rsidR="00A84692" w:rsidRPr="000937CC" w:rsidTr="001A5C62">
        <w:trPr>
          <w:cantSplit/>
          <w:trHeight w:val="80"/>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Product registration no.:</w:t>
            </w:r>
          </w:p>
        </w:tc>
        <w:tc>
          <w:tcPr>
            <w:tcW w:w="3897" w:type="pct"/>
            <w:tcBorders>
              <w:left w:val="single" w:sz="12" w:space="0" w:color="auto"/>
            </w:tcBorders>
          </w:tcPr>
          <w:p w:rsidR="00A84692" w:rsidRPr="00EF6BAC" w:rsidRDefault="00A84692" w:rsidP="00A84692">
            <w:pPr>
              <w:pStyle w:val="RegistrationProductDetails"/>
              <w:rPr>
                <w:lang w:eastAsia="en-AU"/>
              </w:rPr>
            </w:pPr>
            <w:r w:rsidRPr="00EF6BAC">
              <w:rPr>
                <w:lang w:eastAsia="en-AU"/>
              </w:rPr>
              <w:t>87291</w:t>
            </w:r>
          </w:p>
        </w:tc>
      </w:tr>
      <w:tr w:rsidR="00A84692" w:rsidRPr="000937CC" w:rsidTr="001A5C62">
        <w:trPr>
          <w:cantSplit/>
        </w:trPr>
        <w:tc>
          <w:tcPr>
            <w:tcW w:w="1103" w:type="pct"/>
            <w:tcBorders>
              <w:right w:val="single" w:sz="12" w:space="0" w:color="auto"/>
            </w:tcBorders>
            <w:shd w:val="clear" w:color="auto" w:fill="E6E6E6"/>
          </w:tcPr>
          <w:p w:rsidR="00A84692" w:rsidRPr="000937CC" w:rsidRDefault="00A84692" w:rsidP="00A84692">
            <w:pPr>
              <w:pStyle w:val="RegistrationFieldName"/>
              <w:rPr>
                <w:rFonts w:eastAsia="Calibri"/>
              </w:rPr>
            </w:pPr>
            <w:r w:rsidRPr="000937CC">
              <w:rPr>
                <w:rFonts w:eastAsia="Calibri"/>
              </w:rPr>
              <w:t>Label approval no.:</w:t>
            </w:r>
          </w:p>
        </w:tc>
        <w:tc>
          <w:tcPr>
            <w:tcW w:w="3897" w:type="pct"/>
            <w:tcBorders>
              <w:left w:val="single" w:sz="12" w:space="0" w:color="auto"/>
            </w:tcBorders>
          </w:tcPr>
          <w:p w:rsidR="00A84692" w:rsidRPr="00EF6BAC" w:rsidRDefault="00A84692" w:rsidP="00A84692">
            <w:pPr>
              <w:pStyle w:val="RegistrationProductDetails"/>
              <w:rPr>
                <w:lang w:eastAsia="en-AU"/>
              </w:rPr>
            </w:pPr>
            <w:r w:rsidRPr="00EF6BAC">
              <w:rPr>
                <w:lang w:eastAsia="en-AU"/>
              </w:rPr>
              <w:t>87291/118046</w:t>
            </w:r>
          </w:p>
        </w:tc>
      </w:tr>
    </w:tbl>
    <w:p w:rsidR="00A84692" w:rsidRDefault="00A84692" w:rsidP="00A84692">
      <w:pPr>
        <w:kinsoku w:val="0"/>
        <w:overflowPunct w:val="0"/>
      </w:pPr>
    </w:p>
    <w:tbl>
      <w:tblPr>
        <w:tblW w:w="5000" w:type="pct"/>
        <w:tblLook w:val="01E0" w:firstRow="1" w:lastRow="1" w:firstColumn="1" w:lastColumn="1" w:noHBand="0" w:noVBand="0"/>
      </w:tblPr>
      <w:tblGrid>
        <w:gridCol w:w="2126"/>
        <w:gridCol w:w="7513"/>
      </w:tblGrid>
      <w:tr w:rsidR="00A84692" w:rsidRPr="003275C0" w:rsidTr="001A5C62">
        <w:trPr>
          <w:cantSplit/>
        </w:trPr>
        <w:tc>
          <w:tcPr>
            <w:tcW w:w="1103" w:type="pct"/>
            <w:tcBorders>
              <w:right w:val="single" w:sz="12" w:space="0" w:color="auto"/>
            </w:tcBorders>
            <w:shd w:val="clear" w:color="auto" w:fill="E6E6E6"/>
          </w:tcPr>
          <w:p w:rsidR="00A84692" w:rsidRPr="003275C0" w:rsidRDefault="00A84692" w:rsidP="00A84692">
            <w:pPr>
              <w:pStyle w:val="RegistrationFieldName"/>
              <w:rPr>
                <w:rFonts w:eastAsia="Calibri"/>
              </w:rPr>
            </w:pPr>
            <w:r w:rsidRPr="003275C0">
              <w:rPr>
                <w:rFonts w:eastAsia="Calibri"/>
              </w:rPr>
              <w:t>Application no:</w:t>
            </w:r>
          </w:p>
        </w:tc>
        <w:tc>
          <w:tcPr>
            <w:tcW w:w="3897" w:type="pct"/>
            <w:tcBorders>
              <w:left w:val="single" w:sz="12" w:space="0" w:color="auto"/>
            </w:tcBorders>
          </w:tcPr>
          <w:p w:rsidR="00A84692" w:rsidRPr="00C84C2C" w:rsidRDefault="00A84692" w:rsidP="00A84692">
            <w:pPr>
              <w:pStyle w:val="RegistrationProductDetails"/>
              <w:rPr>
                <w:lang w:eastAsia="en-AU"/>
              </w:rPr>
            </w:pPr>
            <w:r w:rsidRPr="00C84C2C">
              <w:rPr>
                <w:lang w:eastAsia="en-AU"/>
              </w:rPr>
              <w:t>118595</w:t>
            </w:r>
          </w:p>
        </w:tc>
      </w:tr>
      <w:tr w:rsidR="00A84692" w:rsidRPr="003275C0" w:rsidTr="001A5C62">
        <w:trPr>
          <w:cantSplit/>
        </w:trPr>
        <w:tc>
          <w:tcPr>
            <w:tcW w:w="1103" w:type="pct"/>
            <w:tcBorders>
              <w:right w:val="single" w:sz="12" w:space="0" w:color="auto"/>
            </w:tcBorders>
            <w:shd w:val="clear" w:color="auto" w:fill="E6E6E6"/>
          </w:tcPr>
          <w:p w:rsidR="00A84692" w:rsidRPr="003275C0" w:rsidRDefault="00A84692" w:rsidP="00A84692">
            <w:pPr>
              <w:pStyle w:val="RegistrationFieldName"/>
              <w:rPr>
                <w:rFonts w:eastAsia="Calibri"/>
              </w:rPr>
            </w:pPr>
            <w:r w:rsidRPr="003275C0">
              <w:rPr>
                <w:rFonts w:eastAsia="Calibri"/>
              </w:rPr>
              <w:t>Product name:</w:t>
            </w:r>
          </w:p>
        </w:tc>
        <w:tc>
          <w:tcPr>
            <w:tcW w:w="3897" w:type="pct"/>
            <w:tcBorders>
              <w:left w:val="single" w:sz="12" w:space="0" w:color="auto"/>
            </w:tcBorders>
          </w:tcPr>
          <w:p w:rsidR="00A84692" w:rsidRPr="00C84C2C" w:rsidRDefault="00A84692" w:rsidP="00A84692">
            <w:pPr>
              <w:pStyle w:val="RegistrationProductDetails"/>
              <w:rPr>
                <w:lang w:eastAsia="en-AU"/>
              </w:rPr>
            </w:pPr>
            <w:proofErr w:type="spellStart"/>
            <w:r w:rsidRPr="00C84C2C">
              <w:rPr>
                <w:lang w:eastAsia="en-AU"/>
              </w:rPr>
              <w:t>Genfarm</w:t>
            </w:r>
            <w:proofErr w:type="spellEnd"/>
            <w:r w:rsidRPr="00C84C2C">
              <w:rPr>
                <w:lang w:eastAsia="en-AU"/>
              </w:rPr>
              <w:t xml:space="preserve"> </w:t>
            </w:r>
            <w:proofErr w:type="spellStart"/>
            <w:r w:rsidRPr="00C84C2C">
              <w:rPr>
                <w:lang w:eastAsia="en-AU"/>
              </w:rPr>
              <w:t>Pinoxaden</w:t>
            </w:r>
            <w:proofErr w:type="spellEnd"/>
            <w:r w:rsidRPr="00C84C2C">
              <w:rPr>
                <w:lang w:eastAsia="en-AU"/>
              </w:rPr>
              <w:t xml:space="preserve"> Herbicide</w:t>
            </w:r>
          </w:p>
        </w:tc>
      </w:tr>
      <w:tr w:rsidR="00A84692" w:rsidRPr="003275C0" w:rsidTr="001A5C62">
        <w:trPr>
          <w:cantSplit/>
        </w:trPr>
        <w:tc>
          <w:tcPr>
            <w:tcW w:w="1103" w:type="pct"/>
            <w:tcBorders>
              <w:right w:val="single" w:sz="12" w:space="0" w:color="auto"/>
            </w:tcBorders>
            <w:shd w:val="clear" w:color="auto" w:fill="E6E6E6"/>
          </w:tcPr>
          <w:p w:rsidR="00A84692" w:rsidRPr="003275C0" w:rsidRDefault="00A84692" w:rsidP="00A84692">
            <w:pPr>
              <w:pStyle w:val="RegistrationFieldName"/>
              <w:rPr>
                <w:rFonts w:eastAsia="Calibri"/>
              </w:rPr>
            </w:pPr>
            <w:r w:rsidRPr="003275C0">
              <w:rPr>
                <w:rFonts w:eastAsia="Calibri"/>
              </w:rPr>
              <w:t>Active constituent/s:</w:t>
            </w:r>
          </w:p>
        </w:tc>
        <w:tc>
          <w:tcPr>
            <w:tcW w:w="3897" w:type="pct"/>
            <w:tcBorders>
              <w:left w:val="single" w:sz="12" w:space="0" w:color="auto"/>
            </w:tcBorders>
          </w:tcPr>
          <w:p w:rsidR="00A84692" w:rsidRPr="00C84C2C" w:rsidRDefault="00A84692" w:rsidP="00A84692">
            <w:pPr>
              <w:pStyle w:val="RegistrationProductDetails"/>
              <w:rPr>
                <w:lang w:eastAsia="en-AU"/>
              </w:rPr>
            </w:pPr>
            <w:r w:rsidRPr="00C84C2C">
              <w:rPr>
                <w:lang w:eastAsia="en-AU"/>
              </w:rPr>
              <w:t xml:space="preserve">100 g/L </w:t>
            </w:r>
            <w:proofErr w:type="spellStart"/>
            <w:r w:rsidRPr="00C84C2C">
              <w:rPr>
                <w:lang w:eastAsia="en-AU"/>
              </w:rPr>
              <w:t>pinoxaden</w:t>
            </w:r>
            <w:proofErr w:type="spellEnd"/>
            <w:r w:rsidRPr="00C84C2C">
              <w:rPr>
                <w:lang w:eastAsia="en-AU"/>
              </w:rPr>
              <w:t xml:space="preserve">, 25 g/L </w:t>
            </w:r>
            <w:proofErr w:type="spellStart"/>
            <w:r w:rsidRPr="00C84C2C">
              <w:rPr>
                <w:lang w:eastAsia="en-AU"/>
              </w:rPr>
              <w:t>cloquintocet-mexyl</w:t>
            </w:r>
            <w:proofErr w:type="spellEnd"/>
          </w:p>
        </w:tc>
      </w:tr>
      <w:tr w:rsidR="00A84692" w:rsidRPr="003275C0" w:rsidTr="001A5C62">
        <w:trPr>
          <w:cantSplit/>
        </w:trPr>
        <w:tc>
          <w:tcPr>
            <w:tcW w:w="1103" w:type="pct"/>
            <w:tcBorders>
              <w:right w:val="single" w:sz="12" w:space="0" w:color="auto"/>
            </w:tcBorders>
            <w:shd w:val="clear" w:color="auto" w:fill="E6E6E6"/>
          </w:tcPr>
          <w:p w:rsidR="00A84692" w:rsidRPr="003275C0" w:rsidRDefault="00A84692" w:rsidP="00A84692">
            <w:pPr>
              <w:pStyle w:val="RegistrationFieldName"/>
              <w:rPr>
                <w:rFonts w:eastAsia="Calibri"/>
              </w:rPr>
            </w:pPr>
            <w:r w:rsidRPr="003275C0">
              <w:rPr>
                <w:rFonts w:eastAsia="Calibri"/>
              </w:rPr>
              <w:t>Applicant name:</w:t>
            </w:r>
          </w:p>
        </w:tc>
        <w:tc>
          <w:tcPr>
            <w:tcW w:w="3897" w:type="pct"/>
            <w:tcBorders>
              <w:left w:val="single" w:sz="12" w:space="0" w:color="auto"/>
            </w:tcBorders>
          </w:tcPr>
          <w:p w:rsidR="00A84692" w:rsidRPr="00C84C2C" w:rsidRDefault="00A84692" w:rsidP="00A84692">
            <w:pPr>
              <w:pStyle w:val="RegistrationProductDetails"/>
              <w:rPr>
                <w:lang w:eastAsia="en-AU"/>
              </w:rPr>
            </w:pPr>
            <w:r w:rsidRPr="00C84C2C">
              <w:rPr>
                <w:lang w:eastAsia="en-AU"/>
              </w:rPr>
              <w:t>Landmark Operations Limited</w:t>
            </w:r>
          </w:p>
        </w:tc>
      </w:tr>
      <w:tr w:rsidR="00A84692" w:rsidRPr="003275C0" w:rsidTr="001A5C62">
        <w:trPr>
          <w:cantSplit/>
        </w:trPr>
        <w:tc>
          <w:tcPr>
            <w:tcW w:w="1103" w:type="pct"/>
            <w:tcBorders>
              <w:right w:val="single" w:sz="12" w:space="0" w:color="auto"/>
            </w:tcBorders>
            <w:shd w:val="clear" w:color="auto" w:fill="E6E6E6"/>
          </w:tcPr>
          <w:p w:rsidR="00A84692" w:rsidRPr="003275C0" w:rsidRDefault="00A84692" w:rsidP="00A84692">
            <w:pPr>
              <w:pStyle w:val="RegistrationFieldName"/>
              <w:rPr>
                <w:rFonts w:eastAsia="Calibri"/>
              </w:rPr>
            </w:pPr>
            <w:r w:rsidRPr="003275C0">
              <w:rPr>
                <w:rFonts w:eastAsia="Calibri"/>
              </w:rPr>
              <w:t>Applicant ACN:</w:t>
            </w:r>
          </w:p>
        </w:tc>
        <w:tc>
          <w:tcPr>
            <w:tcW w:w="3897" w:type="pct"/>
            <w:tcBorders>
              <w:left w:val="single" w:sz="12" w:space="0" w:color="auto"/>
            </w:tcBorders>
          </w:tcPr>
          <w:p w:rsidR="00A84692" w:rsidRPr="00C84C2C" w:rsidRDefault="00A84692" w:rsidP="00A84692">
            <w:pPr>
              <w:pStyle w:val="RegistrationProductDetails"/>
              <w:rPr>
                <w:lang w:eastAsia="en-AU"/>
              </w:rPr>
            </w:pPr>
            <w:r w:rsidRPr="00C84C2C">
              <w:rPr>
                <w:lang w:eastAsia="en-AU"/>
              </w:rPr>
              <w:t>008 743 217</w:t>
            </w:r>
          </w:p>
        </w:tc>
      </w:tr>
      <w:tr w:rsidR="00A84692" w:rsidRPr="003275C0" w:rsidTr="001A5C62">
        <w:trPr>
          <w:cantSplit/>
        </w:trPr>
        <w:tc>
          <w:tcPr>
            <w:tcW w:w="1103" w:type="pct"/>
            <w:tcBorders>
              <w:right w:val="single" w:sz="12" w:space="0" w:color="auto"/>
            </w:tcBorders>
            <w:shd w:val="clear" w:color="auto" w:fill="E6E6E6"/>
          </w:tcPr>
          <w:p w:rsidR="00A84692" w:rsidRPr="003275C0" w:rsidRDefault="00A84692" w:rsidP="00A84692">
            <w:pPr>
              <w:pStyle w:val="RegistrationFieldName"/>
              <w:rPr>
                <w:rFonts w:eastAsia="Calibri"/>
              </w:rPr>
            </w:pPr>
            <w:r w:rsidRPr="003275C0">
              <w:rPr>
                <w:rFonts w:eastAsia="Calibri"/>
              </w:rPr>
              <w:t>Summary of use:</w:t>
            </w:r>
          </w:p>
        </w:tc>
        <w:tc>
          <w:tcPr>
            <w:tcW w:w="3897" w:type="pct"/>
            <w:tcBorders>
              <w:left w:val="single" w:sz="12" w:space="0" w:color="auto"/>
            </w:tcBorders>
          </w:tcPr>
          <w:p w:rsidR="00A84692" w:rsidRPr="00C84C2C" w:rsidRDefault="00A84692" w:rsidP="00A84692">
            <w:pPr>
              <w:pStyle w:val="RegistrationProductDetails"/>
              <w:rPr>
                <w:lang w:eastAsia="en-AU"/>
              </w:rPr>
            </w:pPr>
            <w:r w:rsidRPr="00C84C2C">
              <w:rPr>
                <w:lang w:eastAsia="en-AU"/>
              </w:rPr>
              <w:t>For the control of key grass weeds and selective spray topping of wild oats in wheat and barley</w:t>
            </w:r>
          </w:p>
        </w:tc>
      </w:tr>
      <w:tr w:rsidR="00A84692" w:rsidRPr="003275C0" w:rsidTr="001A5C62">
        <w:trPr>
          <w:cantSplit/>
        </w:trPr>
        <w:tc>
          <w:tcPr>
            <w:tcW w:w="1103" w:type="pct"/>
            <w:tcBorders>
              <w:right w:val="single" w:sz="12" w:space="0" w:color="auto"/>
            </w:tcBorders>
            <w:shd w:val="clear" w:color="auto" w:fill="E6E6E6"/>
          </w:tcPr>
          <w:p w:rsidR="00A84692" w:rsidRPr="003275C0" w:rsidRDefault="00A84692" w:rsidP="00A84692">
            <w:pPr>
              <w:pStyle w:val="RegistrationFieldName"/>
              <w:rPr>
                <w:rFonts w:eastAsia="Calibri"/>
              </w:rPr>
            </w:pPr>
            <w:r w:rsidRPr="003275C0">
              <w:rPr>
                <w:rFonts w:eastAsia="Calibri"/>
              </w:rPr>
              <w:t>Date of registration:</w:t>
            </w:r>
          </w:p>
        </w:tc>
        <w:tc>
          <w:tcPr>
            <w:tcW w:w="3897" w:type="pct"/>
            <w:tcBorders>
              <w:left w:val="single" w:sz="12" w:space="0" w:color="auto"/>
            </w:tcBorders>
          </w:tcPr>
          <w:p w:rsidR="00A84692" w:rsidRPr="00C84C2C" w:rsidRDefault="00A84692" w:rsidP="00A84692">
            <w:pPr>
              <w:pStyle w:val="RegistrationProductDetails"/>
              <w:rPr>
                <w:lang w:eastAsia="en-AU"/>
              </w:rPr>
            </w:pPr>
            <w:r w:rsidRPr="00C84C2C">
              <w:rPr>
                <w:lang w:eastAsia="en-AU"/>
              </w:rPr>
              <w:t>22 August 2019</w:t>
            </w:r>
          </w:p>
        </w:tc>
      </w:tr>
      <w:tr w:rsidR="00A84692" w:rsidRPr="003275C0" w:rsidTr="001A5C62">
        <w:trPr>
          <w:cantSplit/>
        </w:trPr>
        <w:tc>
          <w:tcPr>
            <w:tcW w:w="1103" w:type="pct"/>
            <w:tcBorders>
              <w:right w:val="single" w:sz="12" w:space="0" w:color="auto"/>
            </w:tcBorders>
            <w:shd w:val="clear" w:color="auto" w:fill="E6E6E6"/>
          </w:tcPr>
          <w:p w:rsidR="00A84692" w:rsidRPr="003275C0" w:rsidRDefault="00A84692" w:rsidP="00A84692">
            <w:pPr>
              <w:pStyle w:val="RegistrationFieldName"/>
              <w:rPr>
                <w:rFonts w:eastAsia="Calibri"/>
              </w:rPr>
            </w:pPr>
            <w:r w:rsidRPr="003275C0">
              <w:rPr>
                <w:rFonts w:eastAsia="Calibri"/>
              </w:rPr>
              <w:t>Product registration no.:</w:t>
            </w:r>
          </w:p>
        </w:tc>
        <w:tc>
          <w:tcPr>
            <w:tcW w:w="3897" w:type="pct"/>
            <w:tcBorders>
              <w:left w:val="single" w:sz="12" w:space="0" w:color="auto"/>
            </w:tcBorders>
          </w:tcPr>
          <w:p w:rsidR="00A84692" w:rsidRPr="00C84C2C" w:rsidRDefault="00A84692" w:rsidP="00A84692">
            <w:pPr>
              <w:pStyle w:val="RegistrationProductDetails"/>
              <w:rPr>
                <w:lang w:eastAsia="en-AU"/>
              </w:rPr>
            </w:pPr>
            <w:r w:rsidRPr="00C84C2C">
              <w:rPr>
                <w:lang w:eastAsia="en-AU"/>
              </w:rPr>
              <w:t>87523</w:t>
            </w:r>
          </w:p>
        </w:tc>
      </w:tr>
      <w:tr w:rsidR="00A84692" w:rsidRPr="003275C0" w:rsidTr="001A5C62">
        <w:trPr>
          <w:cantSplit/>
        </w:trPr>
        <w:tc>
          <w:tcPr>
            <w:tcW w:w="1103" w:type="pct"/>
            <w:tcBorders>
              <w:right w:val="single" w:sz="12" w:space="0" w:color="auto"/>
            </w:tcBorders>
            <w:shd w:val="clear" w:color="auto" w:fill="E6E6E6"/>
          </w:tcPr>
          <w:p w:rsidR="00A84692" w:rsidRPr="003275C0" w:rsidRDefault="00A84692" w:rsidP="00A84692">
            <w:pPr>
              <w:pStyle w:val="RegistrationFieldName"/>
              <w:rPr>
                <w:rFonts w:eastAsia="Calibri"/>
              </w:rPr>
            </w:pPr>
            <w:r w:rsidRPr="003275C0">
              <w:rPr>
                <w:rFonts w:eastAsia="Calibri"/>
              </w:rPr>
              <w:t>Label approval no.:</w:t>
            </w:r>
          </w:p>
        </w:tc>
        <w:tc>
          <w:tcPr>
            <w:tcW w:w="3897" w:type="pct"/>
            <w:tcBorders>
              <w:left w:val="single" w:sz="12" w:space="0" w:color="auto"/>
            </w:tcBorders>
          </w:tcPr>
          <w:p w:rsidR="00A84692" w:rsidRPr="00C84C2C" w:rsidRDefault="00A84692" w:rsidP="00A84692">
            <w:pPr>
              <w:pStyle w:val="RegistrationProductDetails"/>
              <w:rPr>
                <w:lang w:eastAsia="en-AU"/>
              </w:rPr>
            </w:pPr>
            <w:r w:rsidRPr="00C84C2C">
              <w:rPr>
                <w:lang w:eastAsia="en-AU"/>
              </w:rPr>
              <w:t>87523/118595</w:t>
            </w:r>
          </w:p>
        </w:tc>
      </w:tr>
    </w:tbl>
    <w:p w:rsidR="00A84692" w:rsidRDefault="00A84692" w:rsidP="00A84692">
      <w:pPr>
        <w:kinsoku w:val="0"/>
        <w:overflowPunct w:val="0"/>
      </w:pPr>
    </w:p>
    <w:tbl>
      <w:tblPr>
        <w:tblW w:w="5000" w:type="pct"/>
        <w:tblLook w:val="01E0" w:firstRow="1" w:lastRow="1" w:firstColumn="1" w:lastColumn="1" w:noHBand="0" w:noVBand="0"/>
      </w:tblPr>
      <w:tblGrid>
        <w:gridCol w:w="2126"/>
        <w:gridCol w:w="7513"/>
      </w:tblGrid>
      <w:tr w:rsidR="00A84692" w:rsidRPr="00BC4F4C" w:rsidTr="001A5C62">
        <w:trPr>
          <w:cantSplit/>
        </w:trPr>
        <w:tc>
          <w:tcPr>
            <w:tcW w:w="1103" w:type="pct"/>
            <w:tcBorders>
              <w:right w:val="single" w:sz="12" w:space="0" w:color="auto"/>
            </w:tcBorders>
            <w:shd w:val="clear" w:color="auto" w:fill="E6E6E6"/>
          </w:tcPr>
          <w:p w:rsidR="00A84692" w:rsidRPr="00BC4F4C" w:rsidRDefault="00A84692" w:rsidP="00A84692">
            <w:pPr>
              <w:pStyle w:val="RegistrationFieldName"/>
              <w:rPr>
                <w:rFonts w:eastAsia="Calibri"/>
              </w:rPr>
            </w:pPr>
            <w:r w:rsidRPr="00BC4F4C">
              <w:rPr>
                <w:rFonts w:eastAsia="Calibri"/>
              </w:rPr>
              <w:t>Application no:</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115835</w:t>
            </w:r>
          </w:p>
        </w:tc>
      </w:tr>
      <w:tr w:rsidR="00A84692" w:rsidRPr="00BC4F4C" w:rsidTr="001A5C62">
        <w:trPr>
          <w:cantSplit/>
        </w:trPr>
        <w:tc>
          <w:tcPr>
            <w:tcW w:w="1103" w:type="pct"/>
            <w:tcBorders>
              <w:right w:val="single" w:sz="12" w:space="0" w:color="auto"/>
            </w:tcBorders>
            <w:shd w:val="clear" w:color="auto" w:fill="E6E6E6"/>
          </w:tcPr>
          <w:p w:rsidR="00A84692" w:rsidRPr="00BC4F4C" w:rsidRDefault="00A84692" w:rsidP="00A84692">
            <w:pPr>
              <w:pStyle w:val="RegistrationFieldName"/>
              <w:rPr>
                <w:rFonts w:eastAsia="Calibri"/>
              </w:rPr>
            </w:pPr>
            <w:r w:rsidRPr="00BC4F4C">
              <w:rPr>
                <w:rFonts w:eastAsia="Calibri"/>
              </w:rPr>
              <w:t>Product name:</w:t>
            </w:r>
          </w:p>
        </w:tc>
        <w:tc>
          <w:tcPr>
            <w:tcW w:w="3897" w:type="pct"/>
            <w:tcBorders>
              <w:left w:val="single" w:sz="12" w:space="0" w:color="auto"/>
            </w:tcBorders>
          </w:tcPr>
          <w:p w:rsidR="00A84692" w:rsidRPr="00B278B1" w:rsidRDefault="00A84692" w:rsidP="00A84692">
            <w:pPr>
              <w:pStyle w:val="RegistrationProductDetails"/>
              <w:rPr>
                <w:lang w:eastAsia="en-AU"/>
              </w:rPr>
            </w:pPr>
            <w:r>
              <w:rPr>
                <w:lang w:eastAsia="en-AU"/>
              </w:rPr>
              <w:t>Payload</w:t>
            </w:r>
            <w:r w:rsidRPr="00B278B1">
              <w:rPr>
                <w:lang w:eastAsia="en-AU"/>
              </w:rPr>
              <w:t xml:space="preserve"> Herbicide</w:t>
            </w:r>
          </w:p>
        </w:tc>
      </w:tr>
      <w:tr w:rsidR="00A84692" w:rsidRPr="00BC4F4C" w:rsidTr="001A5C62">
        <w:trPr>
          <w:cantSplit/>
        </w:trPr>
        <w:tc>
          <w:tcPr>
            <w:tcW w:w="1103" w:type="pct"/>
            <w:tcBorders>
              <w:right w:val="single" w:sz="12" w:space="0" w:color="auto"/>
            </w:tcBorders>
            <w:shd w:val="clear" w:color="auto" w:fill="E6E6E6"/>
          </w:tcPr>
          <w:p w:rsidR="00A84692" w:rsidRPr="00BC4F4C" w:rsidRDefault="00A84692" w:rsidP="00A84692">
            <w:pPr>
              <w:pStyle w:val="RegistrationFieldName"/>
              <w:rPr>
                <w:rFonts w:eastAsia="Calibri"/>
              </w:rPr>
            </w:pPr>
            <w:r w:rsidRPr="00BC4F4C">
              <w:rPr>
                <w:rFonts w:eastAsia="Calibri"/>
              </w:rPr>
              <w:t>Active constituent/s:</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 xml:space="preserve">750 g/kg </w:t>
            </w:r>
            <w:proofErr w:type="spellStart"/>
            <w:r w:rsidRPr="00B278B1">
              <w:rPr>
                <w:lang w:eastAsia="en-AU"/>
              </w:rPr>
              <w:t>flumioxazin</w:t>
            </w:r>
            <w:proofErr w:type="spellEnd"/>
          </w:p>
        </w:tc>
      </w:tr>
      <w:tr w:rsidR="00A84692" w:rsidRPr="00BC4F4C" w:rsidTr="001A5C62">
        <w:trPr>
          <w:cantSplit/>
        </w:trPr>
        <w:tc>
          <w:tcPr>
            <w:tcW w:w="1103" w:type="pct"/>
            <w:tcBorders>
              <w:right w:val="single" w:sz="12" w:space="0" w:color="auto"/>
            </w:tcBorders>
            <w:shd w:val="clear" w:color="auto" w:fill="E6E6E6"/>
          </w:tcPr>
          <w:p w:rsidR="00A84692" w:rsidRPr="00BC4F4C" w:rsidRDefault="00A84692" w:rsidP="00A84692">
            <w:pPr>
              <w:pStyle w:val="RegistrationFieldName"/>
              <w:rPr>
                <w:rFonts w:eastAsia="Calibri"/>
              </w:rPr>
            </w:pPr>
            <w:r w:rsidRPr="00BC4F4C">
              <w:rPr>
                <w:rFonts w:eastAsia="Calibri"/>
              </w:rPr>
              <w:t>Applicant name:</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Sumitomo Chemical Australia Pty Limited</w:t>
            </w:r>
          </w:p>
        </w:tc>
      </w:tr>
      <w:tr w:rsidR="00A84692" w:rsidRPr="00BC4F4C" w:rsidTr="001A5C62">
        <w:trPr>
          <w:cantSplit/>
        </w:trPr>
        <w:tc>
          <w:tcPr>
            <w:tcW w:w="1103" w:type="pct"/>
            <w:tcBorders>
              <w:right w:val="single" w:sz="12" w:space="0" w:color="auto"/>
            </w:tcBorders>
            <w:shd w:val="clear" w:color="auto" w:fill="E6E6E6"/>
          </w:tcPr>
          <w:p w:rsidR="00A84692" w:rsidRPr="00BC4F4C" w:rsidRDefault="00A84692" w:rsidP="00A84692">
            <w:pPr>
              <w:pStyle w:val="RegistrationFieldName"/>
              <w:rPr>
                <w:rFonts w:eastAsia="Calibri"/>
              </w:rPr>
            </w:pPr>
            <w:r w:rsidRPr="00BC4F4C">
              <w:rPr>
                <w:rFonts w:eastAsia="Calibri"/>
              </w:rPr>
              <w:t>Applicant ACN:</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081 096 255</w:t>
            </w:r>
          </w:p>
        </w:tc>
      </w:tr>
      <w:tr w:rsidR="00A84692" w:rsidRPr="00BC4F4C" w:rsidTr="001A5C62">
        <w:trPr>
          <w:cantSplit/>
        </w:trPr>
        <w:tc>
          <w:tcPr>
            <w:tcW w:w="1103" w:type="pct"/>
            <w:tcBorders>
              <w:right w:val="single" w:sz="12" w:space="0" w:color="auto"/>
            </w:tcBorders>
            <w:shd w:val="clear" w:color="auto" w:fill="E6E6E6"/>
          </w:tcPr>
          <w:p w:rsidR="00A84692" w:rsidRPr="00BC4F4C" w:rsidRDefault="00A84692" w:rsidP="00A84692">
            <w:pPr>
              <w:pStyle w:val="RegistrationFieldName"/>
              <w:rPr>
                <w:rFonts w:eastAsia="Calibri"/>
              </w:rPr>
            </w:pPr>
            <w:r w:rsidRPr="00BC4F4C">
              <w:rPr>
                <w:rFonts w:eastAsia="Calibri"/>
              </w:rPr>
              <w:t>Summary of use:</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For enhanced knockdown and residual control of various grass and broadleaf weeds in non-crop areas</w:t>
            </w:r>
          </w:p>
        </w:tc>
      </w:tr>
      <w:tr w:rsidR="00A84692" w:rsidRPr="00BC4F4C" w:rsidTr="001A5C62">
        <w:trPr>
          <w:cantSplit/>
        </w:trPr>
        <w:tc>
          <w:tcPr>
            <w:tcW w:w="1103" w:type="pct"/>
            <w:tcBorders>
              <w:right w:val="single" w:sz="12" w:space="0" w:color="auto"/>
            </w:tcBorders>
            <w:shd w:val="clear" w:color="auto" w:fill="E6E6E6"/>
          </w:tcPr>
          <w:p w:rsidR="00A84692" w:rsidRPr="00BC4F4C" w:rsidRDefault="00A84692" w:rsidP="00A84692">
            <w:pPr>
              <w:pStyle w:val="RegistrationFieldName"/>
              <w:rPr>
                <w:rFonts w:eastAsia="Calibri"/>
              </w:rPr>
            </w:pPr>
            <w:r w:rsidRPr="00BC4F4C">
              <w:rPr>
                <w:rFonts w:eastAsia="Calibri"/>
              </w:rPr>
              <w:t>Date of registration:</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23 August 2019</w:t>
            </w:r>
          </w:p>
        </w:tc>
      </w:tr>
      <w:tr w:rsidR="00A84692" w:rsidRPr="00BC4F4C" w:rsidTr="001A5C62">
        <w:trPr>
          <w:cantSplit/>
        </w:trPr>
        <w:tc>
          <w:tcPr>
            <w:tcW w:w="1103" w:type="pct"/>
            <w:tcBorders>
              <w:right w:val="single" w:sz="12" w:space="0" w:color="auto"/>
            </w:tcBorders>
            <w:shd w:val="clear" w:color="auto" w:fill="E6E6E6"/>
          </w:tcPr>
          <w:p w:rsidR="00A84692" w:rsidRPr="00BC4F4C" w:rsidRDefault="00A84692" w:rsidP="00A84692">
            <w:pPr>
              <w:pStyle w:val="RegistrationFieldName"/>
              <w:rPr>
                <w:rFonts w:eastAsia="Calibri"/>
              </w:rPr>
            </w:pPr>
            <w:r w:rsidRPr="00BC4F4C">
              <w:rPr>
                <w:rFonts w:eastAsia="Calibri"/>
              </w:rPr>
              <w:t>Product registration no.:</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86471</w:t>
            </w:r>
          </w:p>
        </w:tc>
      </w:tr>
      <w:tr w:rsidR="00A84692" w:rsidRPr="00BC4F4C" w:rsidTr="001A5C62">
        <w:trPr>
          <w:cantSplit/>
        </w:trPr>
        <w:tc>
          <w:tcPr>
            <w:tcW w:w="1103" w:type="pct"/>
            <w:tcBorders>
              <w:right w:val="single" w:sz="12" w:space="0" w:color="auto"/>
            </w:tcBorders>
            <w:shd w:val="clear" w:color="auto" w:fill="E6E6E6"/>
          </w:tcPr>
          <w:p w:rsidR="00A84692" w:rsidRPr="00BC4F4C" w:rsidRDefault="00A84692" w:rsidP="00A84692">
            <w:pPr>
              <w:pStyle w:val="RegistrationFieldName"/>
              <w:rPr>
                <w:rFonts w:eastAsia="Calibri"/>
              </w:rPr>
            </w:pPr>
            <w:r w:rsidRPr="00BC4F4C">
              <w:rPr>
                <w:rFonts w:eastAsia="Calibri"/>
              </w:rPr>
              <w:t>Label approval no.:</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86471/115835</w:t>
            </w:r>
          </w:p>
        </w:tc>
      </w:tr>
    </w:tbl>
    <w:p w:rsidR="00A84692" w:rsidRDefault="00A84692" w:rsidP="00A84692">
      <w:pPr>
        <w:kinsoku w:val="0"/>
        <w:overflowPunct w:val="0"/>
      </w:pPr>
    </w:p>
    <w:tbl>
      <w:tblPr>
        <w:tblW w:w="5000" w:type="pct"/>
        <w:tblLook w:val="01E0" w:firstRow="1" w:lastRow="1" w:firstColumn="1" w:lastColumn="1" w:noHBand="0" w:noVBand="0"/>
      </w:tblPr>
      <w:tblGrid>
        <w:gridCol w:w="2126"/>
        <w:gridCol w:w="7513"/>
      </w:tblGrid>
      <w:tr w:rsidR="00A84692" w:rsidRPr="00217154" w:rsidTr="001A5C62">
        <w:trPr>
          <w:cantSplit/>
        </w:trPr>
        <w:tc>
          <w:tcPr>
            <w:tcW w:w="1103" w:type="pct"/>
            <w:tcBorders>
              <w:right w:val="single" w:sz="12" w:space="0" w:color="auto"/>
            </w:tcBorders>
            <w:shd w:val="clear" w:color="auto" w:fill="E6E6E6"/>
          </w:tcPr>
          <w:p w:rsidR="00A84692" w:rsidRPr="00217154" w:rsidRDefault="00A84692" w:rsidP="00A84692">
            <w:pPr>
              <w:pStyle w:val="RegistrationFieldName"/>
              <w:rPr>
                <w:rFonts w:eastAsia="Calibri"/>
              </w:rPr>
            </w:pPr>
            <w:r w:rsidRPr="00217154">
              <w:rPr>
                <w:rFonts w:eastAsia="Calibri"/>
              </w:rPr>
              <w:lastRenderedPageBreak/>
              <w:t>Application no:</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119499</w:t>
            </w:r>
          </w:p>
        </w:tc>
      </w:tr>
      <w:tr w:rsidR="00A84692" w:rsidRPr="00217154" w:rsidTr="001A5C62">
        <w:trPr>
          <w:cantSplit/>
        </w:trPr>
        <w:tc>
          <w:tcPr>
            <w:tcW w:w="1103" w:type="pct"/>
            <w:tcBorders>
              <w:right w:val="single" w:sz="12" w:space="0" w:color="auto"/>
            </w:tcBorders>
            <w:shd w:val="clear" w:color="auto" w:fill="E6E6E6"/>
          </w:tcPr>
          <w:p w:rsidR="00A84692" w:rsidRPr="00217154" w:rsidRDefault="00A84692" w:rsidP="00A84692">
            <w:pPr>
              <w:pStyle w:val="RegistrationFieldName"/>
              <w:rPr>
                <w:rFonts w:eastAsia="Calibri"/>
              </w:rPr>
            </w:pPr>
            <w:r w:rsidRPr="00217154">
              <w:rPr>
                <w:rFonts w:eastAsia="Calibri"/>
              </w:rPr>
              <w:t>Product name:</w:t>
            </w:r>
          </w:p>
        </w:tc>
        <w:tc>
          <w:tcPr>
            <w:tcW w:w="3897" w:type="pct"/>
            <w:tcBorders>
              <w:left w:val="single" w:sz="12" w:space="0" w:color="auto"/>
            </w:tcBorders>
          </w:tcPr>
          <w:p w:rsidR="00A84692" w:rsidRPr="00B278B1" w:rsidRDefault="00A84692" w:rsidP="00A84692">
            <w:pPr>
              <w:pStyle w:val="RegistrationProductDetails"/>
              <w:rPr>
                <w:lang w:eastAsia="en-AU"/>
              </w:rPr>
            </w:pPr>
            <w:proofErr w:type="spellStart"/>
            <w:r w:rsidRPr="00B278B1">
              <w:rPr>
                <w:lang w:eastAsia="en-AU"/>
              </w:rPr>
              <w:t>Imtrade</w:t>
            </w:r>
            <w:proofErr w:type="spellEnd"/>
            <w:r w:rsidRPr="00B278B1">
              <w:rPr>
                <w:lang w:eastAsia="en-AU"/>
              </w:rPr>
              <w:t xml:space="preserve"> Transcend </w:t>
            </w:r>
            <w:proofErr w:type="spellStart"/>
            <w:r w:rsidRPr="00B278B1">
              <w:rPr>
                <w:lang w:eastAsia="en-AU"/>
              </w:rPr>
              <w:t>Molluscicide</w:t>
            </w:r>
            <w:proofErr w:type="spellEnd"/>
            <w:r w:rsidRPr="00B278B1">
              <w:rPr>
                <w:lang w:eastAsia="en-AU"/>
              </w:rPr>
              <w:t xml:space="preserve"> &amp; Insecticide</w:t>
            </w:r>
          </w:p>
        </w:tc>
      </w:tr>
      <w:tr w:rsidR="00A84692" w:rsidRPr="00217154" w:rsidTr="001A5C62">
        <w:trPr>
          <w:cantSplit/>
        </w:trPr>
        <w:tc>
          <w:tcPr>
            <w:tcW w:w="1103" w:type="pct"/>
            <w:tcBorders>
              <w:right w:val="single" w:sz="12" w:space="0" w:color="auto"/>
            </w:tcBorders>
            <w:shd w:val="clear" w:color="auto" w:fill="E6E6E6"/>
          </w:tcPr>
          <w:p w:rsidR="00A84692" w:rsidRPr="00217154" w:rsidRDefault="00A84692" w:rsidP="00A84692">
            <w:pPr>
              <w:pStyle w:val="RegistrationFieldName"/>
              <w:rPr>
                <w:rFonts w:eastAsia="Calibri"/>
              </w:rPr>
            </w:pPr>
            <w:r w:rsidRPr="00217154">
              <w:rPr>
                <w:rFonts w:eastAsia="Calibri"/>
              </w:rPr>
              <w:t>Active constituent/s:</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 xml:space="preserve">50 g/kg metaldehyde, 1.5 g/kg </w:t>
            </w:r>
            <w:proofErr w:type="spellStart"/>
            <w:r w:rsidRPr="00B278B1">
              <w:rPr>
                <w:lang w:eastAsia="en-AU"/>
              </w:rPr>
              <w:t>fipronil</w:t>
            </w:r>
            <w:proofErr w:type="spellEnd"/>
          </w:p>
        </w:tc>
      </w:tr>
      <w:tr w:rsidR="00A84692" w:rsidRPr="00217154" w:rsidTr="001A5C62">
        <w:trPr>
          <w:cantSplit/>
        </w:trPr>
        <w:tc>
          <w:tcPr>
            <w:tcW w:w="1103" w:type="pct"/>
            <w:tcBorders>
              <w:right w:val="single" w:sz="12" w:space="0" w:color="auto"/>
            </w:tcBorders>
            <w:shd w:val="clear" w:color="auto" w:fill="E6E6E6"/>
          </w:tcPr>
          <w:p w:rsidR="00A84692" w:rsidRPr="00217154" w:rsidRDefault="00A84692" w:rsidP="00A84692">
            <w:pPr>
              <w:pStyle w:val="RegistrationFieldName"/>
              <w:rPr>
                <w:rFonts w:eastAsia="Calibri"/>
              </w:rPr>
            </w:pPr>
            <w:r w:rsidRPr="00217154">
              <w:rPr>
                <w:rFonts w:eastAsia="Calibri"/>
              </w:rPr>
              <w:t>Applicant name:</w:t>
            </w:r>
          </w:p>
        </w:tc>
        <w:tc>
          <w:tcPr>
            <w:tcW w:w="3897" w:type="pct"/>
            <w:tcBorders>
              <w:left w:val="single" w:sz="12" w:space="0" w:color="auto"/>
            </w:tcBorders>
          </w:tcPr>
          <w:p w:rsidR="00A84692" w:rsidRPr="00B278B1" w:rsidRDefault="00A84692" w:rsidP="00A84692">
            <w:pPr>
              <w:pStyle w:val="RegistrationProductDetails"/>
              <w:rPr>
                <w:lang w:eastAsia="en-AU"/>
              </w:rPr>
            </w:pPr>
            <w:proofErr w:type="spellStart"/>
            <w:r w:rsidRPr="00B278B1">
              <w:rPr>
                <w:lang w:eastAsia="en-AU"/>
              </w:rPr>
              <w:t>Imtrade</w:t>
            </w:r>
            <w:proofErr w:type="spellEnd"/>
            <w:r w:rsidRPr="00B278B1">
              <w:rPr>
                <w:lang w:eastAsia="en-AU"/>
              </w:rPr>
              <w:t xml:space="preserve"> Australia Pty Ltd</w:t>
            </w:r>
          </w:p>
        </w:tc>
      </w:tr>
      <w:tr w:rsidR="00A84692" w:rsidRPr="00217154" w:rsidTr="001A5C62">
        <w:trPr>
          <w:cantSplit/>
        </w:trPr>
        <w:tc>
          <w:tcPr>
            <w:tcW w:w="1103" w:type="pct"/>
            <w:tcBorders>
              <w:right w:val="single" w:sz="12" w:space="0" w:color="auto"/>
            </w:tcBorders>
            <w:shd w:val="clear" w:color="auto" w:fill="E6E6E6"/>
          </w:tcPr>
          <w:p w:rsidR="00A84692" w:rsidRPr="00217154" w:rsidRDefault="00A84692" w:rsidP="00A84692">
            <w:pPr>
              <w:pStyle w:val="RegistrationFieldName"/>
              <w:rPr>
                <w:rFonts w:eastAsia="Calibri"/>
              </w:rPr>
            </w:pPr>
            <w:r w:rsidRPr="00217154">
              <w:rPr>
                <w:rFonts w:eastAsia="Calibri"/>
              </w:rPr>
              <w:t>Applicant ACN:</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090 151 134</w:t>
            </w:r>
          </w:p>
        </w:tc>
      </w:tr>
      <w:tr w:rsidR="00A84692" w:rsidRPr="00217154" w:rsidTr="001A5C62">
        <w:trPr>
          <w:cantSplit/>
        </w:trPr>
        <w:tc>
          <w:tcPr>
            <w:tcW w:w="1103" w:type="pct"/>
            <w:tcBorders>
              <w:right w:val="single" w:sz="12" w:space="0" w:color="auto"/>
            </w:tcBorders>
            <w:shd w:val="clear" w:color="auto" w:fill="E6E6E6"/>
          </w:tcPr>
          <w:p w:rsidR="00A84692" w:rsidRPr="00217154" w:rsidRDefault="00A84692" w:rsidP="00A84692">
            <w:pPr>
              <w:pStyle w:val="RegistrationFieldName"/>
              <w:rPr>
                <w:rFonts w:eastAsia="Calibri"/>
              </w:rPr>
            </w:pPr>
            <w:r w:rsidRPr="00217154">
              <w:rPr>
                <w:rFonts w:eastAsia="Calibri"/>
              </w:rPr>
              <w:t>Summary of use:</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For the control of snails and slugs in brassicas and ornamentals and other agricul</w:t>
            </w:r>
            <w:r>
              <w:rPr>
                <w:lang w:eastAsia="en-AU"/>
              </w:rPr>
              <w:t>tural non-crop areas</w:t>
            </w:r>
          </w:p>
        </w:tc>
      </w:tr>
      <w:tr w:rsidR="00A84692" w:rsidRPr="00217154" w:rsidTr="001A5C62">
        <w:trPr>
          <w:cantSplit/>
        </w:trPr>
        <w:tc>
          <w:tcPr>
            <w:tcW w:w="1103" w:type="pct"/>
            <w:tcBorders>
              <w:right w:val="single" w:sz="12" w:space="0" w:color="auto"/>
            </w:tcBorders>
            <w:shd w:val="clear" w:color="auto" w:fill="E6E6E6"/>
          </w:tcPr>
          <w:p w:rsidR="00A84692" w:rsidRPr="00217154" w:rsidRDefault="00A84692" w:rsidP="00A84692">
            <w:pPr>
              <w:pStyle w:val="RegistrationFieldName"/>
              <w:rPr>
                <w:rFonts w:eastAsia="Calibri"/>
              </w:rPr>
            </w:pPr>
            <w:r w:rsidRPr="00217154">
              <w:rPr>
                <w:rFonts w:eastAsia="Calibri"/>
              </w:rPr>
              <w:t>Date of registration:</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23 August 2019</w:t>
            </w:r>
          </w:p>
        </w:tc>
      </w:tr>
      <w:tr w:rsidR="00A84692" w:rsidRPr="00217154" w:rsidTr="001A5C62">
        <w:trPr>
          <w:cantSplit/>
        </w:trPr>
        <w:tc>
          <w:tcPr>
            <w:tcW w:w="1103" w:type="pct"/>
            <w:tcBorders>
              <w:right w:val="single" w:sz="12" w:space="0" w:color="auto"/>
            </w:tcBorders>
            <w:shd w:val="clear" w:color="auto" w:fill="E6E6E6"/>
          </w:tcPr>
          <w:p w:rsidR="00A84692" w:rsidRPr="00217154" w:rsidRDefault="00A84692" w:rsidP="00A84692">
            <w:pPr>
              <w:pStyle w:val="RegistrationFieldName"/>
              <w:rPr>
                <w:rFonts w:eastAsia="Calibri"/>
              </w:rPr>
            </w:pPr>
            <w:r w:rsidRPr="00217154">
              <w:rPr>
                <w:rFonts w:eastAsia="Calibri"/>
              </w:rPr>
              <w:t>Product registration no.:</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87832</w:t>
            </w:r>
          </w:p>
        </w:tc>
      </w:tr>
      <w:tr w:rsidR="00A84692" w:rsidRPr="00217154" w:rsidTr="001A5C62">
        <w:trPr>
          <w:cantSplit/>
        </w:trPr>
        <w:tc>
          <w:tcPr>
            <w:tcW w:w="1103" w:type="pct"/>
            <w:tcBorders>
              <w:right w:val="single" w:sz="12" w:space="0" w:color="auto"/>
            </w:tcBorders>
            <w:shd w:val="clear" w:color="auto" w:fill="E6E6E6"/>
          </w:tcPr>
          <w:p w:rsidR="00A84692" w:rsidRPr="00217154" w:rsidRDefault="00A84692" w:rsidP="00A84692">
            <w:pPr>
              <w:pStyle w:val="RegistrationFieldName"/>
              <w:rPr>
                <w:rFonts w:eastAsia="Calibri"/>
              </w:rPr>
            </w:pPr>
            <w:r w:rsidRPr="00217154">
              <w:rPr>
                <w:rFonts w:eastAsia="Calibri"/>
              </w:rPr>
              <w:t>Label approval no.:</w:t>
            </w:r>
          </w:p>
        </w:tc>
        <w:tc>
          <w:tcPr>
            <w:tcW w:w="3897" w:type="pct"/>
            <w:tcBorders>
              <w:left w:val="single" w:sz="12" w:space="0" w:color="auto"/>
            </w:tcBorders>
          </w:tcPr>
          <w:p w:rsidR="00A84692" w:rsidRPr="00B278B1" w:rsidRDefault="00A84692" w:rsidP="00A84692">
            <w:pPr>
              <w:pStyle w:val="RegistrationProductDetails"/>
              <w:rPr>
                <w:lang w:eastAsia="en-AU"/>
              </w:rPr>
            </w:pPr>
            <w:r w:rsidRPr="00B278B1">
              <w:rPr>
                <w:lang w:eastAsia="en-AU"/>
              </w:rPr>
              <w:t>87832/119499</w:t>
            </w:r>
          </w:p>
        </w:tc>
      </w:tr>
    </w:tbl>
    <w:p w:rsidR="00A84692" w:rsidRDefault="00A84692" w:rsidP="00A84692">
      <w:pPr>
        <w:kinsoku w:val="0"/>
        <w:overflowPunct w:val="0"/>
      </w:pPr>
    </w:p>
    <w:tbl>
      <w:tblPr>
        <w:tblW w:w="5000" w:type="pct"/>
        <w:tblLook w:val="01E0" w:firstRow="1" w:lastRow="1" w:firstColumn="1" w:lastColumn="1" w:noHBand="0" w:noVBand="0"/>
      </w:tblPr>
      <w:tblGrid>
        <w:gridCol w:w="2126"/>
        <w:gridCol w:w="7513"/>
      </w:tblGrid>
      <w:tr w:rsidR="00A84692" w:rsidRPr="0044638E" w:rsidTr="001A5C62">
        <w:trPr>
          <w:cantSplit/>
        </w:trPr>
        <w:tc>
          <w:tcPr>
            <w:tcW w:w="1103" w:type="pct"/>
            <w:tcBorders>
              <w:right w:val="single" w:sz="12" w:space="0" w:color="auto"/>
            </w:tcBorders>
            <w:shd w:val="clear" w:color="auto" w:fill="E6E6E6"/>
          </w:tcPr>
          <w:p w:rsidR="00A84692" w:rsidRPr="0044638E" w:rsidRDefault="00A84692" w:rsidP="00A84692">
            <w:pPr>
              <w:pStyle w:val="RegistrationFieldName"/>
              <w:rPr>
                <w:rFonts w:eastAsia="Calibri"/>
              </w:rPr>
            </w:pPr>
            <w:r w:rsidRPr="0044638E">
              <w:rPr>
                <w:rFonts w:eastAsia="Calibri"/>
              </w:rPr>
              <w:t>Application no:</w:t>
            </w:r>
          </w:p>
        </w:tc>
        <w:tc>
          <w:tcPr>
            <w:tcW w:w="3897" w:type="pct"/>
            <w:tcBorders>
              <w:left w:val="single" w:sz="12" w:space="0" w:color="auto"/>
            </w:tcBorders>
          </w:tcPr>
          <w:p w:rsidR="00A84692" w:rsidRPr="00A67511" w:rsidRDefault="00A84692" w:rsidP="00A84692">
            <w:pPr>
              <w:pStyle w:val="RegistrationProductDetails"/>
              <w:rPr>
                <w:lang w:eastAsia="en-AU"/>
              </w:rPr>
            </w:pPr>
            <w:r w:rsidRPr="00A67511">
              <w:rPr>
                <w:lang w:eastAsia="en-AU"/>
              </w:rPr>
              <w:t>117048</w:t>
            </w:r>
          </w:p>
        </w:tc>
      </w:tr>
      <w:tr w:rsidR="00A84692" w:rsidRPr="0044638E" w:rsidTr="001A5C62">
        <w:trPr>
          <w:cantSplit/>
        </w:trPr>
        <w:tc>
          <w:tcPr>
            <w:tcW w:w="1103" w:type="pct"/>
            <w:tcBorders>
              <w:right w:val="single" w:sz="12" w:space="0" w:color="auto"/>
            </w:tcBorders>
            <w:shd w:val="clear" w:color="auto" w:fill="E6E6E6"/>
          </w:tcPr>
          <w:p w:rsidR="00A84692" w:rsidRPr="0044638E" w:rsidRDefault="00A84692" w:rsidP="00A84692">
            <w:pPr>
              <w:pStyle w:val="RegistrationFieldName"/>
              <w:rPr>
                <w:rFonts w:eastAsia="Calibri"/>
              </w:rPr>
            </w:pPr>
            <w:r w:rsidRPr="0044638E">
              <w:rPr>
                <w:rFonts w:eastAsia="Calibri"/>
              </w:rPr>
              <w:t>Product name:</w:t>
            </w:r>
          </w:p>
        </w:tc>
        <w:tc>
          <w:tcPr>
            <w:tcW w:w="3897" w:type="pct"/>
            <w:tcBorders>
              <w:left w:val="single" w:sz="12" w:space="0" w:color="auto"/>
            </w:tcBorders>
          </w:tcPr>
          <w:p w:rsidR="00A84692" w:rsidRPr="00A67511" w:rsidRDefault="00A84692" w:rsidP="00A84692">
            <w:pPr>
              <w:pStyle w:val="RegistrationProductDetails"/>
              <w:rPr>
                <w:lang w:eastAsia="en-AU"/>
              </w:rPr>
            </w:pPr>
            <w:proofErr w:type="spellStart"/>
            <w:r w:rsidRPr="00A67511">
              <w:rPr>
                <w:lang w:eastAsia="en-AU"/>
              </w:rPr>
              <w:t>Surefire</w:t>
            </w:r>
            <w:proofErr w:type="spellEnd"/>
            <w:r w:rsidRPr="00A67511">
              <w:rPr>
                <w:lang w:eastAsia="en-AU"/>
              </w:rPr>
              <w:t xml:space="preserve"> Stellar Top Fungicide</w:t>
            </w:r>
          </w:p>
        </w:tc>
      </w:tr>
      <w:tr w:rsidR="00A84692" w:rsidRPr="0044638E" w:rsidTr="001A5C62">
        <w:trPr>
          <w:cantSplit/>
        </w:trPr>
        <w:tc>
          <w:tcPr>
            <w:tcW w:w="1103" w:type="pct"/>
            <w:tcBorders>
              <w:right w:val="single" w:sz="12" w:space="0" w:color="auto"/>
            </w:tcBorders>
            <w:shd w:val="clear" w:color="auto" w:fill="E6E6E6"/>
          </w:tcPr>
          <w:p w:rsidR="00A84692" w:rsidRPr="0044638E" w:rsidRDefault="00A84692" w:rsidP="00A84692">
            <w:pPr>
              <w:pStyle w:val="RegistrationFieldName"/>
              <w:rPr>
                <w:rFonts w:eastAsia="Calibri"/>
              </w:rPr>
            </w:pPr>
            <w:r w:rsidRPr="0044638E">
              <w:rPr>
                <w:rFonts w:eastAsia="Calibri"/>
              </w:rPr>
              <w:t>Active constituent/s:</w:t>
            </w:r>
          </w:p>
        </w:tc>
        <w:tc>
          <w:tcPr>
            <w:tcW w:w="3897" w:type="pct"/>
            <w:tcBorders>
              <w:left w:val="single" w:sz="12" w:space="0" w:color="auto"/>
            </w:tcBorders>
          </w:tcPr>
          <w:p w:rsidR="00A84692" w:rsidRPr="00A67511" w:rsidRDefault="00A84692" w:rsidP="00A84692">
            <w:pPr>
              <w:pStyle w:val="RegistrationProductDetails"/>
              <w:rPr>
                <w:lang w:eastAsia="en-AU"/>
              </w:rPr>
            </w:pPr>
            <w:r w:rsidRPr="00A67511">
              <w:rPr>
                <w:lang w:eastAsia="en-AU"/>
              </w:rPr>
              <w:t xml:space="preserve">200 g/L </w:t>
            </w:r>
            <w:proofErr w:type="spellStart"/>
            <w:r w:rsidRPr="00A67511">
              <w:rPr>
                <w:lang w:eastAsia="en-AU"/>
              </w:rPr>
              <w:t>azoxystrobin</w:t>
            </w:r>
            <w:proofErr w:type="spellEnd"/>
            <w:r w:rsidRPr="00A67511">
              <w:rPr>
                <w:lang w:eastAsia="en-AU"/>
              </w:rPr>
              <w:t xml:space="preserve">, 125 g/L </w:t>
            </w:r>
            <w:proofErr w:type="spellStart"/>
            <w:r w:rsidRPr="00A67511">
              <w:rPr>
                <w:lang w:eastAsia="en-AU"/>
              </w:rPr>
              <w:t>difenoconazole</w:t>
            </w:r>
            <w:proofErr w:type="spellEnd"/>
          </w:p>
        </w:tc>
      </w:tr>
      <w:tr w:rsidR="00A84692" w:rsidRPr="0044638E" w:rsidTr="001A5C62">
        <w:trPr>
          <w:cantSplit/>
        </w:trPr>
        <w:tc>
          <w:tcPr>
            <w:tcW w:w="1103" w:type="pct"/>
            <w:tcBorders>
              <w:right w:val="single" w:sz="12" w:space="0" w:color="auto"/>
            </w:tcBorders>
            <w:shd w:val="clear" w:color="auto" w:fill="E6E6E6"/>
          </w:tcPr>
          <w:p w:rsidR="00A84692" w:rsidRPr="0044638E" w:rsidRDefault="00A84692" w:rsidP="00A84692">
            <w:pPr>
              <w:pStyle w:val="RegistrationFieldName"/>
              <w:rPr>
                <w:rFonts w:eastAsia="Calibri"/>
              </w:rPr>
            </w:pPr>
            <w:r w:rsidRPr="0044638E">
              <w:rPr>
                <w:rFonts w:eastAsia="Calibri"/>
              </w:rPr>
              <w:t>Applicant name:</w:t>
            </w:r>
          </w:p>
        </w:tc>
        <w:tc>
          <w:tcPr>
            <w:tcW w:w="3897" w:type="pct"/>
            <w:tcBorders>
              <w:left w:val="single" w:sz="12" w:space="0" w:color="auto"/>
            </w:tcBorders>
          </w:tcPr>
          <w:p w:rsidR="00A84692" w:rsidRPr="00A67511" w:rsidRDefault="00A84692" w:rsidP="00A84692">
            <w:pPr>
              <w:pStyle w:val="RegistrationProductDetails"/>
              <w:rPr>
                <w:lang w:eastAsia="en-AU"/>
              </w:rPr>
            </w:pPr>
            <w:r w:rsidRPr="00A67511">
              <w:rPr>
                <w:lang w:eastAsia="en-AU"/>
              </w:rPr>
              <w:t>PCT Holdings Pty Ltd</w:t>
            </w:r>
          </w:p>
        </w:tc>
      </w:tr>
      <w:tr w:rsidR="00A84692" w:rsidRPr="0044638E" w:rsidTr="001A5C62">
        <w:trPr>
          <w:cantSplit/>
        </w:trPr>
        <w:tc>
          <w:tcPr>
            <w:tcW w:w="1103" w:type="pct"/>
            <w:tcBorders>
              <w:right w:val="single" w:sz="12" w:space="0" w:color="auto"/>
            </w:tcBorders>
            <w:shd w:val="clear" w:color="auto" w:fill="E6E6E6"/>
          </w:tcPr>
          <w:p w:rsidR="00A84692" w:rsidRPr="0044638E" w:rsidRDefault="00A84692" w:rsidP="00A84692">
            <w:pPr>
              <w:pStyle w:val="RegistrationFieldName"/>
              <w:rPr>
                <w:rFonts w:eastAsia="Calibri"/>
              </w:rPr>
            </w:pPr>
            <w:r w:rsidRPr="0044638E">
              <w:rPr>
                <w:rFonts w:eastAsia="Calibri"/>
              </w:rPr>
              <w:t>Applicant ACN:</w:t>
            </w:r>
          </w:p>
        </w:tc>
        <w:tc>
          <w:tcPr>
            <w:tcW w:w="3897" w:type="pct"/>
            <w:tcBorders>
              <w:left w:val="single" w:sz="12" w:space="0" w:color="auto"/>
            </w:tcBorders>
          </w:tcPr>
          <w:p w:rsidR="00A84692" w:rsidRPr="00A67511" w:rsidRDefault="00A84692" w:rsidP="00A84692">
            <w:pPr>
              <w:pStyle w:val="RegistrationProductDetails"/>
              <w:rPr>
                <w:lang w:eastAsia="en-AU"/>
              </w:rPr>
            </w:pPr>
            <w:r w:rsidRPr="00A67511">
              <w:rPr>
                <w:lang w:eastAsia="en-AU"/>
              </w:rPr>
              <w:t>099 023 962</w:t>
            </w:r>
          </w:p>
        </w:tc>
      </w:tr>
      <w:tr w:rsidR="00A84692" w:rsidRPr="0044638E" w:rsidTr="001A5C62">
        <w:trPr>
          <w:cantSplit/>
        </w:trPr>
        <w:tc>
          <w:tcPr>
            <w:tcW w:w="1103" w:type="pct"/>
            <w:tcBorders>
              <w:right w:val="single" w:sz="12" w:space="0" w:color="auto"/>
            </w:tcBorders>
            <w:shd w:val="clear" w:color="auto" w:fill="E6E6E6"/>
          </w:tcPr>
          <w:p w:rsidR="00A84692" w:rsidRPr="0044638E" w:rsidRDefault="00A84692" w:rsidP="00A84692">
            <w:pPr>
              <w:pStyle w:val="RegistrationFieldName"/>
              <w:rPr>
                <w:rFonts w:eastAsia="Calibri"/>
              </w:rPr>
            </w:pPr>
            <w:r w:rsidRPr="0044638E">
              <w:rPr>
                <w:rFonts w:eastAsia="Calibri"/>
              </w:rPr>
              <w:t>Summary of use:</w:t>
            </w:r>
          </w:p>
        </w:tc>
        <w:tc>
          <w:tcPr>
            <w:tcW w:w="3897" w:type="pct"/>
            <w:tcBorders>
              <w:left w:val="single" w:sz="12" w:space="0" w:color="auto"/>
            </w:tcBorders>
          </w:tcPr>
          <w:p w:rsidR="00A84692" w:rsidRPr="00A67511" w:rsidRDefault="00A84692" w:rsidP="00A84692">
            <w:pPr>
              <w:pStyle w:val="RegistrationProductDetails"/>
              <w:rPr>
                <w:lang w:eastAsia="en-AU"/>
              </w:rPr>
            </w:pPr>
            <w:r w:rsidRPr="00A67511">
              <w:rPr>
                <w:lang w:eastAsia="en-AU"/>
              </w:rPr>
              <w:t>For control of various diseases in carrots, potatoes and tomatoes</w:t>
            </w:r>
          </w:p>
        </w:tc>
      </w:tr>
      <w:tr w:rsidR="00A84692" w:rsidRPr="0044638E" w:rsidTr="001A5C62">
        <w:trPr>
          <w:cantSplit/>
        </w:trPr>
        <w:tc>
          <w:tcPr>
            <w:tcW w:w="1103" w:type="pct"/>
            <w:tcBorders>
              <w:right w:val="single" w:sz="12" w:space="0" w:color="auto"/>
            </w:tcBorders>
            <w:shd w:val="clear" w:color="auto" w:fill="E6E6E6"/>
          </w:tcPr>
          <w:p w:rsidR="00A84692" w:rsidRPr="0044638E" w:rsidRDefault="00A84692" w:rsidP="00A84692">
            <w:pPr>
              <w:pStyle w:val="RegistrationFieldName"/>
              <w:rPr>
                <w:rFonts w:eastAsia="Calibri"/>
              </w:rPr>
            </w:pPr>
            <w:r w:rsidRPr="0044638E">
              <w:rPr>
                <w:rFonts w:eastAsia="Calibri"/>
              </w:rPr>
              <w:t>Date of registration:</w:t>
            </w:r>
          </w:p>
        </w:tc>
        <w:tc>
          <w:tcPr>
            <w:tcW w:w="3897" w:type="pct"/>
            <w:tcBorders>
              <w:left w:val="single" w:sz="12" w:space="0" w:color="auto"/>
            </w:tcBorders>
          </w:tcPr>
          <w:p w:rsidR="00A84692" w:rsidRPr="00A67511" w:rsidRDefault="00A84692" w:rsidP="00A84692">
            <w:pPr>
              <w:pStyle w:val="RegistrationProductDetails"/>
              <w:rPr>
                <w:lang w:eastAsia="en-AU"/>
              </w:rPr>
            </w:pPr>
            <w:r w:rsidRPr="00A67511">
              <w:rPr>
                <w:lang w:eastAsia="en-AU"/>
              </w:rPr>
              <w:t>28 August 2019</w:t>
            </w:r>
          </w:p>
        </w:tc>
      </w:tr>
      <w:tr w:rsidR="00A84692" w:rsidRPr="0044638E" w:rsidTr="001A5C62">
        <w:trPr>
          <w:cantSplit/>
        </w:trPr>
        <w:tc>
          <w:tcPr>
            <w:tcW w:w="1103" w:type="pct"/>
            <w:tcBorders>
              <w:right w:val="single" w:sz="12" w:space="0" w:color="auto"/>
            </w:tcBorders>
            <w:shd w:val="clear" w:color="auto" w:fill="E6E6E6"/>
          </w:tcPr>
          <w:p w:rsidR="00A84692" w:rsidRPr="0044638E" w:rsidRDefault="00A84692" w:rsidP="00A84692">
            <w:pPr>
              <w:pStyle w:val="RegistrationFieldName"/>
              <w:rPr>
                <w:rFonts w:eastAsia="Calibri"/>
              </w:rPr>
            </w:pPr>
            <w:r w:rsidRPr="0044638E">
              <w:rPr>
                <w:rFonts w:eastAsia="Calibri"/>
              </w:rPr>
              <w:t>Product registration no.:</w:t>
            </w:r>
          </w:p>
        </w:tc>
        <w:tc>
          <w:tcPr>
            <w:tcW w:w="3897" w:type="pct"/>
            <w:tcBorders>
              <w:left w:val="single" w:sz="12" w:space="0" w:color="auto"/>
            </w:tcBorders>
          </w:tcPr>
          <w:p w:rsidR="00A84692" w:rsidRPr="00A67511" w:rsidRDefault="00A84692" w:rsidP="00A84692">
            <w:pPr>
              <w:pStyle w:val="RegistrationProductDetails"/>
              <w:rPr>
                <w:lang w:eastAsia="en-AU"/>
              </w:rPr>
            </w:pPr>
            <w:r w:rsidRPr="00A67511">
              <w:rPr>
                <w:lang w:eastAsia="en-AU"/>
              </w:rPr>
              <w:t>86917</w:t>
            </w:r>
          </w:p>
        </w:tc>
      </w:tr>
      <w:tr w:rsidR="00A84692" w:rsidRPr="0044638E" w:rsidTr="001A5C62">
        <w:trPr>
          <w:cantSplit/>
        </w:trPr>
        <w:tc>
          <w:tcPr>
            <w:tcW w:w="1103" w:type="pct"/>
            <w:tcBorders>
              <w:right w:val="single" w:sz="12" w:space="0" w:color="auto"/>
            </w:tcBorders>
            <w:shd w:val="clear" w:color="auto" w:fill="E6E6E6"/>
          </w:tcPr>
          <w:p w:rsidR="00A84692" w:rsidRPr="0044638E" w:rsidRDefault="00A84692" w:rsidP="00A84692">
            <w:pPr>
              <w:pStyle w:val="RegistrationFieldName"/>
              <w:rPr>
                <w:rFonts w:eastAsia="Calibri"/>
              </w:rPr>
            </w:pPr>
            <w:r w:rsidRPr="0044638E">
              <w:rPr>
                <w:rFonts w:eastAsia="Calibri"/>
              </w:rPr>
              <w:t>Label approval no.:</w:t>
            </w:r>
          </w:p>
        </w:tc>
        <w:tc>
          <w:tcPr>
            <w:tcW w:w="3897" w:type="pct"/>
            <w:tcBorders>
              <w:left w:val="single" w:sz="12" w:space="0" w:color="auto"/>
            </w:tcBorders>
          </w:tcPr>
          <w:p w:rsidR="00A84692" w:rsidRPr="00A67511" w:rsidRDefault="00A84692" w:rsidP="00A84692">
            <w:pPr>
              <w:pStyle w:val="RegistrationProductDetails"/>
              <w:rPr>
                <w:lang w:eastAsia="en-AU"/>
              </w:rPr>
            </w:pPr>
            <w:r w:rsidRPr="00A67511">
              <w:rPr>
                <w:lang w:eastAsia="en-AU"/>
              </w:rPr>
              <w:t>86917/117048</w:t>
            </w:r>
          </w:p>
        </w:tc>
      </w:tr>
    </w:tbl>
    <w:p w:rsidR="00A84692" w:rsidRDefault="00A84692" w:rsidP="00A84692">
      <w:pPr>
        <w:kinsoku w:val="0"/>
        <w:overflowPunct w:val="0"/>
      </w:pPr>
    </w:p>
    <w:tbl>
      <w:tblPr>
        <w:tblW w:w="5000" w:type="pct"/>
        <w:tblLook w:val="01E0" w:firstRow="1" w:lastRow="1" w:firstColumn="1" w:lastColumn="1" w:noHBand="0" w:noVBand="0"/>
      </w:tblPr>
      <w:tblGrid>
        <w:gridCol w:w="2126"/>
        <w:gridCol w:w="7513"/>
      </w:tblGrid>
      <w:tr w:rsidR="00A84692" w:rsidRPr="0008191B" w:rsidTr="001A5C62">
        <w:trPr>
          <w:cantSplit/>
        </w:trPr>
        <w:tc>
          <w:tcPr>
            <w:tcW w:w="1103" w:type="pct"/>
            <w:tcBorders>
              <w:right w:val="single" w:sz="12" w:space="0" w:color="auto"/>
            </w:tcBorders>
            <w:shd w:val="clear" w:color="auto" w:fill="E6E6E6"/>
          </w:tcPr>
          <w:p w:rsidR="00A84692" w:rsidRPr="0008191B" w:rsidRDefault="00A84692" w:rsidP="00A84692">
            <w:pPr>
              <w:pStyle w:val="RegistrationFieldName"/>
              <w:rPr>
                <w:rFonts w:eastAsia="Calibri"/>
              </w:rPr>
            </w:pPr>
            <w:r w:rsidRPr="0008191B">
              <w:rPr>
                <w:rFonts w:eastAsia="Calibri"/>
              </w:rPr>
              <w:t>Application no:</w:t>
            </w:r>
          </w:p>
        </w:tc>
        <w:tc>
          <w:tcPr>
            <w:tcW w:w="3897" w:type="pct"/>
            <w:tcBorders>
              <w:left w:val="single" w:sz="12" w:space="0" w:color="auto"/>
            </w:tcBorders>
          </w:tcPr>
          <w:p w:rsidR="00A84692" w:rsidRPr="002A52D9" w:rsidRDefault="00A84692" w:rsidP="00A84692">
            <w:pPr>
              <w:pStyle w:val="RegistrationProductDetails"/>
              <w:rPr>
                <w:lang w:eastAsia="en-AU"/>
              </w:rPr>
            </w:pPr>
            <w:r w:rsidRPr="002A52D9">
              <w:rPr>
                <w:lang w:eastAsia="en-AU"/>
              </w:rPr>
              <w:t>120248</w:t>
            </w:r>
          </w:p>
        </w:tc>
      </w:tr>
      <w:tr w:rsidR="00A84692" w:rsidRPr="0008191B" w:rsidTr="001A5C62">
        <w:trPr>
          <w:cantSplit/>
        </w:trPr>
        <w:tc>
          <w:tcPr>
            <w:tcW w:w="1103" w:type="pct"/>
            <w:tcBorders>
              <w:right w:val="single" w:sz="12" w:space="0" w:color="auto"/>
            </w:tcBorders>
            <w:shd w:val="clear" w:color="auto" w:fill="E6E6E6"/>
          </w:tcPr>
          <w:p w:rsidR="00A84692" w:rsidRPr="0008191B" w:rsidRDefault="00A84692" w:rsidP="00A84692">
            <w:pPr>
              <w:pStyle w:val="RegistrationFieldName"/>
              <w:rPr>
                <w:rFonts w:eastAsia="Calibri"/>
              </w:rPr>
            </w:pPr>
            <w:r w:rsidRPr="0008191B">
              <w:rPr>
                <w:rFonts w:eastAsia="Calibri"/>
              </w:rPr>
              <w:t>Product name:</w:t>
            </w:r>
          </w:p>
        </w:tc>
        <w:tc>
          <w:tcPr>
            <w:tcW w:w="3897" w:type="pct"/>
            <w:tcBorders>
              <w:left w:val="single" w:sz="12" w:space="0" w:color="auto"/>
            </w:tcBorders>
          </w:tcPr>
          <w:p w:rsidR="00A84692" w:rsidRPr="002A52D9" w:rsidRDefault="00A84692" w:rsidP="00A84692">
            <w:pPr>
              <w:pStyle w:val="RegistrationProductDetails"/>
              <w:rPr>
                <w:lang w:eastAsia="en-AU"/>
              </w:rPr>
            </w:pPr>
            <w:r w:rsidRPr="002A52D9">
              <w:rPr>
                <w:lang w:eastAsia="en-AU"/>
              </w:rPr>
              <w:t>ACID-X Concentrated Liquid Acid Cleaner</w:t>
            </w:r>
          </w:p>
        </w:tc>
      </w:tr>
      <w:tr w:rsidR="00A84692" w:rsidRPr="0008191B" w:rsidTr="001A5C62">
        <w:trPr>
          <w:cantSplit/>
        </w:trPr>
        <w:tc>
          <w:tcPr>
            <w:tcW w:w="1103" w:type="pct"/>
            <w:tcBorders>
              <w:right w:val="single" w:sz="12" w:space="0" w:color="auto"/>
            </w:tcBorders>
            <w:shd w:val="clear" w:color="auto" w:fill="E6E6E6"/>
          </w:tcPr>
          <w:p w:rsidR="00A84692" w:rsidRPr="0008191B" w:rsidRDefault="00A84692" w:rsidP="00A84692">
            <w:pPr>
              <w:pStyle w:val="RegistrationFieldName"/>
              <w:rPr>
                <w:rFonts w:eastAsia="Calibri"/>
              </w:rPr>
            </w:pPr>
            <w:r w:rsidRPr="0008191B">
              <w:rPr>
                <w:rFonts w:eastAsia="Calibri"/>
              </w:rPr>
              <w:t>Active constituent/s:</w:t>
            </w:r>
          </w:p>
        </w:tc>
        <w:tc>
          <w:tcPr>
            <w:tcW w:w="3897" w:type="pct"/>
            <w:tcBorders>
              <w:left w:val="single" w:sz="12" w:space="0" w:color="auto"/>
            </w:tcBorders>
          </w:tcPr>
          <w:p w:rsidR="00A84692" w:rsidRPr="002A52D9" w:rsidRDefault="00A84692" w:rsidP="00A84692">
            <w:pPr>
              <w:pStyle w:val="RegistrationProductDetails"/>
              <w:rPr>
                <w:lang w:eastAsia="en-AU"/>
              </w:rPr>
            </w:pPr>
            <w:r w:rsidRPr="002A52D9">
              <w:rPr>
                <w:lang w:eastAsia="en-AU"/>
              </w:rPr>
              <w:t>1152 g/L phosphoric acid,</w:t>
            </w:r>
            <w:r>
              <w:rPr>
                <w:lang w:eastAsia="en-AU"/>
              </w:rPr>
              <w:t xml:space="preserve"> 30 g/L </w:t>
            </w:r>
            <w:proofErr w:type="spellStart"/>
            <w:r>
              <w:rPr>
                <w:lang w:eastAsia="en-AU"/>
              </w:rPr>
              <w:t>non</w:t>
            </w:r>
            <w:r w:rsidRPr="002A52D9">
              <w:rPr>
                <w:lang w:eastAsia="en-AU"/>
              </w:rPr>
              <w:t>ionic</w:t>
            </w:r>
            <w:proofErr w:type="spellEnd"/>
            <w:r w:rsidRPr="002A52D9">
              <w:rPr>
                <w:lang w:eastAsia="en-AU"/>
              </w:rPr>
              <w:t xml:space="preserve"> detergents</w:t>
            </w:r>
          </w:p>
        </w:tc>
      </w:tr>
      <w:tr w:rsidR="00A84692" w:rsidRPr="0008191B" w:rsidTr="001A5C62">
        <w:trPr>
          <w:cantSplit/>
        </w:trPr>
        <w:tc>
          <w:tcPr>
            <w:tcW w:w="1103" w:type="pct"/>
            <w:tcBorders>
              <w:right w:val="single" w:sz="12" w:space="0" w:color="auto"/>
            </w:tcBorders>
            <w:shd w:val="clear" w:color="auto" w:fill="E6E6E6"/>
          </w:tcPr>
          <w:p w:rsidR="00A84692" w:rsidRPr="0008191B" w:rsidRDefault="00A84692" w:rsidP="00A84692">
            <w:pPr>
              <w:pStyle w:val="RegistrationFieldName"/>
              <w:rPr>
                <w:rFonts w:eastAsia="Calibri"/>
              </w:rPr>
            </w:pPr>
            <w:r w:rsidRPr="0008191B">
              <w:rPr>
                <w:rFonts w:eastAsia="Calibri"/>
              </w:rPr>
              <w:t>Applicant name:</w:t>
            </w:r>
          </w:p>
        </w:tc>
        <w:tc>
          <w:tcPr>
            <w:tcW w:w="3897" w:type="pct"/>
            <w:tcBorders>
              <w:left w:val="single" w:sz="12" w:space="0" w:color="auto"/>
            </w:tcBorders>
          </w:tcPr>
          <w:p w:rsidR="00A84692" w:rsidRPr="002A52D9" w:rsidRDefault="00A84692" w:rsidP="00A84692">
            <w:pPr>
              <w:pStyle w:val="RegistrationProductDetails"/>
              <w:rPr>
                <w:lang w:eastAsia="en-AU"/>
              </w:rPr>
            </w:pPr>
            <w:r w:rsidRPr="002A52D9">
              <w:rPr>
                <w:lang w:eastAsia="en-AU"/>
              </w:rPr>
              <w:t>IWTS Group Pty Ltd</w:t>
            </w:r>
          </w:p>
        </w:tc>
      </w:tr>
      <w:tr w:rsidR="00A84692" w:rsidRPr="0008191B" w:rsidTr="001A5C62">
        <w:trPr>
          <w:cantSplit/>
        </w:trPr>
        <w:tc>
          <w:tcPr>
            <w:tcW w:w="1103" w:type="pct"/>
            <w:tcBorders>
              <w:right w:val="single" w:sz="12" w:space="0" w:color="auto"/>
            </w:tcBorders>
            <w:shd w:val="clear" w:color="auto" w:fill="E6E6E6"/>
          </w:tcPr>
          <w:p w:rsidR="00A84692" w:rsidRPr="0008191B" w:rsidRDefault="00A84692" w:rsidP="00A84692">
            <w:pPr>
              <w:pStyle w:val="RegistrationFieldName"/>
              <w:rPr>
                <w:rFonts w:eastAsia="Calibri"/>
              </w:rPr>
            </w:pPr>
            <w:r w:rsidRPr="0008191B">
              <w:rPr>
                <w:rFonts w:eastAsia="Calibri"/>
              </w:rPr>
              <w:t>Applicant ACN:</w:t>
            </w:r>
          </w:p>
        </w:tc>
        <w:tc>
          <w:tcPr>
            <w:tcW w:w="3897" w:type="pct"/>
            <w:tcBorders>
              <w:left w:val="single" w:sz="12" w:space="0" w:color="auto"/>
            </w:tcBorders>
          </w:tcPr>
          <w:p w:rsidR="00A84692" w:rsidRPr="002A52D9" w:rsidRDefault="00A84692" w:rsidP="00A84692">
            <w:pPr>
              <w:pStyle w:val="RegistrationProductDetails"/>
              <w:rPr>
                <w:lang w:eastAsia="en-AU"/>
              </w:rPr>
            </w:pPr>
            <w:r w:rsidRPr="002A52D9">
              <w:rPr>
                <w:lang w:eastAsia="en-AU"/>
              </w:rPr>
              <w:t>152 692 969</w:t>
            </w:r>
          </w:p>
        </w:tc>
      </w:tr>
      <w:tr w:rsidR="00A84692" w:rsidRPr="0008191B" w:rsidTr="001A5C62">
        <w:trPr>
          <w:cantSplit/>
        </w:trPr>
        <w:tc>
          <w:tcPr>
            <w:tcW w:w="1103" w:type="pct"/>
            <w:tcBorders>
              <w:right w:val="single" w:sz="12" w:space="0" w:color="auto"/>
            </w:tcBorders>
            <w:shd w:val="clear" w:color="auto" w:fill="E6E6E6"/>
          </w:tcPr>
          <w:p w:rsidR="00A84692" w:rsidRPr="0008191B" w:rsidRDefault="00A84692" w:rsidP="00A84692">
            <w:pPr>
              <w:pStyle w:val="RegistrationFieldName"/>
              <w:rPr>
                <w:rFonts w:eastAsia="Calibri"/>
              </w:rPr>
            </w:pPr>
            <w:r w:rsidRPr="0008191B">
              <w:rPr>
                <w:rFonts w:eastAsia="Calibri"/>
              </w:rPr>
              <w:t>Summary of use:</w:t>
            </w:r>
          </w:p>
        </w:tc>
        <w:tc>
          <w:tcPr>
            <w:tcW w:w="3897" w:type="pct"/>
            <w:tcBorders>
              <w:left w:val="single" w:sz="12" w:space="0" w:color="auto"/>
            </w:tcBorders>
          </w:tcPr>
          <w:p w:rsidR="00A84692" w:rsidRPr="002A52D9" w:rsidRDefault="00A84692" w:rsidP="00A84692">
            <w:pPr>
              <w:pStyle w:val="RegistrationProductDetails"/>
              <w:rPr>
                <w:lang w:eastAsia="en-AU"/>
              </w:rPr>
            </w:pPr>
            <w:r w:rsidRPr="002A52D9">
              <w:rPr>
                <w:lang w:eastAsia="en-AU"/>
              </w:rPr>
              <w:t xml:space="preserve">For use as a concentrated low foaming liquid acid cleaner which is effective in removal of </w:t>
            </w:r>
            <w:proofErr w:type="spellStart"/>
            <w:r w:rsidRPr="002A52D9">
              <w:rPr>
                <w:lang w:eastAsia="en-AU"/>
              </w:rPr>
              <w:t>milkstone</w:t>
            </w:r>
            <w:proofErr w:type="spellEnd"/>
            <w:r w:rsidRPr="002A52D9">
              <w:rPr>
                <w:lang w:eastAsia="en-AU"/>
              </w:rPr>
              <w:t xml:space="preserve"> from dairy equipment and lines</w:t>
            </w:r>
          </w:p>
        </w:tc>
      </w:tr>
      <w:tr w:rsidR="00A84692" w:rsidRPr="0008191B" w:rsidTr="001A5C62">
        <w:trPr>
          <w:cantSplit/>
        </w:trPr>
        <w:tc>
          <w:tcPr>
            <w:tcW w:w="1103" w:type="pct"/>
            <w:tcBorders>
              <w:right w:val="single" w:sz="12" w:space="0" w:color="auto"/>
            </w:tcBorders>
            <w:shd w:val="clear" w:color="auto" w:fill="E6E6E6"/>
          </w:tcPr>
          <w:p w:rsidR="00A84692" w:rsidRPr="0008191B" w:rsidRDefault="00A84692" w:rsidP="00A84692">
            <w:pPr>
              <w:pStyle w:val="RegistrationFieldName"/>
              <w:rPr>
                <w:rFonts w:eastAsia="Calibri"/>
              </w:rPr>
            </w:pPr>
            <w:r w:rsidRPr="0008191B">
              <w:rPr>
                <w:rFonts w:eastAsia="Calibri"/>
              </w:rPr>
              <w:t>Date of registration:</w:t>
            </w:r>
          </w:p>
        </w:tc>
        <w:tc>
          <w:tcPr>
            <w:tcW w:w="3897" w:type="pct"/>
            <w:tcBorders>
              <w:left w:val="single" w:sz="12" w:space="0" w:color="auto"/>
            </w:tcBorders>
          </w:tcPr>
          <w:p w:rsidR="00A84692" w:rsidRPr="002A52D9" w:rsidRDefault="00A84692" w:rsidP="00A84692">
            <w:pPr>
              <w:pStyle w:val="RegistrationProductDetails"/>
              <w:rPr>
                <w:lang w:eastAsia="en-AU"/>
              </w:rPr>
            </w:pPr>
            <w:r w:rsidRPr="002A52D9">
              <w:rPr>
                <w:lang w:eastAsia="en-AU"/>
              </w:rPr>
              <w:t>28 August 2019</w:t>
            </w:r>
          </w:p>
        </w:tc>
      </w:tr>
      <w:tr w:rsidR="00A84692" w:rsidRPr="0008191B" w:rsidTr="001A5C62">
        <w:trPr>
          <w:cantSplit/>
        </w:trPr>
        <w:tc>
          <w:tcPr>
            <w:tcW w:w="1103" w:type="pct"/>
            <w:tcBorders>
              <w:right w:val="single" w:sz="12" w:space="0" w:color="auto"/>
            </w:tcBorders>
            <w:shd w:val="clear" w:color="auto" w:fill="E6E6E6"/>
          </w:tcPr>
          <w:p w:rsidR="00A84692" w:rsidRPr="0008191B" w:rsidRDefault="00A84692" w:rsidP="00A84692">
            <w:pPr>
              <w:pStyle w:val="RegistrationFieldName"/>
              <w:rPr>
                <w:rFonts w:eastAsia="Calibri"/>
              </w:rPr>
            </w:pPr>
            <w:r w:rsidRPr="0008191B">
              <w:rPr>
                <w:rFonts w:eastAsia="Calibri"/>
              </w:rPr>
              <w:t>Product registration no.:</w:t>
            </w:r>
          </w:p>
        </w:tc>
        <w:tc>
          <w:tcPr>
            <w:tcW w:w="3897" w:type="pct"/>
            <w:tcBorders>
              <w:left w:val="single" w:sz="12" w:space="0" w:color="auto"/>
            </w:tcBorders>
          </w:tcPr>
          <w:p w:rsidR="00A84692" w:rsidRPr="002A52D9" w:rsidRDefault="00A84692" w:rsidP="00A84692">
            <w:pPr>
              <w:pStyle w:val="RegistrationProductDetails"/>
              <w:rPr>
                <w:lang w:eastAsia="en-AU"/>
              </w:rPr>
            </w:pPr>
            <w:r w:rsidRPr="002A52D9">
              <w:rPr>
                <w:lang w:eastAsia="en-AU"/>
              </w:rPr>
              <w:t>88091</w:t>
            </w:r>
          </w:p>
        </w:tc>
      </w:tr>
      <w:tr w:rsidR="00A84692" w:rsidRPr="0008191B" w:rsidTr="001A5C62">
        <w:trPr>
          <w:cantSplit/>
        </w:trPr>
        <w:tc>
          <w:tcPr>
            <w:tcW w:w="1103" w:type="pct"/>
            <w:tcBorders>
              <w:right w:val="single" w:sz="12" w:space="0" w:color="auto"/>
            </w:tcBorders>
            <w:shd w:val="clear" w:color="auto" w:fill="E6E6E6"/>
          </w:tcPr>
          <w:p w:rsidR="00A84692" w:rsidRPr="0008191B" w:rsidRDefault="00A84692" w:rsidP="00A84692">
            <w:pPr>
              <w:pStyle w:val="RegistrationFieldName"/>
              <w:rPr>
                <w:rFonts w:eastAsia="Calibri"/>
              </w:rPr>
            </w:pPr>
            <w:r w:rsidRPr="0008191B">
              <w:rPr>
                <w:rFonts w:eastAsia="Calibri"/>
              </w:rPr>
              <w:t>Label approval no.:</w:t>
            </w:r>
          </w:p>
        </w:tc>
        <w:tc>
          <w:tcPr>
            <w:tcW w:w="3897" w:type="pct"/>
            <w:tcBorders>
              <w:left w:val="single" w:sz="12" w:space="0" w:color="auto"/>
            </w:tcBorders>
          </w:tcPr>
          <w:p w:rsidR="00A84692" w:rsidRPr="002A52D9" w:rsidRDefault="00A84692" w:rsidP="00A84692">
            <w:pPr>
              <w:pStyle w:val="RegistrationProductDetails"/>
              <w:rPr>
                <w:lang w:eastAsia="en-AU"/>
              </w:rPr>
            </w:pPr>
            <w:r w:rsidRPr="002A52D9">
              <w:rPr>
                <w:lang w:eastAsia="en-AU"/>
              </w:rPr>
              <w:t>88091/120248</w:t>
            </w:r>
          </w:p>
        </w:tc>
      </w:tr>
    </w:tbl>
    <w:p w:rsidR="00A84692" w:rsidRDefault="00A84692" w:rsidP="00A84692">
      <w:pPr>
        <w:kinsoku w:val="0"/>
        <w:overflowPunct w:val="0"/>
      </w:pPr>
    </w:p>
    <w:tbl>
      <w:tblPr>
        <w:tblW w:w="5000" w:type="pct"/>
        <w:tblLook w:val="01E0" w:firstRow="1" w:lastRow="1" w:firstColumn="1" w:lastColumn="1" w:noHBand="0" w:noVBand="0"/>
      </w:tblPr>
      <w:tblGrid>
        <w:gridCol w:w="2126"/>
        <w:gridCol w:w="7513"/>
      </w:tblGrid>
      <w:tr w:rsidR="00A84692" w:rsidRPr="00043D3D" w:rsidTr="001A5C62">
        <w:trPr>
          <w:cantSplit/>
        </w:trPr>
        <w:tc>
          <w:tcPr>
            <w:tcW w:w="1103" w:type="pct"/>
            <w:tcBorders>
              <w:right w:val="single" w:sz="12" w:space="0" w:color="auto"/>
            </w:tcBorders>
            <w:shd w:val="clear" w:color="auto" w:fill="E6E6E6"/>
          </w:tcPr>
          <w:p w:rsidR="00A84692" w:rsidRPr="00043D3D" w:rsidRDefault="00A84692" w:rsidP="00A84692">
            <w:pPr>
              <w:pStyle w:val="RegistrationFieldName"/>
            </w:pPr>
            <w:r w:rsidRPr="00043D3D">
              <w:t>Application no:</w:t>
            </w:r>
          </w:p>
        </w:tc>
        <w:tc>
          <w:tcPr>
            <w:tcW w:w="3897" w:type="pct"/>
            <w:tcBorders>
              <w:left w:val="single" w:sz="12" w:space="0" w:color="auto"/>
            </w:tcBorders>
          </w:tcPr>
          <w:p w:rsidR="00A84692" w:rsidRPr="00043D3D" w:rsidRDefault="00A84692" w:rsidP="00A84692">
            <w:pPr>
              <w:pStyle w:val="RegistrationProductDetails"/>
              <w:rPr>
                <w:noProof/>
                <w:highlight w:val="yellow"/>
              </w:rPr>
            </w:pPr>
            <w:r w:rsidRPr="00043D3D">
              <w:t>120278</w:t>
            </w:r>
          </w:p>
        </w:tc>
      </w:tr>
      <w:tr w:rsidR="00A84692" w:rsidRPr="00043D3D" w:rsidTr="001A5C62">
        <w:trPr>
          <w:cantSplit/>
        </w:trPr>
        <w:tc>
          <w:tcPr>
            <w:tcW w:w="1103" w:type="pct"/>
            <w:tcBorders>
              <w:right w:val="single" w:sz="12" w:space="0" w:color="auto"/>
            </w:tcBorders>
            <w:shd w:val="clear" w:color="auto" w:fill="E6E6E6"/>
          </w:tcPr>
          <w:p w:rsidR="00A84692" w:rsidRPr="00043D3D" w:rsidRDefault="00A84692" w:rsidP="00A84692">
            <w:pPr>
              <w:pStyle w:val="RegistrationFieldName"/>
            </w:pPr>
            <w:r w:rsidRPr="00043D3D">
              <w:t>Product name:</w:t>
            </w:r>
          </w:p>
        </w:tc>
        <w:tc>
          <w:tcPr>
            <w:tcW w:w="3897" w:type="pct"/>
            <w:tcBorders>
              <w:left w:val="single" w:sz="12" w:space="0" w:color="auto"/>
            </w:tcBorders>
          </w:tcPr>
          <w:p w:rsidR="00A84692" w:rsidRPr="00043D3D" w:rsidRDefault="00A84692" w:rsidP="00A84692">
            <w:pPr>
              <w:pStyle w:val="RegistrationProductDetails"/>
              <w:rPr>
                <w:highlight w:val="yellow"/>
              </w:rPr>
            </w:pPr>
            <w:proofErr w:type="spellStart"/>
            <w:r w:rsidRPr="00043D3D">
              <w:t>Ozcrop</w:t>
            </w:r>
            <w:proofErr w:type="spellEnd"/>
            <w:r w:rsidRPr="00043D3D">
              <w:t xml:space="preserve"> </w:t>
            </w:r>
            <w:proofErr w:type="spellStart"/>
            <w:r w:rsidRPr="00043D3D">
              <w:t>Indoxacarb</w:t>
            </w:r>
            <w:proofErr w:type="spellEnd"/>
            <w:r w:rsidRPr="00043D3D">
              <w:t xml:space="preserve"> 300 WG Insecticide</w:t>
            </w:r>
          </w:p>
        </w:tc>
      </w:tr>
      <w:tr w:rsidR="00A84692" w:rsidRPr="00043D3D" w:rsidTr="001A5C62">
        <w:trPr>
          <w:cantSplit/>
        </w:trPr>
        <w:tc>
          <w:tcPr>
            <w:tcW w:w="1103" w:type="pct"/>
            <w:tcBorders>
              <w:right w:val="single" w:sz="12" w:space="0" w:color="auto"/>
            </w:tcBorders>
            <w:shd w:val="clear" w:color="auto" w:fill="E6E6E6"/>
          </w:tcPr>
          <w:p w:rsidR="00A84692" w:rsidRPr="00043D3D" w:rsidRDefault="00A84692" w:rsidP="00A84692">
            <w:pPr>
              <w:pStyle w:val="RegistrationFieldName"/>
            </w:pPr>
            <w:r w:rsidRPr="00043D3D">
              <w:t>Active constituent/s:</w:t>
            </w:r>
          </w:p>
        </w:tc>
        <w:tc>
          <w:tcPr>
            <w:tcW w:w="3897" w:type="pct"/>
            <w:tcBorders>
              <w:left w:val="single" w:sz="12" w:space="0" w:color="auto"/>
            </w:tcBorders>
          </w:tcPr>
          <w:p w:rsidR="00A84692" w:rsidRPr="00043D3D" w:rsidRDefault="00A84692" w:rsidP="00A84692">
            <w:pPr>
              <w:pStyle w:val="RegistrationProductDetails"/>
              <w:rPr>
                <w:highlight w:val="yellow"/>
              </w:rPr>
            </w:pPr>
            <w:r w:rsidRPr="00043D3D">
              <w:t xml:space="preserve">312.5 g/kg </w:t>
            </w:r>
            <w:proofErr w:type="spellStart"/>
            <w:r w:rsidRPr="00043D3D">
              <w:t>indoxacarb</w:t>
            </w:r>
            <w:proofErr w:type="spellEnd"/>
            <w:r w:rsidRPr="00043D3D">
              <w:t xml:space="preserve"> (96:4) sufficient to </w:t>
            </w:r>
            <w:r>
              <w:t>provide 300 g/kg active s-isomer</w:t>
            </w:r>
          </w:p>
        </w:tc>
      </w:tr>
      <w:tr w:rsidR="00A84692" w:rsidRPr="00043D3D" w:rsidTr="001A5C62">
        <w:trPr>
          <w:cantSplit/>
        </w:trPr>
        <w:tc>
          <w:tcPr>
            <w:tcW w:w="1103" w:type="pct"/>
            <w:tcBorders>
              <w:right w:val="single" w:sz="12" w:space="0" w:color="auto"/>
            </w:tcBorders>
            <w:shd w:val="clear" w:color="auto" w:fill="E6E6E6"/>
          </w:tcPr>
          <w:p w:rsidR="00A84692" w:rsidRPr="00043D3D" w:rsidRDefault="00A84692" w:rsidP="00A84692">
            <w:pPr>
              <w:pStyle w:val="RegistrationFieldName"/>
            </w:pPr>
            <w:r w:rsidRPr="00043D3D">
              <w:t>Applicant name:</w:t>
            </w:r>
          </w:p>
        </w:tc>
        <w:tc>
          <w:tcPr>
            <w:tcW w:w="3897" w:type="pct"/>
            <w:tcBorders>
              <w:left w:val="single" w:sz="12" w:space="0" w:color="auto"/>
            </w:tcBorders>
          </w:tcPr>
          <w:p w:rsidR="00A84692" w:rsidRPr="00043D3D" w:rsidRDefault="00A84692" w:rsidP="00A84692">
            <w:pPr>
              <w:pStyle w:val="RegistrationProductDetails"/>
              <w:rPr>
                <w:highlight w:val="yellow"/>
              </w:rPr>
            </w:pPr>
            <w:proofErr w:type="spellStart"/>
            <w:r w:rsidRPr="00043D3D">
              <w:t>Ozcrop</w:t>
            </w:r>
            <w:proofErr w:type="spellEnd"/>
            <w:r w:rsidRPr="00043D3D">
              <w:t xml:space="preserve"> Pty Ltd</w:t>
            </w:r>
          </w:p>
        </w:tc>
      </w:tr>
      <w:tr w:rsidR="00A84692" w:rsidRPr="00043D3D" w:rsidTr="001A5C62">
        <w:trPr>
          <w:cantSplit/>
        </w:trPr>
        <w:tc>
          <w:tcPr>
            <w:tcW w:w="1103" w:type="pct"/>
            <w:tcBorders>
              <w:right w:val="single" w:sz="12" w:space="0" w:color="auto"/>
            </w:tcBorders>
            <w:shd w:val="clear" w:color="auto" w:fill="E6E6E6"/>
          </w:tcPr>
          <w:p w:rsidR="00A84692" w:rsidRPr="00043D3D" w:rsidRDefault="00A84692" w:rsidP="00A84692">
            <w:pPr>
              <w:pStyle w:val="RegistrationFieldName"/>
            </w:pPr>
            <w:r w:rsidRPr="00043D3D">
              <w:t>Applicant ACN:</w:t>
            </w:r>
          </w:p>
        </w:tc>
        <w:tc>
          <w:tcPr>
            <w:tcW w:w="3897" w:type="pct"/>
            <w:tcBorders>
              <w:left w:val="single" w:sz="12" w:space="0" w:color="auto"/>
            </w:tcBorders>
          </w:tcPr>
          <w:p w:rsidR="00A84692" w:rsidRPr="00043D3D" w:rsidRDefault="00A84692" w:rsidP="00A84692">
            <w:pPr>
              <w:pStyle w:val="RegistrationProductDetails"/>
              <w:rPr>
                <w:highlight w:val="yellow"/>
              </w:rPr>
            </w:pPr>
            <w:r w:rsidRPr="00043D3D">
              <w:t>160 656 431</w:t>
            </w:r>
          </w:p>
        </w:tc>
      </w:tr>
      <w:tr w:rsidR="00A84692" w:rsidRPr="00043D3D" w:rsidTr="001A5C62">
        <w:trPr>
          <w:cantSplit/>
        </w:trPr>
        <w:tc>
          <w:tcPr>
            <w:tcW w:w="1103" w:type="pct"/>
            <w:tcBorders>
              <w:right w:val="single" w:sz="12" w:space="0" w:color="auto"/>
            </w:tcBorders>
            <w:shd w:val="clear" w:color="auto" w:fill="E6E6E6"/>
          </w:tcPr>
          <w:p w:rsidR="00A84692" w:rsidRPr="00043D3D" w:rsidRDefault="00A84692" w:rsidP="00A84692">
            <w:pPr>
              <w:pStyle w:val="RegistrationFieldName"/>
            </w:pPr>
            <w:r w:rsidRPr="00043D3D">
              <w:t>Summary of use:</w:t>
            </w:r>
          </w:p>
        </w:tc>
        <w:tc>
          <w:tcPr>
            <w:tcW w:w="3897" w:type="pct"/>
            <w:tcBorders>
              <w:left w:val="single" w:sz="12" w:space="0" w:color="auto"/>
            </w:tcBorders>
          </w:tcPr>
          <w:p w:rsidR="00A84692" w:rsidRPr="00043D3D" w:rsidRDefault="00A84692" w:rsidP="00A84692">
            <w:pPr>
              <w:pStyle w:val="RegistrationProductDetails"/>
              <w:rPr>
                <w:highlight w:val="yellow"/>
              </w:rPr>
            </w:pPr>
            <w:r w:rsidRPr="00043D3D">
              <w:t xml:space="preserve">For the control of insect pests in </w:t>
            </w:r>
            <w:proofErr w:type="spellStart"/>
            <w:r w:rsidRPr="00043D3D">
              <w:t>azuki</w:t>
            </w:r>
            <w:proofErr w:type="spellEnd"/>
            <w:r w:rsidRPr="00043D3D">
              <w:t xml:space="preserve"> beans, chickpeas, cotton, </w:t>
            </w:r>
            <w:proofErr w:type="spellStart"/>
            <w:r w:rsidRPr="00043D3D">
              <w:t>faba</w:t>
            </w:r>
            <w:proofErr w:type="spellEnd"/>
            <w:r w:rsidRPr="00043D3D">
              <w:t xml:space="preserve"> beans, </w:t>
            </w:r>
            <w:proofErr w:type="spellStart"/>
            <w:r w:rsidRPr="00043D3D">
              <w:t>mungbeans</w:t>
            </w:r>
            <w:proofErr w:type="spellEnd"/>
            <w:r w:rsidRPr="00043D3D">
              <w:t>, soybeans and in certain vegetable and fruit crops</w:t>
            </w:r>
          </w:p>
        </w:tc>
      </w:tr>
      <w:tr w:rsidR="00A84692" w:rsidRPr="00043D3D" w:rsidTr="001A5C62">
        <w:trPr>
          <w:cantSplit/>
        </w:trPr>
        <w:tc>
          <w:tcPr>
            <w:tcW w:w="1103" w:type="pct"/>
            <w:tcBorders>
              <w:right w:val="single" w:sz="12" w:space="0" w:color="auto"/>
            </w:tcBorders>
            <w:shd w:val="clear" w:color="auto" w:fill="E6E6E6"/>
          </w:tcPr>
          <w:p w:rsidR="00A84692" w:rsidRPr="00043D3D" w:rsidRDefault="00A84692" w:rsidP="00A84692">
            <w:pPr>
              <w:pStyle w:val="RegistrationFieldName"/>
            </w:pPr>
            <w:r w:rsidRPr="00043D3D">
              <w:t>Date of registration:</w:t>
            </w:r>
          </w:p>
        </w:tc>
        <w:tc>
          <w:tcPr>
            <w:tcW w:w="3897" w:type="pct"/>
            <w:tcBorders>
              <w:left w:val="single" w:sz="12" w:space="0" w:color="auto"/>
            </w:tcBorders>
          </w:tcPr>
          <w:p w:rsidR="00A84692" w:rsidRPr="00043D3D" w:rsidRDefault="00A84692" w:rsidP="00A84692">
            <w:pPr>
              <w:pStyle w:val="RegistrationProductDetails"/>
              <w:rPr>
                <w:highlight w:val="yellow"/>
              </w:rPr>
            </w:pPr>
            <w:r w:rsidRPr="00583ECA">
              <w:t>28 August 2019</w:t>
            </w:r>
          </w:p>
        </w:tc>
      </w:tr>
      <w:tr w:rsidR="00A84692" w:rsidRPr="00043D3D" w:rsidTr="001A5C62">
        <w:trPr>
          <w:cantSplit/>
        </w:trPr>
        <w:tc>
          <w:tcPr>
            <w:tcW w:w="1103" w:type="pct"/>
            <w:tcBorders>
              <w:right w:val="single" w:sz="12" w:space="0" w:color="auto"/>
            </w:tcBorders>
            <w:shd w:val="clear" w:color="auto" w:fill="E6E6E6"/>
          </w:tcPr>
          <w:p w:rsidR="00A84692" w:rsidRPr="00043D3D" w:rsidRDefault="00A84692" w:rsidP="00A84692">
            <w:pPr>
              <w:pStyle w:val="RegistrationFieldName"/>
            </w:pPr>
            <w:r w:rsidRPr="00043D3D">
              <w:t>Product registration no.:</w:t>
            </w:r>
          </w:p>
        </w:tc>
        <w:tc>
          <w:tcPr>
            <w:tcW w:w="3897" w:type="pct"/>
            <w:tcBorders>
              <w:left w:val="single" w:sz="12" w:space="0" w:color="auto"/>
            </w:tcBorders>
          </w:tcPr>
          <w:p w:rsidR="00A84692" w:rsidRPr="00043D3D" w:rsidRDefault="00A84692" w:rsidP="00A84692">
            <w:pPr>
              <w:pStyle w:val="RegistrationProductDetails"/>
              <w:rPr>
                <w:highlight w:val="yellow"/>
              </w:rPr>
            </w:pPr>
            <w:r w:rsidRPr="00043D3D">
              <w:t>88102</w:t>
            </w:r>
          </w:p>
        </w:tc>
      </w:tr>
      <w:tr w:rsidR="00A84692" w:rsidRPr="00043D3D" w:rsidTr="001A5C62">
        <w:trPr>
          <w:cantSplit/>
        </w:trPr>
        <w:tc>
          <w:tcPr>
            <w:tcW w:w="1103" w:type="pct"/>
            <w:tcBorders>
              <w:right w:val="single" w:sz="12" w:space="0" w:color="auto"/>
            </w:tcBorders>
            <w:shd w:val="clear" w:color="auto" w:fill="E6E6E6"/>
          </w:tcPr>
          <w:p w:rsidR="00A84692" w:rsidRPr="00043D3D" w:rsidRDefault="00A84692" w:rsidP="00A84692">
            <w:pPr>
              <w:pStyle w:val="RegistrationFieldName"/>
            </w:pPr>
            <w:r w:rsidRPr="00043D3D">
              <w:t>Label approval no.:</w:t>
            </w:r>
          </w:p>
        </w:tc>
        <w:tc>
          <w:tcPr>
            <w:tcW w:w="3897" w:type="pct"/>
            <w:tcBorders>
              <w:left w:val="single" w:sz="12" w:space="0" w:color="auto"/>
            </w:tcBorders>
          </w:tcPr>
          <w:p w:rsidR="00A84692" w:rsidRPr="00043D3D" w:rsidRDefault="00A84692" w:rsidP="00A84692">
            <w:pPr>
              <w:pStyle w:val="RegistrationProductDetails"/>
              <w:rPr>
                <w:highlight w:val="yellow"/>
              </w:rPr>
            </w:pPr>
            <w:r w:rsidRPr="00043D3D">
              <w:t>88102/120278</w:t>
            </w:r>
          </w:p>
        </w:tc>
      </w:tr>
    </w:tbl>
    <w:p w:rsidR="00A84692" w:rsidRDefault="00A84692" w:rsidP="00A84692">
      <w:pPr>
        <w:kinsoku w:val="0"/>
        <w:overflowPunct w:val="0"/>
      </w:pPr>
    </w:p>
    <w:tbl>
      <w:tblPr>
        <w:tblW w:w="5000" w:type="pct"/>
        <w:tblLook w:val="01E0" w:firstRow="1" w:lastRow="1" w:firstColumn="1" w:lastColumn="1" w:noHBand="0" w:noVBand="0"/>
      </w:tblPr>
      <w:tblGrid>
        <w:gridCol w:w="2126"/>
        <w:gridCol w:w="7513"/>
      </w:tblGrid>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Application no:</w:t>
            </w:r>
          </w:p>
        </w:tc>
        <w:tc>
          <w:tcPr>
            <w:tcW w:w="3897" w:type="pct"/>
            <w:tcBorders>
              <w:left w:val="single" w:sz="12" w:space="0" w:color="auto"/>
            </w:tcBorders>
          </w:tcPr>
          <w:p w:rsidR="00A84692" w:rsidRPr="00397B01" w:rsidRDefault="00A84692" w:rsidP="00A84692">
            <w:pPr>
              <w:pStyle w:val="RegistrationProductDetails"/>
              <w:rPr>
                <w:noProof/>
                <w:highlight w:val="yellow"/>
              </w:rPr>
            </w:pPr>
            <w:r>
              <w:t>120277</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Product name:</w:t>
            </w:r>
          </w:p>
        </w:tc>
        <w:tc>
          <w:tcPr>
            <w:tcW w:w="3897" w:type="pct"/>
            <w:tcBorders>
              <w:left w:val="single" w:sz="12" w:space="0" w:color="auto"/>
            </w:tcBorders>
          </w:tcPr>
          <w:p w:rsidR="00A84692" w:rsidRPr="00397B01" w:rsidRDefault="00A84692" w:rsidP="00A84692">
            <w:pPr>
              <w:pStyle w:val="RegistrationProductDetails"/>
              <w:rPr>
                <w:highlight w:val="yellow"/>
              </w:rPr>
            </w:pPr>
            <w:r>
              <w:t xml:space="preserve">Eureka! </w:t>
            </w:r>
            <w:proofErr w:type="spellStart"/>
            <w:r>
              <w:t>Dicamba</w:t>
            </w:r>
            <w:proofErr w:type="spellEnd"/>
            <w:r>
              <w:t xml:space="preserve"> 700 WG Herbicide</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Active constituent/s:</w:t>
            </w:r>
          </w:p>
        </w:tc>
        <w:tc>
          <w:tcPr>
            <w:tcW w:w="3897" w:type="pct"/>
            <w:tcBorders>
              <w:left w:val="single" w:sz="12" w:space="0" w:color="auto"/>
            </w:tcBorders>
          </w:tcPr>
          <w:p w:rsidR="00A84692" w:rsidRPr="00397B01" w:rsidRDefault="00A84692" w:rsidP="00A84692">
            <w:pPr>
              <w:pStyle w:val="RegistrationProductDetails"/>
              <w:rPr>
                <w:highlight w:val="yellow"/>
              </w:rPr>
            </w:pPr>
            <w:r>
              <w:t xml:space="preserve">700 g/kg </w:t>
            </w:r>
            <w:proofErr w:type="spellStart"/>
            <w:r>
              <w:t>dicamba</w:t>
            </w:r>
            <w:proofErr w:type="spellEnd"/>
            <w:r>
              <w:t xml:space="preserve"> present as the sodium salt</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Applicant name:</w:t>
            </w:r>
          </w:p>
        </w:tc>
        <w:tc>
          <w:tcPr>
            <w:tcW w:w="3897" w:type="pct"/>
            <w:tcBorders>
              <w:left w:val="single" w:sz="12" w:space="0" w:color="auto"/>
            </w:tcBorders>
          </w:tcPr>
          <w:p w:rsidR="00A84692" w:rsidRPr="00397B01" w:rsidRDefault="00A84692" w:rsidP="00A84692">
            <w:pPr>
              <w:pStyle w:val="RegistrationProductDetails"/>
              <w:rPr>
                <w:highlight w:val="yellow"/>
              </w:rPr>
            </w:pPr>
            <w:r>
              <w:t xml:space="preserve">Eureka! </w:t>
            </w:r>
            <w:proofErr w:type="spellStart"/>
            <w:r>
              <w:t>Agresearch</w:t>
            </w:r>
            <w:proofErr w:type="spellEnd"/>
            <w:r>
              <w:t xml:space="preserve"> Pty Ltd</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Applicant ACN:</w:t>
            </w:r>
          </w:p>
        </w:tc>
        <w:tc>
          <w:tcPr>
            <w:tcW w:w="3897" w:type="pct"/>
            <w:tcBorders>
              <w:left w:val="single" w:sz="12" w:space="0" w:color="auto"/>
            </w:tcBorders>
          </w:tcPr>
          <w:p w:rsidR="00A84692" w:rsidRPr="00397B01" w:rsidRDefault="00A84692" w:rsidP="00A84692">
            <w:pPr>
              <w:pStyle w:val="RegistrationProductDetails"/>
              <w:rPr>
                <w:highlight w:val="yellow"/>
              </w:rPr>
            </w:pPr>
            <w:r>
              <w:t>086 194 738</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Summary of use:</w:t>
            </w:r>
          </w:p>
        </w:tc>
        <w:tc>
          <w:tcPr>
            <w:tcW w:w="3897" w:type="pct"/>
            <w:tcBorders>
              <w:left w:val="single" w:sz="12" w:space="0" w:color="auto"/>
            </w:tcBorders>
          </w:tcPr>
          <w:p w:rsidR="00A84692" w:rsidRPr="00397B01" w:rsidRDefault="00A84692" w:rsidP="00A84692">
            <w:pPr>
              <w:pStyle w:val="RegistrationProductDetails"/>
              <w:rPr>
                <w:highlight w:val="yellow"/>
              </w:rPr>
            </w:pPr>
            <w:r>
              <w:t>For control of certain broadleaf weeds in winter cereals, pastures, conservation tillage, sugarcane, rice, turf, grain sorghum and non-crop areas</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Date of registration:</w:t>
            </w:r>
          </w:p>
        </w:tc>
        <w:tc>
          <w:tcPr>
            <w:tcW w:w="3897" w:type="pct"/>
            <w:tcBorders>
              <w:left w:val="single" w:sz="12" w:space="0" w:color="auto"/>
            </w:tcBorders>
          </w:tcPr>
          <w:p w:rsidR="00A84692" w:rsidRPr="00397B01" w:rsidRDefault="00A84692" w:rsidP="00A84692">
            <w:pPr>
              <w:pStyle w:val="RegistrationProductDetails"/>
              <w:rPr>
                <w:highlight w:val="yellow"/>
              </w:rPr>
            </w:pPr>
            <w:r w:rsidRPr="00C84232">
              <w:t>29 August 2019</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Product registration no.:</w:t>
            </w:r>
          </w:p>
        </w:tc>
        <w:tc>
          <w:tcPr>
            <w:tcW w:w="3897" w:type="pct"/>
            <w:tcBorders>
              <w:left w:val="single" w:sz="12" w:space="0" w:color="auto"/>
            </w:tcBorders>
          </w:tcPr>
          <w:p w:rsidR="00A84692" w:rsidRPr="00397B01" w:rsidRDefault="00A84692" w:rsidP="00A84692">
            <w:pPr>
              <w:pStyle w:val="RegistrationProductDetails"/>
              <w:rPr>
                <w:highlight w:val="yellow"/>
              </w:rPr>
            </w:pPr>
            <w:r>
              <w:t>88101</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Label approval no.:</w:t>
            </w:r>
          </w:p>
        </w:tc>
        <w:tc>
          <w:tcPr>
            <w:tcW w:w="3897" w:type="pct"/>
            <w:tcBorders>
              <w:left w:val="single" w:sz="12" w:space="0" w:color="auto"/>
            </w:tcBorders>
          </w:tcPr>
          <w:p w:rsidR="00A84692" w:rsidRPr="00397B01" w:rsidRDefault="00A84692" w:rsidP="00A84692">
            <w:pPr>
              <w:pStyle w:val="RegistrationProductDetails"/>
              <w:rPr>
                <w:highlight w:val="yellow"/>
              </w:rPr>
            </w:pPr>
            <w:r>
              <w:t>88101</w:t>
            </w:r>
            <w:r w:rsidRPr="00397B01">
              <w:t>/</w:t>
            </w:r>
            <w:r>
              <w:t>120277</w:t>
            </w:r>
          </w:p>
        </w:tc>
      </w:tr>
    </w:tbl>
    <w:p w:rsidR="00A84692" w:rsidRDefault="00A84692" w:rsidP="00A84692">
      <w:pPr>
        <w:kinsoku w:val="0"/>
        <w:overflowPunct w:val="0"/>
        <w:autoSpaceDE w:val="0"/>
        <w:autoSpaceDN w:val="0"/>
        <w:adjustRightInd w:val="0"/>
        <w:spacing w:after="1"/>
        <w:rPr>
          <w:rFonts w:ascii="Times New Roman" w:hAnsi="Times New Roman"/>
          <w:szCs w:val="18"/>
          <w:lang w:eastAsia="en-AU"/>
        </w:rPr>
      </w:pPr>
    </w:p>
    <w:tbl>
      <w:tblPr>
        <w:tblW w:w="5000" w:type="pct"/>
        <w:tblLook w:val="01E0" w:firstRow="1" w:lastRow="1" w:firstColumn="1" w:lastColumn="1" w:noHBand="0" w:noVBand="0"/>
      </w:tblPr>
      <w:tblGrid>
        <w:gridCol w:w="2126"/>
        <w:gridCol w:w="7513"/>
      </w:tblGrid>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lastRenderedPageBreak/>
              <w:t>Application no:</w:t>
            </w:r>
          </w:p>
        </w:tc>
        <w:tc>
          <w:tcPr>
            <w:tcW w:w="3897" w:type="pct"/>
          </w:tcPr>
          <w:p w:rsidR="00A84692" w:rsidRPr="005919E3" w:rsidRDefault="00A84692" w:rsidP="00A84692">
            <w:pPr>
              <w:pStyle w:val="RegistrationProductDetails"/>
              <w:rPr>
                <w:lang w:eastAsia="en-AU"/>
              </w:rPr>
            </w:pPr>
            <w:r w:rsidRPr="005919E3">
              <w:rPr>
                <w:lang w:eastAsia="en-AU"/>
              </w:rPr>
              <w:t>116085</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Product name:</w:t>
            </w:r>
          </w:p>
        </w:tc>
        <w:tc>
          <w:tcPr>
            <w:tcW w:w="3897" w:type="pct"/>
          </w:tcPr>
          <w:p w:rsidR="00A84692" w:rsidRPr="005919E3" w:rsidRDefault="00A84692" w:rsidP="00A84692">
            <w:pPr>
              <w:pStyle w:val="RegistrationProductDetails"/>
              <w:rPr>
                <w:lang w:eastAsia="en-AU"/>
              </w:rPr>
            </w:pPr>
            <w:r w:rsidRPr="005919E3">
              <w:rPr>
                <w:lang w:eastAsia="en-AU"/>
              </w:rPr>
              <w:t>Atlas Kills And Protects Cockroach Baits</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Active constituent/s:</w:t>
            </w:r>
          </w:p>
        </w:tc>
        <w:tc>
          <w:tcPr>
            <w:tcW w:w="3897" w:type="pct"/>
          </w:tcPr>
          <w:p w:rsidR="00A84692" w:rsidRPr="005919E3" w:rsidRDefault="00A84692" w:rsidP="00A84692">
            <w:pPr>
              <w:pStyle w:val="RegistrationProductDetails"/>
              <w:rPr>
                <w:lang w:eastAsia="en-AU"/>
              </w:rPr>
            </w:pPr>
            <w:r>
              <w:rPr>
                <w:lang w:eastAsia="en-AU"/>
              </w:rPr>
              <w:t xml:space="preserve">21.5 g/kg </w:t>
            </w:r>
            <w:proofErr w:type="spellStart"/>
            <w:r>
              <w:rPr>
                <w:lang w:eastAsia="en-AU"/>
              </w:rPr>
              <w:t>i</w:t>
            </w:r>
            <w:r w:rsidRPr="005919E3">
              <w:rPr>
                <w:lang w:eastAsia="en-AU"/>
              </w:rPr>
              <w:t>midacloprid</w:t>
            </w:r>
            <w:proofErr w:type="spellEnd"/>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Applicant name:</w:t>
            </w:r>
          </w:p>
        </w:tc>
        <w:tc>
          <w:tcPr>
            <w:tcW w:w="3897" w:type="pct"/>
          </w:tcPr>
          <w:p w:rsidR="00A84692" w:rsidRPr="005919E3" w:rsidRDefault="00A84692" w:rsidP="00A84692">
            <w:pPr>
              <w:pStyle w:val="RegistrationProductDetails"/>
              <w:rPr>
                <w:lang w:eastAsia="en-AU"/>
              </w:rPr>
            </w:pPr>
            <w:proofErr w:type="spellStart"/>
            <w:r w:rsidRPr="005919E3">
              <w:rPr>
                <w:lang w:eastAsia="en-AU"/>
              </w:rPr>
              <w:t>Smartec</w:t>
            </w:r>
            <w:proofErr w:type="spellEnd"/>
            <w:r w:rsidRPr="005919E3">
              <w:rPr>
                <w:lang w:eastAsia="en-AU"/>
              </w:rPr>
              <w:t xml:space="preserve"> Solutions Ltd</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Applicant ACN:</w:t>
            </w:r>
          </w:p>
        </w:tc>
        <w:tc>
          <w:tcPr>
            <w:tcW w:w="3897" w:type="pct"/>
          </w:tcPr>
          <w:p w:rsidR="00A84692" w:rsidRPr="005919E3" w:rsidRDefault="00A84692" w:rsidP="00A84692">
            <w:pPr>
              <w:pStyle w:val="RegistrationProductDetails"/>
              <w:rPr>
                <w:lang w:eastAsia="en-AU"/>
              </w:rPr>
            </w:pPr>
            <w:r w:rsidRPr="005919E3">
              <w:rPr>
                <w:lang w:eastAsia="en-AU"/>
              </w:rPr>
              <w:t>N/A</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Summary of use:</w:t>
            </w:r>
          </w:p>
        </w:tc>
        <w:tc>
          <w:tcPr>
            <w:tcW w:w="3897" w:type="pct"/>
          </w:tcPr>
          <w:p w:rsidR="00A84692" w:rsidRPr="005919E3" w:rsidRDefault="00A84692" w:rsidP="00A84692">
            <w:pPr>
              <w:pStyle w:val="RegistrationProductDetails"/>
              <w:rPr>
                <w:lang w:eastAsia="en-AU"/>
              </w:rPr>
            </w:pPr>
            <w:r w:rsidRPr="005919E3">
              <w:rPr>
                <w:lang w:eastAsia="en-AU"/>
              </w:rPr>
              <w:t>For the control of cockroa</w:t>
            </w:r>
            <w:r>
              <w:rPr>
                <w:lang w:eastAsia="en-AU"/>
              </w:rPr>
              <w:t>ches in the domestic situations</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Date of registration:</w:t>
            </w:r>
          </w:p>
        </w:tc>
        <w:tc>
          <w:tcPr>
            <w:tcW w:w="3897" w:type="pct"/>
          </w:tcPr>
          <w:p w:rsidR="00A84692" w:rsidRPr="005919E3" w:rsidRDefault="00A84692" w:rsidP="00A84692">
            <w:pPr>
              <w:pStyle w:val="RegistrationProductDetails"/>
              <w:rPr>
                <w:lang w:eastAsia="en-AU"/>
              </w:rPr>
            </w:pPr>
            <w:r w:rsidRPr="005919E3">
              <w:rPr>
                <w:lang w:eastAsia="en-AU"/>
              </w:rPr>
              <w:t>29 August 2019</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Product registration no.:</w:t>
            </w:r>
          </w:p>
        </w:tc>
        <w:tc>
          <w:tcPr>
            <w:tcW w:w="3897" w:type="pct"/>
          </w:tcPr>
          <w:p w:rsidR="00A84692" w:rsidRPr="005919E3" w:rsidRDefault="00A84692" w:rsidP="00A84692">
            <w:pPr>
              <w:pStyle w:val="RegistrationProductDetails"/>
              <w:rPr>
                <w:lang w:eastAsia="en-AU"/>
              </w:rPr>
            </w:pPr>
            <w:r w:rsidRPr="005919E3">
              <w:rPr>
                <w:lang w:eastAsia="en-AU"/>
              </w:rPr>
              <w:t>86579</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Label approval no.:</w:t>
            </w:r>
          </w:p>
        </w:tc>
        <w:tc>
          <w:tcPr>
            <w:tcW w:w="3897" w:type="pct"/>
          </w:tcPr>
          <w:p w:rsidR="00A84692" w:rsidRPr="005919E3" w:rsidRDefault="00A84692" w:rsidP="00A84692">
            <w:pPr>
              <w:pStyle w:val="RegistrationProductDetails"/>
              <w:rPr>
                <w:lang w:eastAsia="en-AU"/>
              </w:rPr>
            </w:pPr>
            <w:r w:rsidRPr="005919E3">
              <w:rPr>
                <w:lang w:eastAsia="en-AU"/>
              </w:rPr>
              <w:t>86579/116085</w:t>
            </w:r>
          </w:p>
        </w:tc>
      </w:tr>
    </w:tbl>
    <w:p w:rsidR="00A84692" w:rsidRDefault="00A84692" w:rsidP="00A84692">
      <w:pPr>
        <w:kinsoku w:val="0"/>
        <w:overflowPunct w:val="0"/>
      </w:pPr>
    </w:p>
    <w:tbl>
      <w:tblPr>
        <w:tblW w:w="5000" w:type="pct"/>
        <w:tblLook w:val="01E0" w:firstRow="1" w:lastRow="1" w:firstColumn="1" w:lastColumn="1" w:noHBand="0" w:noVBand="0"/>
      </w:tblPr>
      <w:tblGrid>
        <w:gridCol w:w="2126"/>
        <w:gridCol w:w="7513"/>
      </w:tblGrid>
      <w:tr w:rsidR="00A84692" w:rsidRPr="004554AD" w:rsidTr="001A5C62">
        <w:trPr>
          <w:cantSplit/>
        </w:trPr>
        <w:tc>
          <w:tcPr>
            <w:tcW w:w="1103" w:type="pct"/>
            <w:tcBorders>
              <w:right w:val="single" w:sz="12" w:space="0" w:color="auto"/>
            </w:tcBorders>
            <w:shd w:val="clear" w:color="auto" w:fill="E6E6E6"/>
          </w:tcPr>
          <w:p w:rsidR="00A84692" w:rsidRPr="004554AD" w:rsidRDefault="00A84692" w:rsidP="00A84692">
            <w:pPr>
              <w:pStyle w:val="RegistrationFieldName"/>
              <w:rPr>
                <w:rFonts w:eastAsia="Calibri"/>
              </w:rPr>
            </w:pPr>
            <w:r w:rsidRPr="004554AD">
              <w:rPr>
                <w:rFonts w:eastAsia="Calibri"/>
              </w:rPr>
              <w:t>Application no:</w:t>
            </w:r>
          </w:p>
        </w:tc>
        <w:tc>
          <w:tcPr>
            <w:tcW w:w="3897" w:type="pct"/>
            <w:tcBorders>
              <w:left w:val="single" w:sz="12" w:space="0" w:color="auto"/>
            </w:tcBorders>
          </w:tcPr>
          <w:p w:rsidR="00A84692" w:rsidRPr="005919E3" w:rsidRDefault="00A84692" w:rsidP="00A84692">
            <w:pPr>
              <w:pStyle w:val="RegistrationProductDetails"/>
              <w:rPr>
                <w:lang w:eastAsia="en-AU"/>
              </w:rPr>
            </w:pPr>
            <w:r w:rsidRPr="005919E3">
              <w:rPr>
                <w:lang w:eastAsia="en-AU"/>
              </w:rPr>
              <w:t>120310</w:t>
            </w:r>
          </w:p>
        </w:tc>
      </w:tr>
      <w:tr w:rsidR="00A84692" w:rsidRPr="004554AD" w:rsidTr="001A5C62">
        <w:trPr>
          <w:cantSplit/>
        </w:trPr>
        <w:tc>
          <w:tcPr>
            <w:tcW w:w="1103" w:type="pct"/>
            <w:tcBorders>
              <w:right w:val="single" w:sz="12" w:space="0" w:color="auto"/>
            </w:tcBorders>
            <w:shd w:val="clear" w:color="auto" w:fill="E6E6E6"/>
          </w:tcPr>
          <w:p w:rsidR="00A84692" w:rsidRPr="004554AD" w:rsidRDefault="00A84692" w:rsidP="00A84692">
            <w:pPr>
              <w:pStyle w:val="RegistrationFieldName"/>
              <w:rPr>
                <w:rFonts w:eastAsia="Calibri"/>
              </w:rPr>
            </w:pPr>
            <w:r w:rsidRPr="004554AD">
              <w:rPr>
                <w:rFonts w:eastAsia="Calibri"/>
              </w:rPr>
              <w:t>Product name:</w:t>
            </w:r>
          </w:p>
        </w:tc>
        <w:tc>
          <w:tcPr>
            <w:tcW w:w="3897" w:type="pct"/>
            <w:tcBorders>
              <w:left w:val="single" w:sz="12" w:space="0" w:color="auto"/>
            </w:tcBorders>
          </w:tcPr>
          <w:p w:rsidR="00A84692" w:rsidRPr="005919E3" w:rsidRDefault="00A84692" w:rsidP="00A84692">
            <w:pPr>
              <w:pStyle w:val="RegistrationProductDetails"/>
              <w:rPr>
                <w:lang w:eastAsia="en-AU"/>
              </w:rPr>
            </w:pPr>
            <w:r w:rsidRPr="005919E3">
              <w:rPr>
                <w:lang w:eastAsia="en-AU"/>
              </w:rPr>
              <w:t>Atlas Kill &amp; Protect Outdoor Fly &amp; Mosquito Barrier Spray</w:t>
            </w:r>
          </w:p>
        </w:tc>
      </w:tr>
      <w:tr w:rsidR="00A84692" w:rsidRPr="004554AD" w:rsidTr="001A5C62">
        <w:trPr>
          <w:cantSplit/>
        </w:trPr>
        <w:tc>
          <w:tcPr>
            <w:tcW w:w="1103" w:type="pct"/>
            <w:tcBorders>
              <w:right w:val="single" w:sz="12" w:space="0" w:color="auto"/>
            </w:tcBorders>
            <w:shd w:val="clear" w:color="auto" w:fill="E6E6E6"/>
          </w:tcPr>
          <w:p w:rsidR="00A84692" w:rsidRPr="004554AD" w:rsidRDefault="00A84692" w:rsidP="00A84692">
            <w:pPr>
              <w:pStyle w:val="RegistrationFieldName"/>
              <w:rPr>
                <w:rFonts w:eastAsia="Calibri"/>
              </w:rPr>
            </w:pPr>
            <w:r w:rsidRPr="004554AD">
              <w:rPr>
                <w:rFonts w:eastAsia="Calibri"/>
              </w:rPr>
              <w:t>Active constituent/s:</w:t>
            </w:r>
          </w:p>
        </w:tc>
        <w:tc>
          <w:tcPr>
            <w:tcW w:w="3897" w:type="pct"/>
            <w:tcBorders>
              <w:left w:val="single" w:sz="12" w:space="0" w:color="auto"/>
            </w:tcBorders>
          </w:tcPr>
          <w:p w:rsidR="00A84692" w:rsidRPr="005919E3" w:rsidRDefault="00A84692" w:rsidP="00A84692">
            <w:pPr>
              <w:pStyle w:val="RegistrationProductDetails"/>
              <w:rPr>
                <w:lang w:eastAsia="en-AU"/>
              </w:rPr>
            </w:pPr>
            <w:r>
              <w:rPr>
                <w:lang w:eastAsia="en-AU"/>
              </w:rPr>
              <w:t xml:space="preserve">5 g/kg </w:t>
            </w:r>
            <w:proofErr w:type="spellStart"/>
            <w:r>
              <w:rPr>
                <w:lang w:eastAsia="en-AU"/>
              </w:rPr>
              <w:t>transfluthrin</w:t>
            </w:r>
            <w:proofErr w:type="spellEnd"/>
            <w:r>
              <w:rPr>
                <w:lang w:eastAsia="en-AU"/>
              </w:rPr>
              <w:t>, 0.5 g/</w:t>
            </w:r>
            <w:r w:rsidRPr="005919E3">
              <w:rPr>
                <w:lang w:eastAsia="en-AU"/>
              </w:rPr>
              <w:t>kg permethrin</w:t>
            </w:r>
          </w:p>
        </w:tc>
      </w:tr>
      <w:tr w:rsidR="00A84692" w:rsidRPr="004554AD" w:rsidTr="001A5C62">
        <w:trPr>
          <w:cantSplit/>
        </w:trPr>
        <w:tc>
          <w:tcPr>
            <w:tcW w:w="1103" w:type="pct"/>
            <w:tcBorders>
              <w:right w:val="single" w:sz="12" w:space="0" w:color="auto"/>
            </w:tcBorders>
            <w:shd w:val="clear" w:color="auto" w:fill="E6E6E6"/>
          </w:tcPr>
          <w:p w:rsidR="00A84692" w:rsidRPr="004554AD" w:rsidRDefault="00A84692" w:rsidP="00A84692">
            <w:pPr>
              <w:pStyle w:val="RegistrationFieldName"/>
              <w:rPr>
                <w:rFonts w:eastAsia="Calibri"/>
              </w:rPr>
            </w:pPr>
            <w:r w:rsidRPr="004554AD">
              <w:rPr>
                <w:rFonts w:eastAsia="Calibri"/>
              </w:rPr>
              <w:t>Applicant name:</w:t>
            </w:r>
          </w:p>
        </w:tc>
        <w:tc>
          <w:tcPr>
            <w:tcW w:w="3897" w:type="pct"/>
            <w:tcBorders>
              <w:left w:val="single" w:sz="12" w:space="0" w:color="auto"/>
            </w:tcBorders>
          </w:tcPr>
          <w:p w:rsidR="00A84692" w:rsidRPr="005919E3" w:rsidRDefault="00A84692" w:rsidP="00A84692">
            <w:pPr>
              <w:pStyle w:val="RegistrationProductDetails"/>
              <w:rPr>
                <w:lang w:eastAsia="en-AU"/>
              </w:rPr>
            </w:pPr>
            <w:r w:rsidRPr="005919E3">
              <w:rPr>
                <w:lang w:eastAsia="en-AU"/>
              </w:rPr>
              <w:t>Pascoe's Pty Ltd</w:t>
            </w:r>
          </w:p>
        </w:tc>
      </w:tr>
      <w:tr w:rsidR="00A84692" w:rsidRPr="004554AD" w:rsidTr="001A5C62">
        <w:trPr>
          <w:cantSplit/>
        </w:trPr>
        <w:tc>
          <w:tcPr>
            <w:tcW w:w="1103" w:type="pct"/>
            <w:tcBorders>
              <w:right w:val="single" w:sz="12" w:space="0" w:color="auto"/>
            </w:tcBorders>
            <w:shd w:val="clear" w:color="auto" w:fill="E6E6E6"/>
          </w:tcPr>
          <w:p w:rsidR="00A84692" w:rsidRPr="004554AD" w:rsidRDefault="00A84692" w:rsidP="00A84692">
            <w:pPr>
              <w:pStyle w:val="RegistrationFieldName"/>
              <w:rPr>
                <w:rFonts w:eastAsia="Calibri"/>
              </w:rPr>
            </w:pPr>
            <w:r w:rsidRPr="004554AD">
              <w:rPr>
                <w:rFonts w:eastAsia="Calibri"/>
              </w:rPr>
              <w:t>Applicant ACN:</w:t>
            </w:r>
          </w:p>
        </w:tc>
        <w:tc>
          <w:tcPr>
            <w:tcW w:w="3897" w:type="pct"/>
            <w:tcBorders>
              <w:left w:val="single" w:sz="12" w:space="0" w:color="auto"/>
            </w:tcBorders>
          </w:tcPr>
          <w:p w:rsidR="00A84692" w:rsidRPr="005919E3" w:rsidRDefault="00A84692" w:rsidP="00A84692">
            <w:pPr>
              <w:pStyle w:val="RegistrationProductDetails"/>
              <w:rPr>
                <w:lang w:eastAsia="en-AU"/>
              </w:rPr>
            </w:pPr>
            <w:r w:rsidRPr="005919E3">
              <w:rPr>
                <w:lang w:eastAsia="en-AU"/>
              </w:rPr>
              <w:t>055 220 463</w:t>
            </w:r>
          </w:p>
        </w:tc>
      </w:tr>
      <w:tr w:rsidR="00A84692" w:rsidRPr="004554AD" w:rsidTr="001A5C62">
        <w:trPr>
          <w:cantSplit/>
        </w:trPr>
        <w:tc>
          <w:tcPr>
            <w:tcW w:w="1103" w:type="pct"/>
            <w:tcBorders>
              <w:right w:val="single" w:sz="12" w:space="0" w:color="auto"/>
            </w:tcBorders>
            <w:shd w:val="clear" w:color="auto" w:fill="E6E6E6"/>
          </w:tcPr>
          <w:p w:rsidR="00A84692" w:rsidRPr="004554AD" w:rsidRDefault="00A84692" w:rsidP="00A84692">
            <w:pPr>
              <w:pStyle w:val="RegistrationFieldName"/>
              <w:rPr>
                <w:rFonts w:eastAsia="Calibri"/>
              </w:rPr>
            </w:pPr>
            <w:r w:rsidRPr="004554AD">
              <w:rPr>
                <w:rFonts w:eastAsia="Calibri"/>
              </w:rPr>
              <w:t>Summary of use:</w:t>
            </w:r>
          </w:p>
        </w:tc>
        <w:tc>
          <w:tcPr>
            <w:tcW w:w="3897" w:type="pct"/>
            <w:tcBorders>
              <w:left w:val="single" w:sz="12" w:space="0" w:color="auto"/>
            </w:tcBorders>
          </w:tcPr>
          <w:p w:rsidR="00A84692" w:rsidRPr="005919E3" w:rsidRDefault="00A84692" w:rsidP="00A84692">
            <w:pPr>
              <w:pStyle w:val="RegistrationProductDetails"/>
              <w:rPr>
                <w:lang w:eastAsia="en-AU"/>
              </w:rPr>
            </w:pPr>
            <w:r w:rsidRPr="005919E3">
              <w:rPr>
                <w:lang w:eastAsia="en-AU"/>
              </w:rPr>
              <w:t>To repel flying insects for up to 6 hours</w:t>
            </w:r>
          </w:p>
        </w:tc>
      </w:tr>
      <w:tr w:rsidR="00A84692" w:rsidRPr="004554AD" w:rsidTr="001A5C62">
        <w:trPr>
          <w:cantSplit/>
        </w:trPr>
        <w:tc>
          <w:tcPr>
            <w:tcW w:w="1103" w:type="pct"/>
            <w:tcBorders>
              <w:right w:val="single" w:sz="12" w:space="0" w:color="auto"/>
            </w:tcBorders>
            <w:shd w:val="clear" w:color="auto" w:fill="E6E6E6"/>
          </w:tcPr>
          <w:p w:rsidR="00A84692" w:rsidRPr="004554AD" w:rsidRDefault="00A84692" w:rsidP="00A84692">
            <w:pPr>
              <w:pStyle w:val="RegistrationFieldName"/>
              <w:rPr>
                <w:rFonts w:eastAsia="Calibri"/>
              </w:rPr>
            </w:pPr>
            <w:r w:rsidRPr="004554AD">
              <w:rPr>
                <w:rFonts w:eastAsia="Calibri"/>
              </w:rPr>
              <w:t>Date of registration:</w:t>
            </w:r>
          </w:p>
        </w:tc>
        <w:tc>
          <w:tcPr>
            <w:tcW w:w="3897" w:type="pct"/>
            <w:tcBorders>
              <w:left w:val="single" w:sz="12" w:space="0" w:color="auto"/>
            </w:tcBorders>
          </w:tcPr>
          <w:p w:rsidR="00A84692" w:rsidRPr="005919E3" w:rsidRDefault="00A84692" w:rsidP="00A84692">
            <w:pPr>
              <w:pStyle w:val="RegistrationProductDetails"/>
              <w:rPr>
                <w:lang w:eastAsia="en-AU"/>
              </w:rPr>
            </w:pPr>
            <w:r w:rsidRPr="005919E3">
              <w:rPr>
                <w:lang w:eastAsia="en-AU"/>
              </w:rPr>
              <w:t>29 August 2019</w:t>
            </w:r>
          </w:p>
        </w:tc>
      </w:tr>
      <w:tr w:rsidR="00A84692" w:rsidRPr="004554AD" w:rsidTr="001A5C62">
        <w:trPr>
          <w:cantSplit/>
        </w:trPr>
        <w:tc>
          <w:tcPr>
            <w:tcW w:w="1103" w:type="pct"/>
            <w:tcBorders>
              <w:right w:val="single" w:sz="12" w:space="0" w:color="auto"/>
            </w:tcBorders>
            <w:shd w:val="clear" w:color="auto" w:fill="E6E6E6"/>
          </w:tcPr>
          <w:p w:rsidR="00A84692" w:rsidRPr="004554AD" w:rsidRDefault="00A84692" w:rsidP="00A84692">
            <w:pPr>
              <w:pStyle w:val="RegistrationFieldName"/>
              <w:rPr>
                <w:rFonts w:eastAsia="Calibri"/>
              </w:rPr>
            </w:pPr>
            <w:r w:rsidRPr="004554AD">
              <w:rPr>
                <w:rFonts w:eastAsia="Calibri"/>
              </w:rPr>
              <w:t>Product registration no.:</w:t>
            </w:r>
          </w:p>
        </w:tc>
        <w:tc>
          <w:tcPr>
            <w:tcW w:w="3897" w:type="pct"/>
            <w:tcBorders>
              <w:left w:val="single" w:sz="12" w:space="0" w:color="auto"/>
            </w:tcBorders>
          </w:tcPr>
          <w:p w:rsidR="00A84692" w:rsidRPr="005919E3" w:rsidRDefault="00A84692" w:rsidP="00A84692">
            <w:pPr>
              <w:pStyle w:val="RegistrationProductDetails"/>
              <w:rPr>
                <w:lang w:eastAsia="en-AU"/>
              </w:rPr>
            </w:pPr>
            <w:r w:rsidRPr="005919E3">
              <w:rPr>
                <w:lang w:eastAsia="en-AU"/>
              </w:rPr>
              <w:t>88114</w:t>
            </w:r>
          </w:p>
        </w:tc>
      </w:tr>
      <w:tr w:rsidR="00A84692" w:rsidRPr="004554AD" w:rsidTr="001A5C62">
        <w:trPr>
          <w:cantSplit/>
        </w:trPr>
        <w:tc>
          <w:tcPr>
            <w:tcW w:w="1103" w:type="pct"/>
            <w:tcBorders>
              <w:right w:val="single" w:sz="12" w:space="0" w:color="auto"/>
            </w:tcBorders>
            <w:shd w:val="clear" w:color="auto" w:fill="E6E6E6"/>
          </w:tcPr>
          <w:p w:rsidR="00A84692" w:rsidRPr="004554AD" w:rsidRDefault="00A84692" w:rsidP="00A84692">
            <w:pPr>
              <w:pStyle w:val="RegistrationFieldName"/>
              <w:rPr>
                <w:rFonts w:eastAsia="Calibri"/>
              </w:rPr>
            </w:pPr>
            <w:r w:rsidRPr="004554AD">
              <w:rPr>
                <w:rFonts w:eastAsia="Calibri"/>
              </w:rPr>
              <w:t>Label approval no.:</w:t>
            </w:r>
          </w:p>
        </w:tc>
        <w:tc>
          <w:tcPr>
            <w:tcW w:w="3897" w:type="pct"/>
            <w:tcBorders>
              <w:left w:val="single" w:sz="12" w:space="0" w:color="auto"/>
            </w:tcBorders>
          </w:tcPr>
          <w:p w:rsidR="00A84692" w:rsidRPr="005919E3" w:rsidRDefault="00A84692" w:rsidP="00A84692">
            <w:pPr>
              <w:pStyle w:val="RegistrationProductDetails"/>
              <w:rPr>
                <w:lang w:eastAsia="en-AU"/>
              </w:rPr>
            </w:pPr>
            <w:r w:rsidRPr="005919E3">
              <w:rPr>
                <w:lang w:eastAsia="en-AU"/>
              </w:rPr>
              <w:t>88114/120310</w:t>
            </w:r>
          </w:p>
        </w:tc>
      </w:tr>
    </w:tbl>
    <w:p w:rsidR="00A84692" w:rsidRPr="001B733A" w:rsidRDefault="00A84692" w:rsidP="00A84692">
      <w:pPr>
        <w:kinsoku w:val="0"/>
        <w:overflowPunct w:val="0"/>
      </w:pPr>
    </w:p>
    <w:tbl>
      <w:tblPr>
        <w:tblW w:w="5000" w:type="pct"/>
        <w:tblLook w:val="01E0" w:firstRow="1" w:lastRow="1" w:firstColumn="1" w:lastColumn="1" w:noHBand="0" w:noVBand="0"/>
      </w:tblPr>
      <w:tblGrid>
        <w:gridCol w:w="2126"/>
        <w:gridCol w:w="7513"/>
      </w:tblGrid>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Application no:</w:t>
            </w:r>
          </w:p>
        </w:tc>
        <w:tc>
          <w:tcPr>
            <w:tcW w:w="3897" w:type="pct"/>
            <w:tcBorders>
              <w:left w:val="single" w:sz="12" w:space="0" w:color="auto"/>
            </w:tcBorders>
          </w:tcPr>
          <w:p w:rsidR="00A84692" w:rsidRPr="00397B01" w:rsidRDefault="00A84692" w:rsidP="00A84692">
            <w:pPr>
              <w:pStyle w:val="RegistrationProductDetails"/>
              <w:rPr>
                <w:noProof/>
                <w:highlight w:val="yellow"/>
              </w:rPr>
            </w:pPr>
            <w:r>
              <w:t>116539</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Product name:</w:t>
            </w:r>
          </w:p>
        </w:tc>
        <w:tc>
          <w:tcPr>
            <w:tcW w:w="3897" w:type="pct"/>
            <w:tcBorders>
              <w:left w:val="single" w:sz="12" w:space="0" w:color="auto"/>
            </w:tcBorders>
          </w:tcPr>
          <w:p w:rsidR="00A84692" w:rsidRPr="00397B01" w:rsidRDefault="00A84692" w:rsidP="00A84692">
            <w:pPr>
              <w:pStyle w:val="RegistrationProductDetails"/>
              <w:rPr>
                <w:highlight w:val="yellow"/>
              </w:rPr>
            </w:pPr>
            <w:r>
              <w:t xml:space="preserve">Hempel's Antifouling </w:t>
            </w:r>
            <w:proofErr w:type="spellStart"/>
            <w:r>
              <w:t>Alu</w:t>
            </w:r>
            <w:proofErr w:type="spellEnd"/>
            <w:r>
              <w:t xml:space="preserve"> </w:t>
            </w:r>
            <w:proofErr w:type="spellStart"/>
            <w:r>
              <w:t>Xtra</w:t>
            </w:r>
            <w:proofErr w:type="spellEnd"/>
            <w:r>
              <w:t xml:space="preserve"> NCT 74770</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Active constituent/s:</w:t>
            </w:r>
          </w:p>
        </w:tc>
        <w:tc>
          <w:tcPr>
            <w:tcW w:w="3897" w:type="pct"/>
            <w:tcBorders>
              <w:left w:val="single" w:sz="12" w:space="0" w:color="auto"/>
            </w:tcBorders>
          </w:tcPr>
          <w:p w:rsidR="00A84692" w:rsidRPr="003F4374" w:rsidRDefault="00A84692" w:rsidP="00A84692">
            <w:pPr>
              <w:pStyle w:val="RegistrationProductDetails"/>
            </w:pPr>
            <w:r w:rsidRPr="003F4374">
              <w:t>74770-1000 (WHITE)</w:t>
            </w:r>
          </w:p>
          <w:p w:rsidR="00A84692" w:rsidRPr="003F4374" w:rsidRDefault="00A84692" w:rsidP="00A84692">
            <w:pPr>
              <w:pStyle w:val="RegistrationProductDetails"/>
            </w:pPr>
            <w:r w:rsidRPr="003F4374">
              <w:t>136.4 g/L copper present as cuprous thiocyanate</w:t>
            </w:r>
            <w:r>
              <w:t xml:space="preserve">, </w:t>
            </w:r>
            <w:r w:rsidRPr="003F4374">
              <w:t xml:space="preserve">60.4 g/L zinc </w:t>
            </w:r>
            <w:proofErr w:type="spellStart"/>
            <w:r w:rsidRPr="003F4374">
              <w:t>pyrithione</w:t>
            </w:r>
            <w:proofErr w:type="spellEnd"/>
          </w:p>
          <w:p w:rsidR="00A84692" w:rsidRPr="003F4374" w:rsidRDefault="00A84692" w:rsidP="00A84692">
            <w:pPr>
              <w:pStyle w:val="RegistrationProductDetails"/>
            </w:pPr>
            <w:r w:rsidRPr="003F4374">
              <w:t>74770-10430 (GREY)</w:t>
            </w:r>
          </w:p>
          <w:p w:rsidR="00A84692" w:rsidRPr="003F4374" w:rsidRDefault="00A84692" w:rsidP="00A84692">
            <w:pPr>
              <w:pStyle w:val="RegistrationProductDetails"/>
            </w:pPr>
            <w:r w:rsidRPr="003F4374">
              <w:t>133.3 g/L copper present as cuprous thiocyanate</w:t>
            </w:r>
            <w:r>
              <w:t xml:space="preserve">, </w:t>
            </w:r>
            <w:r w:rsidRPr="003F4374">
              <w:t xml:space="preserve">57.9 g/L zinc </w:t>
            </w:r>
            <w:proofErr w:type="spellStart"/>
            <w:r w:rsidRPr="003F4374">
              <w:t>pyrithione</w:t>
            </w:r>
            <w:proofErr w:type="spellEnd"/>
          </w:p>
          <w:p w:rsidR="00A84692" w:rsidRPr="003F4374" w:rsidRDefault="00A84692" w:rsidP="00A84692">
            <w:pPr>
              <w:pStyle w:val="RegistrationProductDetails"/>
            </w:pPr>
            <w:r w:rsidRPr="003F4374">
              <w:t>74770-19990 (BLACK)</w:t>
            </w:r>
          </w:p>
          <w:p w:rsidR="00A84692" w:rsidRPr="003F4374" w:rsidRDefault="00A84692" w:rsidP="00A84692">
            <w:pPr>
              <w:pStyle w:val="RegistrationProductDetails"/>
            </w:pPr>
            <w:r w:rsidRPr="003F4374">
              <w:t>127.6 g/L copper present as cuprous thiocyanate</w:t>
            </w:r>
            <w:r>
              <w:t xml:space="preserve">, </w:t>
            </w:r>
            <w:r w:rsidRPr="003F4374">
              <w:t xml:space="preserve">56.2 g/L zinc </w:t>
            </w:r>
            <w:proofErr w:type="spellStart"/>
            <w:r w:rsidRPr="003F4374">
              <w:t>pyrithione</w:t>
            </w:r>
            <w:proofErr w:type="spellEnd"/>
          </w:p>
          <w:p w:rsidR="00A84692" w:rsidRPr="003F4374" w:rsidRDefault="00A84692" w:rsidP="00A84692">
            <w:pPr>
              <w:pStyle w:val="RegistrationProductDetails"/>
            </w:pPr>
            <w:r w:rsidRPr="003F4374">
              <w:t>74770-30390 (BLUE)</w:t>
            </w:r>
          </w:p>
          <w:p w:rsidR="00A84692" w:rsidRPr="003F4374" w:rsidRDefault="00A84692" w:rsidP="00A84692">
            <w:pPr>
              <w:pStyle w:val="RegistrationProductDetails"/>
            </w:pPr>
            <w:r w:rsidRPr="003F4374">
              <w:t>130.2 g/L copper present as cuprous thiocyanate</w:t>
            </w:r>
            <w:r>
              <w:t xml:space="preserve">, </w:t>
            </w:r>
            <w:r w:rsidRPr="003F4374">
              <w:t xml:space="preserve">57.5 g/L zinc </w:t>
            </w:r>
            <w:proofErr w:type="spellStart"/>
            <w:r w:rsidRPr="003F4374">
              <w:t>pyrithione</w:t>
            </w:r>
            <w:proofErr w:type="spellEnd"/>
          </w:p>
          <w:p w:rsidR="00A84692" w:rsidRPr="003F4374" w:rsidRDefault="00A84692" w:rsidP="00A84692">
            <w:pPr>
              <w:pStyle w:val="RegistrationProductDetails"/>
            </w:pPr>
            <w:r w:rsidRPr="003F4374">
              <w:t>74770-56460 (RED)</w:t>
            </w:r>
          </w:p>
          <w:p w:rsidR="00A84692" w:rsidRPr="00397B01" w:rsidRDefault="00A84692" w:rsidP="00A84692">
            <w:pPr>
              <w:pStyle w:val="RegistrationProductDetails"/>
              <w:rPr>
                <w:highlight w:val="yellow"/>
              </w:rPr>
            </w:pPr>
            <w:r w:rsidRPr="003F4374">
              <w:t>132.9 g/L copper present as cuprous thiocyanate</w:t>
            </w:r>
            <w:r>
              <w:t xml:space="preserve">, </w:t>
            </w:r>
            <w:r w:rsidRPr="003F4374">
              <w:t xml:space="preserve">60.4 g/L zinc </w:t>
            </w:r>
            <w:proofErr w:type="spellStart"/>
            <w:r w:rsidRPr="003F4374">
              <w:t>pyrithione</w:t>
            </w:r>
            <w:proofErr w:type="spellEnd"/>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Applicant name:</w:t>
            </w:r>
          </w:p>
        </w:tc>
        <w:tc>
          <w:tcPr>
            <w:tcW w:w="3897" w:type="pct"/>
            <w:tcBorders>
              <w:left w:val="single" w:sz="12" w:space="0" w:color="auto"/>
            </w:tcBorders>
          </w:tcPr>
          <w:p w:rsidR="00A84692" w:rsidRPr="00397B01" w:rsidRDefault="00A84692" w:rsidP="00A84692">
            <w:pPr>
              <w:pStyle w:val="RegistrationProductDetails"/>
              <w:rPr>
                <w:highlight w:val="yellow"/>
              </w:rPr>
            </w:pPr>
            <w:r>
              <w:t>Hempel (Australia) Pty Ltd</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Applicant ACN:</w:t>
            </w:r>
          </w:p>
        </w:tc>
        <w:tc>
          <w:tcPr>
            <w:tcW w:w="3897" w:type="pct"/>
            <w:tcBorders>
              <w:left w:val="single" w:sz="12" w:space="0" w:color="auto"/>
            </w:tcBorders>
          </w:tcPr>
          <w:p w:rsidR="00A84692" w:rsidRPr="00397B01" w:rsidRDefault="00A84692" w:rsidP="00A84692">
            <w:pPr>
              <w:pStyle w:val="RegistrationProductDetails"/>
              <w:rPr>
                <w:highlight w:val="yellow"/>
              </w:rPr>
            </w:pPr>
            <w:r>
              <w:t>004 721 902</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Summary of use:</w:t>
            </w:r>
          </w:p>
        </w:tc>
        <w:tc>
          <w:tcPr>
            <w:tcW w:w="3897" w:type="pct"/>
            <w:tcBorders>
              <w:left w:val="single" w:sz="12" w:space="0" w:color="auto"/>
            </w:tcBorders>
          </w:tcPr>
          <w:p w:rsidR="00A84692" w:rsidRPr="00397B01" w:rsidRDefault="00A84692" w:rsidP="00A84692">
            <w:pPr>
              <w:pStyle w:val="RegistrationProductDetails"/>
              <w:rPr>
                <w:highlight w:val="yellow"/>
              </w:rPr>
            </w:pPr>
            <w:r>
              <w:t>For the prevention of biofouling on vessel hulls</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Date of registration:</w:t>
            </w:r>
          </w:p>
        </w:tc>
        <w:tc>
          <w:tcPr>
            <w:tcW w:w="3897" w:type="pct"/>
            <w:tcBorders>
              <w:left w:val="single" w:sz="12" w:space="0" w:color="auto"/>
            </w:tcBorders>
          </w:tcPr>
          <w:p w:rsidR="00A84692" w:rsidRPr="00397B01" w:rsidRDefault="00A84692" w:rsidP="00A84692">
            <w:pPr>
              <w:pStyle w:val="RegistrationProductDetails"/>
              <w:rPr>
                <w:highlight w:val="yellow"/>
              </w:rPr>
            </w:pPr>
            <w:r w:rsidRPr="002754CB">
              <w:t>29 August 2019</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Product registration no.:</w:t>
            </w:r>
          </w:p>
        </w:tc>
        <w:tc>
          <w:tcPr>
            <w:tcW w:w="3897" w:type="pct"/>
            <w:tcBorders>
              <w:left w:val="single" w:sz="12" w:space="0" w:color="auto"/>
            </w:tcBorders>
          </w:tcPr>
          <w:p w:rsidR="00A84692" w:rsidRPr="00397B01" w:rsidRDefault="00A84692" w:rsidP="00A84692">
            <w:pPr>
              <w:pStyle w:val="RegistrationProductDetails"/>
              <w:rPr>
                <w:highlight w:val="yellow"/>
              </w:rPr>
            </w:pPr>
            <w:r>
              <w:t>86772</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Label approval no.:</w:t>
            </w:r>
          </w:p>
        </w:tc>
        <w:tc>
          <w:tcPr>
            <w:tcW w:w="3897" w:type="pct"/>
            <w:tcBorders>
              <w:left w:val="single" w:sz="12" w:space="0" w:color="auto"/>
            </w:tcBorders>
          </w:tcPr>
          <w:p w:rsidR="00A84692" w:rsidRPr="00397B01" w:rsidRDefault="00A84692" w:rsidP="00A84692">
            <w:pPr>
              <w:pStyle w:val="RegistrationProductDetails"/>
              <w:rPr>
                <w:highlight w:val="yellow"/>
              </w:rPr>
            </w:pPr>
            <w:r>
              <w:t>86772</w:t>
            </w:r>
            <w:r w:rsidRPr="00397B01">
              <w:t>/</w:t>
            </w:r>
            <w:r>
              <w:t>116539</w:t>
            </w:r>
          </w:p>
        </w:tc>
      </w:tr>
    </w:tbl>
    <w:p w:rsidR="00A84692" w:rsidRDefault="00A84692" w:rsidP="00A84692"/>
    <w:tbl>
      <w:tblPr>
        <w:tblW w:w="5000" w:type="pct"/>
        <w:tblLook w:val="01E0" w:firstRow="1" w:lastRow="1" w:firstColumn="1" w:lastColumn="1" w:noHBand="0" w:noVBand="0"/>
      </w:tblPr>
      <w:tblGrid>
        <w:gridCol w:w="2126"/>
        <w:gridCol w:w="7513"/>
      </w:tblGrid>
      <w:tr w:rsidR="00A84692" w:rsidRPr="00C72AD2" w:rsidTr="001A5C62">
        <w:trPr>
          <w:cantSplit/>
        </w:trPr>
        <w:tc>
          <w:tcPr>
            <w:tcW w:w="1103" w:type="pct"/>
            <w:tcBorders>
              <w:right w:val="single" w:sz="12" w:space="0" w:color="auto"/>
            </w:tcBorders>
            <w:shd w:val="clear" w:color="auto" w:fill="E6E6E6"/>
          </w:tcPr>
          <w:p w:rsidR="00A84692" w:rsidRPr="00C72AD2" w:rsidRDefault="00A84692" w:rsidP="00A84692">
            <w:pPr>
              <w:pStyle w:val="RegistrationFieldName"/>
              <w:rPr>
                <w:rFonts w:eastAsia="Calibri"/>
              </w:rPr>
            </w:pPr>
            <w:r w:rsidRPr="00C72AD2">
              <w:rPr>
                <w:rFonts w:eastAsia="Calibri"/>
              </w:rPr>
              <w:t>Application no:</w:t>
            </w:r>
          </w:p>
        </w:tc>
        <w:tc>
          <w:tcPr>
            <w:tcW w:w="3897" w:type="pct"/>
            <w:tcBorders>
              <w:left w:val="single" w:sz="12" w:space="0" w:color="auto"/>
            </w:tcBorders>
          </w:tcPr>
          <w:p w:rsidR="00A84692" w:rsidRPr="005F6485" w:rsidRDefault="00A84692" w:rsidP="005F6485">
            <w:pPr>
              <w:pStyle w:val="RegistrationProductDetails"/>
            </w:pPr>
            <w:r w:rsidRPr="005F6485">
              <w:t>120301</w:t>
            </w:r>
          </w:p>
        </w:tc>
      </w:tr>
      <w:tr w:rsidR="00A84692" w:rsidRPr="00C72AD2" w:rsidTr="001A5C62">
        <w:trPr>
          <w:cantSplit/>
        </w:trPr>
        <w:tc>
          <w:tcPr>
            <w:tcW w:w="1103" w:type="pct"/>
            <w:tcBorders>
              <w:right w:val="single" w:sz="12" w:space="0" w:color="auto"/>
            </w:tcBorders>
            <w:shd w:val="clear" w:color="auto" w:fill="E6E6E6"/>
          </w:tcPr>
          <w:p w:rsidR="00A84692" w:rsidRPr="00C72AD2" w:rsidRDefault="00A84692" w:rsidP="00A84692">
            <w:pPr>
              <w:pStyle w:val="RegistrationFieldName"/>
              <w:rPr>
                <w:rFonts w:eastAsia="Calibri"/>
              </w:rPr>
            </w:pPr>
            <w:r w:rsidRPr="00C72AD2">
              <w:rPr>
                <w:rFonts w:eastAsia="Calibri"/>
              </w:rPr>
              <w:t>Product name:</w:t>
            </w:r>
          </w:p>
        </w:tc>
        <w:tc>
          <w:tcPr>
            <w:tcW w:w="3897" w:type="pct"/>
            <w:tcBorders>
              <w:left w:val="single" w:sz="12" w:space="0" w:color="auto"/>
            </w:tcBorders>
          </w:tcPr>
          <w:p w:rsidR="00A84692" w:rsidRPr="005F6485" w:rsidRDefault="00A84692" w:rsidP="005F6485">
            <w:pPr>
              <w:pStyle w:val="RegistrationProductDetails"/>
            </w:pPr>
            <w:r w:rsidRPr="005F6485">
              <w:t xml:space="preserve">Titan </w:t>
            </w:r>
            <w:proofErr w:type="spellStart"/>
            <w:r w:rsidRPr="005F6485">
              <w:t>Carfentrazone</w:t>
            </w:r>
            <w:proofErr w:type="spellEnd"/>
            <w:r w:rsidRPr="005F6485">
              <w:t xml:space="preserve"> 400EC Herbicide</w:t>
            </w:r>
          </w:p>
        </w:tc>
      </w:tr>
      <w:tr w:rsidR="00A84692" w:rsidRPr="00C72AD2" w:rsidTr="001A5C62">
        <w:trPr>
          <w:cantSplit/>
        </w:trPr>
        <w:tc>
          <w:tcPr>
            <w:tcW w:w="1103" w:type="pct"/>
            <w:tcBorders>
              <w:right w:val="single" w:sz="12" w:space="0" w:color="auto"/>
            </w:tcBorders>
            <w:shd w:val="clear" w:color="auto" w:fill="E6E6E6"/>
          </w:tcPr>
          <w:p w:rsidR="00A84692" w:rsidRPr="00C72AD2" w:rsidRDefault="00A84692" w:rsidP="00A84692">
            <w:pPr>
              <w:pStyle w:val="RegistrationFieldName"/>
              <w:rPr>
                <w:rFonts w:eastAsia="Calibri"/>
              </w:rPr>
            </w:pPr>
            <w:r w:rsidRPr="00C72AD2">
              <w:rPr>
                <w:rFonts w:eastAsia="Calibri"/>
              </w:rPr>
              <w:t>Active constituent/s:</w:t>
            </w:r>
          </w:p>
        </w:tc>
        <w:tc>
          <w:tcPr>
            <w:tcW w:w="3897" w:type="pct"/>
            <w:tcBorders>
              <w:left w:val="single" w:sz="12" w:space="0" w:color="auto"/>
            </w:tcBorders>
          </w:tcPr>
          <w:p w:rsidR="00A84692" w:rsidRPr="005F6485" w:rsidRDefault="00A84692" w:rsidP="005F6485">
            <w:pPr>
              <w:pStyle w:val="RegistrationProductDetails"/>
            </w:pPr>
            <w:r w:rsidRPr="005F6485">
              <w:t xml:space="preserve">400 g/L </w:t>
            </w:r>
            <w:proofErr w:type="spellStart"/>
            <w:r w:rsidRPr="005F6485">
              <w:t>carfentrazone</w:t>
            </w:r>
            <w:proofErr w:type="spellEnd"/>
            <w:r w:rsidRPr="005F6485">
              <w:t>-ethyl</w:t>
            </w:r>
          </w:p>
        </w:tc>
      </w:tr>
      <w:tr w:rsidR="00A84692" w:rsidRPr="00C72AD2" w:rsidTr="001A5C62">
        <w:trPr>
          <w:cantSplit/>
        </w:trPr>
        <w:tc>
          <w:tcPr>
            <w:tcW w:w="1103" w:type="pct"/>
            <w:tcBorders>
              <w:right w:val="single" w:sz="12" w:space="0" w:color="auto"/>
            </w:tcBorders>
            <w:shd w:val="clear" w:color="auto" w:fill="E6E6E6"/>
          </w:tcPr>
          <w:p w:rsidR="00A84692" w:rsidRPr="00C72AD2" w:rsidRDefault="00A84692" w:rsidP="00A84692">
            <w:pPr>
              <w:pStyle w:val="RegistrationFieldName"/>
              <w:rPr>
                <w:rFonts w:eastAsia="Calibri"/>
              </w:rPr>
            </w:pPr>
            <w:r w:rsidRPr="00C72AD2">
              <w:rPr>
                <w:rFonts w:eastAsia="Calibri"/>
              </w:rPr>
              <w:t>Applicant name:</w:t>
            </w:r>
          </w:p>
        </w:tc>
        <w:tc>
          <w:tcPr>
            <w:tcW w:w="3897" w:type="pct"/>
            <w:tcBorders>
              <w:left w:val="single" w:sz="12" w:space="0" w:color="auto"/>
            </w:tcBorders>
          </w:tcPr>
          <w:p w:rsidR="00A84692" w:rsidRPr="005F6485" w:rsidRDefault="00A84692" w:rsidP="005F6485">
            <w:pPr>
              <w:pStyle w:val="RegistrationProductDetails"/>
            </w:pPr>
            <w:r w:rsidRPr="005F6485">
              <w:t>Titan Ag Pty Ltd</w:t>
            </w:r>
          </w:p>
        </w:tc>
      </w:tr>
      <w:tr w:rsidR="00A84692" w:rsidRPr="00C72AD2" w:rsidTr="001A5C62">
        <w:trPr>
          <w:cantSplit/>
        </w:trPr>
        <w:tc>
          <w:tcPr>
            <w:tcW w:w="1103" w:type="pct"/>
            <w:tcBorders>
              <w:right w:val="single" w:sz="12" w:space="0" w:color="auto"/>
            </w:tcBorders>
            <w:shd w:val="clear" w:color="auto" w:fill="E6E6E6"/>
          </w:tcPr>
          <w:p w:rsidR="00A84692" w:rsidRPr="00C72AD2" w:rsidRDefault="00A84692" w:rsidP="00A84692">
            <w:pPr>
              <w:pStyle w:val="RegistrationFieldName"/>
              <w:rPr>
                <w:rFonts w:eastAsia="Calibri"/>
              </w:rPr>
            </w:pPr>
            <w:r w:rsidRPr="00C72AD2">
              <w:rPr>
                <w:rFonts w:eastAsia="Calibri"/>
              </w:rPr>
              <w:t>Applicant ACN:</w:t>
            </w:r>
          </w:p>
        </w:tc>
        <w:tc>
          <w:tcPr>
            <w:tcW w:w="3897" w:type="pct"/>
            <w:tcBorders>
              <w:left w:val="single" w:sz="12" w:space="0" w:color="auto"/>
            </w:tcBorders>
          </w:tcPr>
          <w:p w:rsidR="00A84692" w:rsidRPr="005F6485" w:rsidRDefault="00A84692" w:rsidP="005F6485">
            <w:pPr>
              <w:pStyle w:val="RegistrationProductDetails"/>
            </w:pPr>
            <w:r w:rsidRPr="005F6485">
              <w:t>122 081 574</w:t>
            </w:r>
          </w:p>
        </w:tc>
      </w:tr>
      <w:tr w:rsidR="00A84692" w:rsidRPr="00C72AD2" w:rsidTr="001A5C62">
        <w:trPr>
          <w:cantSplit/>
        </w:trPr>
        <w:tc>
          <w:tcPr>
            <w:tcW w:w="1103" w:type="pct"/>
            <w:tcBorders>
              <w:right w:val="single" w:sz="12" w:space="0" w:color="auto"/>
            </w:tcBorders>
            <w:shd w:val="clear" w:color="auto" w:fill="E6E6E6"/>
          </w:tcPr>
          <w:p w:rsidR="00A84692" w:rsidRPr="00C72AD2" w:rsidRDefault="00A84692" w:rsidP="00A84692">
            <w:pPr>
              <w:pStyle w:val="RegistrationFieldName"/>
              <w:rPr>
                <w:rFonts w:eastAsia="Calibri"/>
              </w:rPr>
            </w:pPr>
            <w:r w:rsidRPr="00C72AD2">
              <w:rPr>
                <w:rFonts w:eastAsia="Calibri"/>
              </w:rPr>
              <w:t>Summary of use:</w:t>
            </w:r>
          </w:p>
        </w:tc>
        <w:tc>
          <w:tcPr>
            <w:tcW w:w="3897" w:type="pct"/>
            <w:tcBorders>
              <w:left w:val="single" w:sz="12" w:space="0" w:color="auto"/>
            </w:tcBorders>
          </w:tcPr>
          <w:p w:rsidR="00A84692" w:rsidRPr="005F6485" w:rsidRDefault="00A84692" w:rsidP="005F6485">
            <w:pPr>
              <w:pStyle w:val="RegistrationProductDetails"/>
            </w:pPr>
            <w:r w:rsidRPr="005F6485">
              <w:t>For improvement in the control of marshmallow and certain other broadleaf weeds prior to establishment of broad acre crops, fallows or forest plantations, in commercial, industrial and public service areas, around agricultural buildings and yards, in tree fruits, nuts, grape vines in tank mixture with knockdown herbicides; control of marshmallow and annual nettles in grass pastures and rough grass/turf areas; and control of volunteer cotton seedlings including Roundup Ready® cotton and desiccation of cotton re-growth</w:t>
            </w:r>
          </w:p>
        </w:tc>
      </w:tr>
      <w:tr w:rsidR="00A84692" w:rsidRPr="00C72AD2" w:rsidTr="001A5C62">
        <w:trPr>
          <w:cantSplit/>
        </w:trPr>
        <w:tc>
          <w:tcPr>
            <w:tcW w:w="1103" w:type="pct"/>
            <w:tcBorders>
              <w:right w:val="single" w:sz="12" w:space="0" w:color="auto"/>
            </w:tcBorders>
            <w:shd w:val="clear" w:color="auto" w:fill="E6E6E6"/>
          </w:tcPr>
          <w:p w:rsidR="00A84692" w:rsidRPr="00C72AD2" w:rsidRDefault="00A84692" w:rsidP="00A84692">
            <w:pPr>
              <w:pStyle w:val="RegistrationFieldName"/>
              <w:rPr>
                <w:rFonts w:eastAsia="Calibri"/>
              </w:rPr>
            </w:pPr>
            <w:r w:rsidRPr="00C72AD2">
              <w:rPr>
                <w:rFonts w:eastAsia="Calibri"/>
              </w:rPr>
              <w:t>Date of registration:</w:t>
            </w:r>
          </w:p>
        </w:tc>
        <w:tc>
          <w:tcPr>
            <w:tcW w:w="3897" w:type="pct"/>
            <w:tcBorders>
              <w:left w:val="single" w:sz="12" w:space="0" w:color="auto"/>
            </w:tcBorders>
          </w:tcPr>
          <w:p w:rsidR="00A84692" w:rsidRPr="005F6485" w:rsidRDefault="00A84692" w:rsidP="005F6485">
            <w:pPr>
              <w:pStyle w:val="RegistrationProductDetails"/>
            </w:pPr>
            <w:r w:rsidRPr="005F6485">
              <w:t>29 August 2019</w:t>
            </w:r>
          </w:p>
        </w:tc>
      </w:tr>
      <w:tr w:rsidR="00A84692" w:rsidRPr="00C72AD2" w:rsidTr="001A5C62">
        <w:trPr>
          <w:cantSplit/>
        </w:trPr>
        <w:tc>
          <w:tcPr>
            <w:tcW w:w="1103" w:type="pct"/>
            <w:tcBorders>
              <w:right w:val="single" w:sz="12" w:space="0" w:color="auto"/>
            </w:tcBorders>
            <w:shd w:val="clear" w:color="auto" w:fill="E6E6E6"/>
          </w:tcPr>
          <w:p w:rsidR="00A84692" w:rsidRPr="00C72AD2" w:rsidRDefault="00A84692" w:rsidP="00A84692">
            <w:pPr>
              <w:pStyle w:val="RegistrationFieldName"/>
              <w:rPr>
                <w:rFonts w:eastAsia="Calibri"/>
              </w:rPr>
            </w:pPr>
            <w:r w:rsidRPr="00C72AD2">
              <w:rPr>
                <w:rFonts w:eastAsia="Calibri"/>
              </w:rPr>
              <w:t>Product registration no.:</w:t>
            </w:r>
          </w:p>
        </w:tc>
        <w:tc>
          <w:tcPr>
            <w:tcW w:w="3897" w:type="pct"/>
            <w:tcBorders>
              <w:left w:val="single" w:sz="12" w:space="0" w:color="auto"/>
            </w:tcBorders>
          </w:tcPr>
          <w:p w:rsidR="00A84692" w:rsidRPr="005F6485" w:rsidRDefault="00A84692" w:rsidP="005F6485">
            <w:pPr>
              <w:pStyle w:val="RegistrationProductDetails"/>
            </w:pPr>
            <w:r w:rsidRPr="005F6485">
              <w:t>88110</w:t>
            </w:r>
          </w:p>
        </w:tc>
      </w:tr>
      <w:tr w:rsidR="00A84692" w:rsidRPr="00C72AD2" w:rsidTr="001A5C62">
        <w:trPr>
          <w:cantSplit/>
        </w:trPr>
        <w:tc>
          <w:tcPr>
            <w:tcW w:w="1103" w:type="pct"/>
            <w:tcBorders>
              <w:right w:val="single" w:sz="12" w:space="0" w:color="auto"/>
            </w:tcBorders>
            <w:shd w:val="clear" w:color="auto" w:fill="E6E6E6"/>
          </w:tcPr>
          <w:p w:rsidR="00A84692" w:rsidRPr="00C72AD2" w:rsidRDefault="00A84692" w:rsidP="00A84692">
            <w:pPr>
              <w:pStyle w:val="RegistrationFieldName"/>
              <w:rPr>
                <w:rFonts w:eastAsia="Calibri"/>
              </w:rPr>
            </w:pPr>
            <w:r w:rsidRPr="00C72AD2">
              <w:rPr>
                <w:rFonts w:eastAsia="Calibri"/>
              </w:rPr>
              <w:t>Label approval no.:</w:t>
            </w:r>
          </w:p>
        </w:tc>
        <w:tc>
          <w:tcPr>
            <w:tcW w:w="3897" w:type="pct"/>
            <w:tcBorders>
              <w:left w:val="single" w:sz="12" w:space="0" w:color="auto"/>
            </w:tcBorders>
          </w:tcPr>
          <w:p w:rsidR="00A84692" w:rsidRPr="005F6485" w:rsidRDefault="00A84692" w:rsidP="005F6485">
            <w:pPr>
              <w:pStyle w:val="RegistrationProductDetails"/>
            </w:pPr>
            <w:r w:rsidRPr="005F6485">
              <w:t>88110/120301</w:t>
            </w:r>
          </w:p>
        </w:tc>
      </w:tr>
    </w:tbl>
    <w:p w:rsidR="00A84692" w:rsidRPr="002754CB" w:rsidRDefault="00A84692" w:rsidP="00A84692"/>
    <w:tbl>
      <w:tblPr>
        <w:tblW w:w="5000" w:type="pct"/>
        <w:tblLook w:val="01E0" w:firstRow="1" w:lastRow="1" w:firstColumn="1" w:lastColumn="1" w:noHBand="0" w:noVBand="0"/>
      </w:tblPr>
      <w:tblGrid>
        <w:gridCol w:w="2126"/>
        <w:gridCol w:w="7513"/>
      </w:tblGrid>
      <w:tr w:rsidR="00A84692" w:rsidRPr="002669E1" w:rsidTr="001A5C62">
        <w:trPr>
          <w:cantSplit/>
        </w:trPr>
        <w:tc>
          <w:tcPr>
            <w:tcW w:w="1103" w:type="pct"/>
            <w:tcBorders>
              <w:right w:val="single" w:sz="12" w:space="0" w:color="auto"/>
            </w:tcBorders>
            <w:shd w:val="clear" w:color="auto" w:fill="E6E6E6"/>
          </w:tcPr>
          <w:p w:rsidR="00A84692" w:rsidRPr="002669E1" w:rsidRDefault="00A84692" w:rsidP="00A84692">
            <w:pPr>
              <w:pStyle w:val="RegistrationFieldName"/>
              <w:rPr>
                <w:rFonts w:eastAsia="Calibri"/>
              </w:rPr>
            </w:pPr>
            <w:r w:rsidRPr="002669E1">
              <w:rPr>
                <w:rFonts w:eastAsia="Calibri"/>
              </w:rPr>
              <w:lastRenderedPageBreak/>
              <w:t>Application no:</w:t>
            </w:r>
          </w:p>
        </w:tc>
        <w:tc>
          <w:tcPr>
            <w:tcW w:w="3897" w:type="pct"/>
            <w:tcBorders>
              <w:left w:val="single" w:sz="12" w:space="0" w:color="auto"/>
            </w:tcBorders>
          </w:tcPr>
          <w:p w:rsidR="00A84692" w:rsidRPr="00A84692" w:rsidRDefault="00A84692" w:rsidP="00A84692">
            <w:pPr>
              <w:pStyle w:val="RegistrationProductDetails"/>
            </w:pPr>
            <w:r w:rsidRPr="00A84692">
              <w:t>118697</w:t>
            </w:r>
          </w:p>
        </w:tc>
      </w:tr>
      <w:tr w:rsidR="00A84692" w:rsidRPr="002669E1" w:rsidTr="001A5C62">
        <w:trPr>
          <w:cantSplit/>
        </w:trPr>
        <w:tc>
          <w:tcPr>
            <w:tcW w:w="1103" w:type="pct"/>
            <w:tcBorders>
              <w:right w:val="single" w:sz="12" w:space="0" w:color="auto"/>
            </w:tcBorders>
            <w:shd w:val="clear" w:color="auto" w:fill="E6E6E6"/>
          </w:tcPr>
          <w:p w:rsidR="00A84692" w:rsidRPr="002669E1" w:rsidRDefault="00A84692" w:rsidP="00A84692">
            <w:pPr>
              <w:pStyle w:val="RegistrationFieldName"/>
              <w:rPr>
                <w:rFonts w:eastAsia="Calibri"/>
              </w:rPr>
            </w:pPr>
            <w:r w:rsidRPr="002669E1">
              <w:rPr>
                <w:rFonts w:eastAsia="Calibri"/>
              </w:rPr>
              <w:t>Product name:</w:t>
            </w:r>
          </w:p>
        </w:tc>
        <w:tc>
          <w:tcPr>
            <w:tcW w:w="3897" w:type="pct"/>
            <w:tcBorders>
              <w:left w:val="single" w:sz="12" w:space="0" w:color="auto"/>
            </w:tcBorders>
          </w:tcPr>
          <w:p w:rsidR="00A84692" w:rsidRPr="00A84692" w:rsidRDefault="00A84692" w:rsidP="00A84692">
            <w:pPr>
              <w:pStyle w:val="RegistrationProductDetails"/>
            </w:pPr>
            <w:r w:rsidRPr="00A84692">
              <w:t xml:space="preserve">Anhui </w:t>
            </w:r>
            <w:proofErr w:type="spellStart"/>
            <w:r w:rsidRPr="00A84692">
              <w:t>Guangxin</w:t>
            </w:r>
            <w:proofErr w:type="spellEnd"/>
            <w:r w:rsidRPr="00A84692">
              <w:t xml:space="preserve"> Glyphosate IPA 450 SL Herbicide</w:t>
            </w:r>
          </w:p>
        </w:tc>
      </w:tr>
      <w:tr w:rsidR="00A84692" w:rsidRPr="002669E1" w:rsidTr="001A5C62">
        <w:trPr>
          <w:cantSplit/>
        </w:trPr>
        <w:tc>
          <w:tcPr>
            <w:tcW w:w="1103" w:type="pct"/>
            <w:tcBorders>
              <w:right w:val="single" w:sz="12" w:space="0" w:color="auto"/>
            </w:tcBorders>
            <w:shd w:val="clear" w:color="auto" w:fill="E6E6E6"/>
          </w:tcPr>
          <w:p w:rsidR="00A84692" w:rsidRPr="002669E1" w:rsidRDefault="00A84692" w:rsidP="00A84692">
            <w:pPr>
              <w:pStyle w:val="RegistrationFieldName"/>
              <w:rPr>
                <w:rFonts w:eastAsia="Calibri"/>
              </w:rPr>
            </w:pPr>
            <w:r w:rsidRPr="002669E1">
              <w:rPr>
                <w:rFonts w:eastAsia="Calibri"/>
              </w:rPr>
              <w:t>Active constituent/s:</w:t>
            </w:r>
          </w:p>
        </w:tc>
        <w:tc>
          <w:tcPr>
            <w:tcW w:w="3897" w:type="pct"/>
            <w:tcBorders>
              <w:left w:val="single" w:sz="12" w:space="0" w:color="auto"/>
            </w:tcBorders>
          </w:tcPr>
          <w:p w:rsidR="00A84692" w:rsidRPr="00A84692" w:rsidRDefault="00A84692" w:rsidP="00A84692">
            <w:pPr>
              <w:pStyle w:val="RegistrationProductDetails"/>
            </w:pPr>
            <w:r w:rsidRPr="00A84692">
              <w:t xml:space="preserve">450 g/L glyphosate (present as the </w:t>
            </w:r>
            <w:proofErr w:type="spellStart"/>
            <w:r w:rsidRPr="00A84692">
              <w:t>isopropylamine</w:t>
            </w:r>
            <w:proofErr w:type="spellEnd"/>
            <w:r w:rsidRPr="00A84692">
              <w:t xml:space="preserve"> salt)</w:t>
            </w:r>
          </w:p>
        </w:tc>
      </w:tr>
      <w:tr w:rsidR="00A84692" w:rsidRPr="002669E1" w:rsidTr="001A5C62">
        <w:trPr>
          <w:cantSplit/>
        </w:trPr>
        <w:tc>
          <w:tcPr>
            <w:tcW w:w="1103" w:type="pct"/>
            <w:tcBorders>
              <w:right w:val="single" w:sz="12" w:space="0" w:color="auto"/>
            </w:tcBorders>
            <w:shd w:val="clear" w:color="auto" w:fill="E6E6E6"/>
          </w:tcPr>
          <w:p w:rsidR="00A84692" w:rsidRPr="002669E1" w:rsidRDefault="00A84692" w:rsidP="00A84692">
            <w:pPr>
              <w:pStyle w:val="RegistrationFieldName"/>
              <w:rPr>
                <w:rFonts w:eastAsia="Calibri"/>
              </w:rPr>
            </w:pPr>
            <w:r w:rsidRPr="002669E1">
              <w:rPr>
                <w:rFonts w:eastAsia="Calibri"/>
              </w:rPr>
              <w:t>Applicant name:</w:t>
            </w:r>
          </w:p>
        </w:tc>
        <w:tc>
          <w:tcPr>
            <w:tcW w:w="3897" w:type="pct"/>
            <w:tcBorders>
              <w:left w:val="single" w:sz="12" w:space="0" w:color="auto"/>
            </w:tcBorders>
          </w:tcPr>
          <w:p w:rsidR="00A84692" w:rsidRPr="00A84692" w:rsidRDefault="00A84692" w:rsidP="00A84692">
            <w:pPr>
              <w:pStyle w:val="RegistrationProductDetails"/>
            </w:pPr>
            <w:r w:rsidRPr="00A84692">
              <w:t xml:space="preserve">Anhui </w:t>
            </w:r>
            <w:proofErr w:type="spellStart"/>
            <w:r w:rsidRPr="00A84692">
              <w:t>Guangxin</w:t>
            </w:r>
            <w:proofErr w:type="spellEnd"/>
            <w:r w:rsidRPr="00A84692">
              <w:t xml:space="preserve"> Agrochemical Co Ltd</w:t>
            </w:r>
          </w:p>
        </w:tc>
      </w:tr>
      <w:tr w:rsidR="00A84692" w:rsidRPr="002669E1" w:rsidTr="001A5C62">
        <w:trPr>
          <w:cantSplit/>
        </w:trPr>
        <w:tc>
          <w:tcPr>
            <w:tcW w:w="1103" w:type="pct"/>
            <w:tcBorders>
              <w:right w:val="single" w:sz="12" w:space="0" w:color="auto"/>
            </w:tcBorders>
            <w:shd w:val="clear" w:color="auto" w:fill="E6E6E6"/>
          </w:tcPr>
          <w:p w:rsidR="00A84692" w:rsidRPr="002669E1" w:rsidRDefault="00A84692" w:rsidP="00A84692">
            <w:pPr>
              <w:pStyle w:val="RegistrationFieldName"/>
              <w:rPr>
                <w:rFonts w:eastAsia="Calibri"/>
              </w:rPr>
            </w:pPr>
            <w:r w:rsidRPr="002669E1">
              <w:rPr>
                <w:rFonts w:eastAsia="Calibri"/>
              </w:rPr>
              <w:t>Applicant ACN:</w:t>
            </w:r>
          </w:p>
        </w:tc>
        <w:tc>
          <w:tcPr>
            <w:tcW w:w="3897" w:type="pct"/>
            <w:tcBorders>
              <w:left w:val="single" w:sz="12" w:space="0" w:color="auto"/>
            </w:tcBorders>
          </w:tcPr>
          <w:p w:rsidR="00A84692" w:rsidRPr="00A84692" w:rsidRDefault="00A84692" w:rsidP="00A84692">
            <w:pPr>
              <w:pStyle w:val="RegistrationProductDetails"/>
            </w:pPr>
            <w:r w:rsidRPr="00A84692">
              <w:t>N/A</w:t>
            </w:r>
          </w:p>
        </w:tc>
      </w:tr>
      <w:tr w:rsidR="00A84692" w:rsidRPr="002669E1" w:rsidTr="001A5C62">
        <w:trPr>
          <w:cantSplit/>
        </w:trPr>
        <w:tc>
          <w:tcPr>
            <w:tcW w:w="1103" w:type="pct"/>
            <w:tcBorders>
              <w:right w:val="single" w:sz="12" w:space="0" w:color="auto"/>
            </w:tcBorders>
            <w:shd w:val="clear" w:color="auto" w:fill="E6E6E6"/>
          </w:tcPr>
          <w:p w:rsidR="00A84692" w:rsidRPr="002669E1" w:rsidRDefault="00A84692" w:rsidP="00A84692">
            <w:pPr>
              <w:pStyle w:val="RegistrationFieldName"/>
              <w:rPr>
                <w:rFonts w:eastAsia="Calibri"/>
              </w:rPr>
            </w:pPr>
            <w:r w:rsidRPr="002669E1">
              <w:rPr>
                <w:rFonts w:eastAsia="Calibri"/>
              </w:rPr>
              <w:t>Summary of use:</w:t>
            </w:r>
          </w:p>
        </w:tc>
        <w:tc>
          <w:tcPr>
            <w:tcW w:w="3897" w:type="pct"/>
            <w:tcBorders>
              <w:left w:val="single" w:sz="12" w:space="0" w:color="auto"/>
            </w:tcBorders>
          </w:tcPr>
          <w:p w:rsidR="00A84692" w:rsidRPr="00A84692" w:rsidRDefault="00A84692" w:rsidP="00A84692">
            <w:pPr>
              <w:pStyle w:val="RegistrationProductDetails"/>
            </w:pPr>
            <w:r w:rsidRPr="00A84692">
              <w:t>For non-selective control of many annual and perennial weeds in conservation tillage situations</w:t>
            </w:r>
          </w:p>
        </w:tc>
      </w:tr>
      <w:tr w:rsidR="00A84692" w:rsidRPr="002669E1" w:rsidTr="001A5C62">
        <w:trPr>
          <w:cantSplit/>
        </w:trPr>
        <w:tc>
          <w:tcPr>
            <w:tcW w:w="1103" w:type="pct"/>
            <w:tcBorders>
              <w:right w:val="single" w:sz="12" w:space="0" w:color="auto"/>
            </w:tcBorders>
            <w:shd w:val="clear" w:color="auto" w:fill="E6E6E6"/>
          </w:tcPr>
          <w:p w:rsidR="00A84692" w:rsidRPr="002669E1" w:rsidRDefault="00A84692" w:rsidP="00A84692">
            <w:pPr>
              <w:pStyle w:val="RegistrationFieldName"/>
              <w:rPr>
                <w:rFonts w:eastAsia="Calibri"/>
              </w:rPr>
            </w:pPr>
            <w:r w:rsidRPr="002669E1">
              <w:rPr>
                <w:rFonts w:eastAsia="Calibri"/>
              </w:rPr>
              <w:t>Date of registration:</w:t>
            </w:r>
          </w:p>
        </w:tc>
        <w:tc>
          <w:tcPr>
            <w:tcW w:w="3897" w:type="pct"/>
            <w:tcBorders>
              <w:left w:val="single" w:sz="12" w:space="0" w:color="auto"/>
            </w:tcBorders>
          </w:tcPr>
          <w:p w:rsidR="00A84692" w:rsidRPr="00A84692" w:rsidRDefault="00A84692" w:rsidP="00A84692">
            <w:pPr>
              <w:pStyle w:val="RegistrationProductDetails"/>
            </w:pPr>
            <w:r w:rsidRPr="00A84692">
              <w:t>30 August 2019</w:t>
            </w:r>
          </w:p>
        </w:tc>
      </w:tr>
      <w:tr w:rsidR="00A84692" w:rsidRPr="002669E1" w:rsidTr="001A5C62">
        <w:trPr>
          <w:cantSplit/>
        </w:trPr>
        <w:tc>
          <w:tcPr>
            <w:tcW w:w="1103" w:type="pct"/>
            <w:tcBorders>
              <w:right w:val="single" w:sz="12" w:space="0" w:color="auto"/>
            </w:tcBorders>
            <w:shd w:val="clear" w:color="auto" w:fill="E6E6E6"/>
          </w:tcPr>
          <w:p w:rsidR="00A84692" w:rsidRPr="002669E1" w:rsidRDefault="00A84692" w:rsidP="00A84692">
            <w:pPr>
              <w:pStyle w:val="RegistrationFieldName"/>
              <w:rPr>
                <w:rFonts w:eastAsia="Calibri"/>
              </w:rPr>
            </w:pPr>
            <w:r w:rsidRPr="002669E1">
              <w:rPr>
                <w:rFonts w:eastAsia="Calibri"/>
              </w:rPr>
              <w:t>Product registration no.:</w:t>
            </w:r>
          </w:p>
        </w:tc>
        <w:tc>
          <w:tcPr>
            <w:tcW w:w="3897" w:type="pct"/>
            <w:tcBorders>
              <w:left w:val="single" w:sz="12" w:space="0" w:color="auto"/>
            </w:tcBorders>
          </w:tcPr>
          <w:p w:rsidR="00A84692" w:rsidRPr="00A84692" w:rsidRDefault="00A84692" w:rsidP="00A84692">
            <w:pPr>
              <w:pStyle w:val="RegistrationProductDetails"/>
            </w:pPr>
            <w:r w:rsidRPr="00A84692">
              <w:t>87574</w:t>
            </w:r>
          </w:p>
        </w:tc>
      </w:tr>
      <w:tr w:rsidR="00A84692" w:rsidRPr="002669E1" w:rsidTr="001A5C62">
        <w:trPr>
          <w:cantSplit/>
          <w:trHeight w:val="80"/>
        </w:trPr>
        <w:tc>
          <w:tcPr>
            <w:tcW w:w="1103" w:type="pct"/>
            <w:tcBorders>
              <w:right w:val="single" w:sz="12" w:space="0" w:color="auto"/>
            </w:tcBorders>
            <w:shd w:val="clear" w:color="auto" w:fill="E6E6E6"/>
          </w:tcPr>
          <w:p w:rsidR="00A84692" w:rsidRPr="002669E1" w:rsidRDefault="00A84692" w:rsidP="00A84692">
            <w:pPr>
              <w:pStyle w:val="RegistrationFieldName"/>
              <w:rPr>
                <w:rFonts w:eastAsia="Calibri"/>
              </w:rPr>
            </w:pPr>
            <w:r w:rsidRPr="002669E1">
              <w:rPr>
                <w:rFonts w:eastAsia="Calibri"/>
              </w:rPr>
              <w:t>Label approval no.:</w:t>
            </w:r>
          </w:p>
        </w:tc>
        <w:tc>
          <w:tcPr>
            <w:tcW w:w="3897" w:type="pct"/>
            <w:tcBorders>
              <w:left w:val="single" w:sz="12" w:space="0" w:color="auto"/>
            </w:tcBorders>
          </w:tcPr>
          <w:p w:rsidR="00A84692" w:rsidRPr="00A84692" w:rsidRDefault="00A84692" w:rsidP="00A84692">
            <w:pPr>
              <w:pStyle w:val="RegistrationProductDetails"/>
            </w:pPr>
            <w:r w:rsidRPr="00A84692">
              <w:t>87574/118697</w:t>
            </w:r>
          </w:p>
        </w:tc>
      </w:tr>
    </w:tbl>
    <w:p w:rsidR="00A84692" w:rsidRDefault="00A84692" w:rsidP="00A84692">
      <w:pPr>
        <w:pStyle w:val="RegistrationHeading2"/>
        <w:numPr>
          <w:ilvl w:val="0"/>
          <w:numId w:val="0"/>
        </w:numPr>
        <w:spacing w:before="0" w:after="0"/>
        <w:ind w:left="454"/>
      </w:pPr>
    </w:p>
    <w:tbl>
      <w:tblPr>
        <w:tblW w:w="5000" w:type="pct"/>
        <w:tblLook w:val="01E0" w:firstRow="1" w:lastRow="1" w:firstColumn="1" w:lastColumn="1" w:noHBand="0" w:noVBand="0"/>
      </w:tblPr>
      <w:tblGrid>
        <w:gridCol w:w="2126"/>
        <w:gridCol w:w="7513"/>
      </w:tblGrid>
      <w:tr w:rsidR="00A84692" w:rsidRPr="00371462" w:rsidTr="001A5C62">
        <w:trPr>
          <w:cantSplit/>
        </w:trPr>
        <w:tc>
          <w:tcPr>
            <w:tcW w:w="1103" w:type="pct"/>
            <w:tcBorders>
              <w:right w:val="single" w:sz="12" w:space="0" w:color="auto"/>
            </w:tcBorders>
            <w:shd w:val="clear" w:color="auto" w:fill="E6E6E6"/>
          </w:tcPr>
          <w:p w:rsidR="00A84692" w:rsidRPr="00371462" w:rsidRDefault="00A84692" w:rsidP="00A84692">
            <w:pPr>
              <w:pStyle w:val="RegistrationFieldName"/>
              <w:rPr>
                <w:rFonts w:eastAsia="Calibri"/>
              </w:rPr>
            </w:pPr>
            <w:r w:rsidRPr="00371462">
              <w:rPr>
                <w:rFonts w:eastAsia="Calibri"/>
              </w:rPr>
              <w:t>Application no:</w:t>
            </w:r>
          </w:p>
        </w:tc>
        <w:tc>
          <w:tcPr>
            <w:tcW w:w="3897" w:type="pct"/>
            <w:tcBorders>
              <w:left w:val="single" w:sz="12" w:space="0" w:color="auto"/>
            </w:tcBorders>
          </w:tcPr>
          <w:p w:rsidR="00A84692" w:rsidRPr="00F352C1" w:rsidRDefault="00A84692" w:rsidP="00A84692">
            <w:pPr>
              <w:pStyle w:val="RegistrationProductDetails"/>
            </w:pPr>
            <w:r w:rsidRPr="00F352C1">
              <w:t>120339</w:t>
            </w:r>
          </w:p>
        </w:tc>
      </w:tr>
      <w:tr w:rsidR="00A84692" w:rsidRPr="00371462" w:rsidTr="001A5C62">
        <w:trPr>
          <w:cantSplit/>
        </w:trPr>
        <w:tc>
          <w:tcPr>
            <w:tcW w:w="1103" w:type="pct"/>
            <w:tcBorders>
              <w:right w:val="single" w:sz="12" w:space="0" w:color="auto"/>
            </w:tcBorders>
            <w:shd w:val="clear" w:color="auto" w:fill="E6E6E6"/>
          </w:tcPr>
          <w:p w:rsidR="00A84692" w:rsidRPr="00371462" w:rsidRDefault="00A84692" w:rsidP="00A84692">
            <w:pPr>
              <w:pStyle w:val="RegistrationFieldName"/>
              <w:rPr>
                <w:rFonts w:eastAsia="Calibri"/>
              </w:rPr>
            </w:pPr>
            <w:r w:rsidRPr="00371462">
              <w:rPr>
                <w:rFonts w:eastAsia="Calibri"/>
              </w:rPr>
              <w:t>Product name:</w:t>
            </w:r>
          </w:p>
        </w:tc>
        <w:tc>
          <w:tcPr>
            <w:tcW w:w="3897" w:type="pct"/>
            <w:tcBorders>
              <w:left w:val="single" w:sz="12" w:space="0" w:color="auto"/>
            </w:tcBorders>
          </w:tcPr>
          <w:p w:rsidR="00A84692" w:rsidRPr="00F352C1" w:rsidRDefault="00A84692" w:rsidP="00A84692">
            <w:pPr>
              <w:pStyle w:val="RegistrationProductDetails"/>
            </w:pPr>
            <w:proofErr w:type="spellStart"/>
            <w:r w:rsidRPr="00F352C1">
              <w:t>Genfarm</w:t>
            </w:r>
            <w:proofErr w:type="spellEnd"/>
            <w:r w:rsidRPr="00F352C1">
              <w:t xml:space="preserve"> Flume 500 WG Herbicide</w:t>
            </w:r>
          </w:p>
        </w:tc>
      </w:tr>
      <w:tr w:rsidR="00A84692" w:rsidRPr="00371462" w:rsidTr="001A5C62">
        <w:trPr>
          <w:cantSplit/>
        </w:trPr>
        <w:tc>
          <w:tcPr>
            <w:tcW w:w="1103" w:type="pct"/>
            <w:tcBorders>
              <w:right w:val="single" w:sz="12" w:space="0" w:color="auto"/>
            </w:tcBorders>
            <w:shd w:val="clear" w:color="auto" w:fill="E6E6E6"/>
          </w:tcPr>
          <w:p w:rsidR="00A84692" w:rsidRPr="00371462" w:rsidRDefault="00A84692" w:rsidP="00A84692">
            <w:pPr>
              <w:pStyle w:val="RegistrationFieldName"/>
              <w:rPr>
                <w:rFonts w:eastAsia="Calibri"/>
              </w:rPr>
            </w:pPr>
            <w:r w:rsidRPr="00371462">
              <w:rPr>
                <w:rFonts w:eastAsia="Calibri"/>
              </w:rPr>
              <w:t>Active constituent/s:</w:t>
            </w:r>
          </w:p>
        </w:tc>
        <w:tc>
          <w:tcPr>
            <w:tcW w:w="3897" w:type="pct"/>
            <w:tcBorders>
              <w:left w:val="single" w:sz="12" w:space="0" w:color="auto"/>
            </w:tcBorders>
          </w:tcPr>
          <w:p w:rsidR="00A84692" w:rsidRPr="00F352C1" w:rsidRDefault="00A84692" w:rsidP="00A84692">
            <w:pPr>
              <w:pStyle w:val="RegistrationProductDetails"/>
            </w:pPr>
            <w:r w:rsidRPr="00F352C1">
              <w:t xml:space="preserve">500 g/kg </w:t>
            </w:r>
            <w:proofErr w:type="spellStart"/>
            <w:r w:rsidRPr="00F352C1">
              <w:t>flumioxazin</w:t>
            </w:r>
            <w:proofErr w:type="spellEnd"/>
          </w:p>
        </w:tc>
      </w:tr>
      <w:tr w:rsidR="00A84692" w:rsidRPr="00371462" w:rsidTr="001A5C62">
        <w:trPr>
          <w:cantSplit/>
        </w:trPr>
        <w:tc>
          <w:tcPr>
            <w:tcW w:w="1103" w:type="pct"/>
            <w:tcBorders>
              <w:right w:val="single" w:sz="12" w:space="0" w:color="auto"/>
            </w:tcBorders>
            <w:shd w:val="clear" w:color="auto" w:fill="E6E6E6"/>
          </w:tcPr>
          <w:p w:rsidR="00A84692" w:rsidRPr="00371462" w:rsidRDefault="00A84692" w:rsidP="00A84692">
            <w:pPr>
              <w:pStyle w:val="RegistrationFieldName"/>
              <w:rPr>
                <w:rFonts w:eastAsia="Calibri"/>
              </w:rPr>
            </w:pPr>
            <w:r w:rsidRPr="00371462">
              <w:rPr>
                <w:rFonts w:eastAsia="Calibri"/>
              </w:rPr>
              <w:t>Applicant name:</w:t>
            </w:r>
          </w:p>
        </w:tc>
        <w:tc>
          <w:tcPr>
            <w:tcW w:w="3897" w:type="pct"/>
            <w:tcBorders>
              <w:left w:val="single" w:sz="12" w:space="0" w:color="auto"/>
            </w:tcBorders>
          </w:tcPr>
          <w:p w:rsidR="00A84692" w:rsidRPr="00F352C1" w:rsidRDefault="00A84692" w:rsidP="00A84692">
            <w:pPr>
              <w:pStyle w:val="RegistrationProductDetails"/>
            </w:pPr>
            <w:r w:rsidRPr="00F352C1">
              <w:t>Landmark Operations Limited</w:t>
            </w:r>
          </w:p>
        </w:tc>
      </w:tr>
      <w:tr w:rsidR="00A84692" w:rsidRPr="00371462" w:rsidTr="001A5C62">
        <w:trPr>
          <w:cantSplit/>
        </w:trPr>
        <w:tc>
          <w:tcPr>
            <w:tcW w:w="1103" w:type="pct"/>
            <w:tcBorders>
              <w:right w:val="single" w:sz="12" w:space="0" w:color="auto"/>
            </w:tcBorders>
            <w:shd w:val="clear" w:color="auto" w:fill="E6E6E6"/>
          </w:tcPr>
          <w:p w:rsidR="00A84692" w:rsidRPr="00371462" w:rsidRDefault="00A84692" w:rsidP="00A84692">
            <w:pPr>
              <w:pStyle w:val="RegistrationFieldName"/>
              <w:rPr>
                <w:rFonts w:eastAsia="Calibri"/>
              </w:rPr>
            </w:pPr>
            <w:r w:rsidRPr="00371462">
              <w:rPr>
                <w:rFonts w:eastAsia="Calibri"/>
              </w:rPr>
              <w:t>Applicant ACN:</w:t>
            </w:r>
          </w:p>
        </w:tc>
        <w:tc>
          <w:tcPr>
            <w:tcW w:w="3897" w:type="pct"/>
            <w:tcBorders>
              <w:left w:val="single" w:sz="12" w:space="0" w:color="auto"/>
            </w:tcBorders>
          </w:tcPr>
          <w:p w:rsidR="00A84692" w:rsidRPr="00F352C1" w:rsidRDefault="00A84692" w:rsidP="00A84692">
            <w:pPr>
              <w:pStyle w:val="RegistrationProductDetails"/>
            </w:pPr>
            <w:r w:rsidRPr="00F352C1">
              <w:t>008 743 217</w:t>
            </w:r>
          </w:p>
        </w:tc>
      </w:tr>
      <w:tr w:rsidR="00A84692" w:rsidRPr="00371462" w:rsidTr="001A5C62">
        <w:trPr>
          <w:cantSplit/>
        </w:trPr>
        <w:tc>
          <w:tcPr>
            <w:tcW w:w="1103" w:type="pct"/>
            <w:tcBorders>
              <w:right w:val="single" w:sz="12" w:space="0" w:color="auto"/>
            </w:tcBorders>
            <w:shd w:val="clear" w:color="auto" w:fill="E6E6E6"/>
          </w:tcPr>
          <w:p w:rsidR="00A84692" w:rsidRPr="00371462" w:rsidRDefault="00A84692" w:rsidP="00A84692">
            <w:pPr>
              <w:pStyle w:val="RegistrationFieldName"/>
              <w:rPr>
                <w:rFonts w:eastAsia="Calibri"/>
              </w:rPr>
            </w:pPr>
            <w:r w:rsidRPr="00371462">
              <w:rPr>
                <w:rFonts w:eastAsia="Calibri"/>
              </w:rPr>
              <w:t>Summary of use:</w:t>
            </w:r>
          </w:p>
        </w:tc>
        <w:tc>
          <w:tcPr>
            <w:tcW w:w="3897" w:type="pct"/>
            <w:tcBorders>
              <w:left w:val="single" w:sz="12" w:space="0" w:color="auto"/>
            </w:tcBorders>
          </w:tcPr>
          <w:p w:rsidR="00A84692" w:rsidRPr="00F352C1" w:rsidRDefault="00A84692" w:rsidP="00A84692">
            <w:pPr>
              <w:pStyle w:val="RegistrationProductDetails"/>
            </w:pPr>
            <w:r w:rsidRPr="00F352C1">
              <w:t xml:space="preserve">For rapid knockdown and control of various grass and broadleaved weeds when mixed with certain glyphosate or </w:t>
            </w:r>
            <w:proofErr w:type="spellStart"/>
            <w:r w:rsidRPr="00F352C1">
              <w:t>paraquat</w:t>
            </w:r>
            <w:proofErr w:type="spellEnd"/>
            <w:r w:rsidRPr="00F352C1">
              <w:t>/</w:t>
            </w:r>
            <w:proofErr w:type="spellStart"/>
            <w:r w:rsidRPr="00F352C1">
              <w:t>diquat</w:t>
            </w:r>
            <w:proofErr w:type="spellEnd"/>
            <w:r w:rsidRPr="00F352C1">
              <w:t xml:space="preserve"> herbicides, and for control of volunteer cotton when applied alone, prior to sowing cotton and its rotation crops, or for rapid knockdown and control of various broadleaved weeds when applied as a directed spray in cotton</w:t>
            </w:r>
          </w:p>
        </w:tc>
      </w:tr>
      <w:tr w:rsidR="00A84692" w:rsidRPr="00371462" w:rsidTr="001A5C62">
        <w:trPr>
          <w:cantSplit/>
        </w:trPr>
        <w:tc>
          <w:tcPr>
            <w:tcW w:w="1103" w:type="pct"/>
            <w:tcBorders>
              <w:right w:val="single" w:sz="12" w:space="0" w:color="auto"/>
            </w:tcBorders>
            <w:shd w:val="clear" w:color="auto" w:fill="E6E6E6"/>
          </w:tcPr>
          <w:p w:rsidR="00A84692" w:rsidRPr="00371462" w:rsidRDefault="00A84692" w:rsidP="00A84692">
            <w:pPr>
              <w:pStyle w:val="RegistrationFieldName"/>
              <w:rPr>
                <w:rFonts w:eastAsia="Calibri"/>
              </w:rPr>
            </w:pPr>
            <w:r w:rsidRPr="00371462">
              <w:rPr>
                <w:rFonts w:eastAsia="Calibri"/>
              </w:rPr>
              <w:t>Date of registration:</w:t>
            </w:r>
          </w:p>
        </w:tc>
        <w:tc>
          <w:tcPr>
            <w:tcW w:w="3897" w:type="pct"/>
            <w:tcBorders>
              <w:left w:val="single" w:sz="12" w:space="0" w:color="auto"/>
            </w:tcBorders>
          </w:tcPr>
          <w:p w:rsidR="00A84692" w:rsidRPr="00F352C1" w:rsidRDefault="00A84692" w:rsidP="00A84692">
            <w:pPr>
              <w:pStyle w:val="RegistrationProductDetails"/>
            </w:pPr>
            <w:r w:rsidRPr="00F352C1">
              <w:t>30 August 2019</w:t>
            </w:r>
          </w:p>
        </w:tc>
      </w:tr>
      <w:tr w:rsidR="00A84692" w:rsidRPr="00371462" w:rsidTr="001A5C62">
        <w:trPr>
          <w:cantSplit/>
        </w:trPr>
        <w:tc>
          <w:tcPr>
            <w:tcW w:w="1103" w:type="pct"/>
            <w:tcBorders>
              <w:right w:val="single" w:sz="12" w:space="0" w:color="auto"/>
            </w:tcBorders>
            <w:shd w:val="clear" w:color="auto" w:fill="E6E6E6"/>
          </w:tcPr>
          <w:p w:rsidR="00A84692" w:rsidRPr="00371462" w:rsidRDefault="00A84692" w:rsidP="00A84692">
            <w:pPr>
              <w:pStyle w:val="RegistrationFieldName"/>
              <w:rPr>
                <w:rFonts w:eastAsia="Calibri"/>
              </w:rPr>
            </w:pPr>
            <w:r w:rsidRPr="00371462">
              <w:rPr>
                <w:rFonts w:eastAsia="Calibri"/>
              </w:rPr>
              <w:t>Product registration no.:</w:t>
            </w:r>
          </w:p>
        </w:tc>
        <w:tc>
          <w:tcPr>
            <w:tcW w:w="3897" w:type="pct"/>
            <w:tcBorders>
              <w:left w:val="single" w:sz="12" w:space="0" w:color="auto"/>
            </w:tcBorders>
          </w:tcPr>
          <w:p w:rsidR="00A84692" w:rsidRPr="00F352C1" w:rsidRDefault="00A84692" w:rsidP="00A84692">
            <w:pPr>
              <w:pStyle w:val="RegistrationProductDetails"/>
            </w:pPr>
            <w:r w:rsidRPr="00F352C1">
              <w:t>88121</w:t>
            </w:r>
          </w:p>
        </w:tc>
      </w:tr>
      <w:tr w:rsidR="00A84692" w:rsidRPr="00371462" w:rsidTr="001A5C62">
        <w:trPr>
          <w:cantSplit/>
        </w:trPr>
        <w:tc>
          <w:tcPr>
            <w:tcW w:w="1103" w:type="pct"/>
            <w:tcBorders>
              <w:right w:val="single" w:sz="12" w:space="0" w:color="auto"/>
            </w:tcBorders>
            <w:shd w:val="clear" w:color="auto" w:fill="E6E6E6"/>
          </w:tcPr>
          <w:p w:rsidR="00A84692" w:rsidRPr="00371462" w:rsidRDefault="00A84692" w:rsidP="00A84692">
            <w:pPr>
              <w:pStyle w:val="RegistrationFieldName"/>
              <w:rPr>
                <w:rFonts w:eastAsia="Calibri"/>
              </w:rPr>
            </w:pPr>
            <w:r w:rsidRPr="00371462">
              <w:rPr>
                <w:rFonts w:eastAsia="Calibri"/>
              </w:rPr>
              <w:t>Label approval no.:</w:t>
            </w:r>
          </w:p>
        </w:tc>
        <w:tc>
          <w:tcPr>
            <w:tcW w:w="3897" w:type="pct"/>
            <w:tcBorders>
              <w:left w:val="single" w:sz="12" w:space="0" w:color="auto"/>
            </w:tcBorders>
          </w:tcPr>
          <w:p w:rsidR="00A84692" w:rsidRPr="00F352C1" w:rsidRDefault="00A84692" w:rsidP="00A84692">
            <w:pPr>
              <w:pStyle w:val="RegistrationProductDetails"/>
            </w:pPr>
            <w:r w:rsidRPr="00F352C1">
              <w:t>88121/120339</w:t>
            </w:r>
          </w:p>
        </w:tc>
      </w:tr>
    </w:tbl>
    <w:p w:rsidR="00A84692" w:rsidRDefault="00A84692" w:rsidP="00A84692">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A84692" w:rsidRPr="008D0846" w:rsidTr="001A5C62">
        <w:trPr>
          <w:cantSplit/>
        </w:trPr>
        <w:tc>
          <w:tcPr>
            <w:tcW w:w="1103" w:type="pct"/>
            <w:tcBorders>
              <w:right w:val="single" w:sz="12" w:space="0" w:color="auto"/>
            </w:tcBorders>
            <w:shd w:val="clear" w:color="auto" w:fill="E6E6E6"/>
          </w:tcPr>
          <w:p w:rsidR="00A84692" w:rsidRPr="008D0846" w:rsidRDefault="00A84692" w:rsidP="00A84692">
            <w:pPr>
              <w:pStyle w:val="RegistrationFieldName"/>
            </w:pPr>
            <w:r w:rsidRPr="008D0846">
              <w:t>Application no:</w:t>
            </w:r>
          </w:p>
        </w:tc>
        <w:tc>
          <w:tcPr>
            <w:tcW w:w="3897" w:type="pct"/>
            <w:tcBorders>
              <w:left w:val="single" w:sz="12" w:space="0" w:color="auto"/>
            </w:tcBorders>
          </w:tcPr>
          <w:p w:rsidR="00A84692" w:rsidRPr="008D0846" w:rsidRDefault="00A84692" w:rsidP="00A84692">
            <w:pPr>
              <w:pStyle w:val="RegistrationProductDetails"/>
            </w:pPr>
            <w:r w:rsidRPr="008D0846">
              <w:t>120565</w:t>
            </w:r>
          </w:p>
        </w:tc>
      </w:tr>
      <w:tr w:rsidR="00A84692" w:rsidRPr="008D0846" w:rsidTr="001A5C62">
        <w:trPr>
          <w:cantSplit/>
        </w:trPr>
        <w:tc>
          <w:tcPr>
            <w:tcW w:w="1103" w:type="pct"/>
            <w:tcBorders>
              <w:right w:val="single" w:sz="12" w:space="0" w:color="auto"/>
            </w:tcBorders>
            <w:shd w:val="clear" w:color="auto" w:fill="E6E6E6"/>
          </w:tcPr>
          <w:p w:rsidR="00A84692" w:rsidRPr="008D0846" w:rsidRDefault="00A84692" w:rsidP="00A84692">
            <w:pPr>
              <w:pStyle w:val="RegistrationFieldName"/>
            </w:pPr>
            <w:r w:rsidRPr="008D0846">
              <w:t>Product name:</w:t>
            </w:r>
          </w:p>
        </w:tc>
        <w:tc>
          <w:tcPr>
            <w:tcW w:w="3897" w:type="pct"/>
            <w:tcBorders>
              <w:left w:val="single" w:sz="12" w:space="0" w:color="auto"/>
            </w:tcBorders>
          </w:tcPr>
          <w:p w:rsidR="00A84692" w:rsidRPr="008D0846" w:rsidRDefault="00A84692" w:rsidP="00A84692">
            <w:pPr>
              <w:pStyle w:val="RegistrationProductDetails"/>
            </w:pPr>
            <w:proofErr w:type="spellStart"/>
            <w:r w:rsidRPr="008D0846">
              <w:t>Swimfresh</w:t>
            </w:r>
            <w:proofErr w:type="spellEnd"/>
            <w:r w:rsidRPr="008D0846">
              <w:t xml:space="preserve"> Ozone Clear Pool &amp; Spa Sanitiser</w:t>
            </w:r>
          </w:p>
        </w:tc>
      </w:tr>
      <w:tr w:rsidR="00A84692" w:rsidRPr="008D0846" w:rsidTr="001A5C62">
        <w:trPr>
          <w:cantSplit/>
        </w:trPr>
        <w:tc>
          <w:tcPr>
            <w:tcW w:w="1103" w:type="pct"/>
            <w:tcBorders>
              <w:right w:val="single" w:sz="12" w:space="0" w:color="auto"/>
            </w:tcBorders>
            <w:shd w:val="clear" w:color="auto" w:fill="E6E6E6"/>
          </w:tcPr>
          <w:p w:rsidR="00A84692" w:rsidRPr="008D0846" w:rsidRDefault="00A84692" w:rsidP="00A84692">
            <w:pPr>
              <w:pStyle w:val="RegistrationFieldName"/>
            </w:pPr>
            <w:r w:rsidRPr="008D0846">
              <w:t>Active constituent/s:</w:t>
            </w:r>
          </w:p>
        </w:tc>
        <w:tc>
          <w:tcPr>
            <w:tcW w:w="3897" w:type="pct"/>
            <w:tcBorders>
              <w:left w:val="single" w:sz="12" w:space="0" w:color="auto"/>
            </w:tcBorders>
          </w:tcPr>
          <w:p w:rsidR="00A84692" w:rsidRPr="008D0846" w:rsidRDefault="00A84692" w:rsidP="00A84692">
            <w:pPr>
              <w:pStyle w:val="RegistrationProductDetails"/>
            </w:pPr>
            <w:r w:rsidRPr="008D0846">
              <w:t>200 g/L poly(</w:t>
            </w:r>
            <w:proofErr w:type="spellStart"/>
            <w:r w:rsidRPr="008D0846">
              <w:t>hexamethylene</w:t>
            </w:r>
            <w:proofErr w:type="spellEnd"/>
            <w:r w:rsidRPr="008D0846">
              <w:t xml:space="preserve"> </w:t>
            </w:r>
            <w:proofErr w:type="spellStart"/>
            <w:r w:rsidRPr="008D0846">
              <w:t>biguanide</w:t>
            </w:r>
            <w:proofErr w:type="spellEnd"/>
            <w:r w:rsidRPr="008D0846">
              <w:t>) hydrochloride</w:t>
            </w:r>
          </w:p>
        </w:tc>
      </w:tr>
      <w:tr w:rsidR="00A84692" w:rsidRPr="008D0846" w:rsidTr="001A5C62">
        <w:trPr>
          <w:cantSplit/>
        </w:trPr>
        <w:tc>
          <w:tcPr>
            <w:tcW w:w="1103" w:type="pct"/>
            <w:tcBorders>
              <w:right w:val="single" w:sz="12" w:space="0" w:color="auto"/>
            </w:tcBorders>
            <w:shd w:val="clear" w:color="auto" w:fill="E6E6E6"/>
          </w:tcPr>
          <w:p w:rsidR="00A84692" w:rsidRPr="008D0846" w:rsidRDefault="00A84692" w:rsidP="00A84692">
            <w:pPr>
              <w:pStyle w:val="RegistrationFieldName"/>
            </w:pPr>
            <w:r w:rsidRPr="008D0846">
              <w:t>Applicant name:</w:t>
            </w:r>
          </w:p>
        </w:tc>
        <w:tc>
          <w:tcPr>
            <w:tcW w:w="3897" w:type="pct"/>
            <w:tcBorders>
              <w:left w:val="single" w:sz="12" w:space="0" w:color="auto"/>
            </w:tcBorders>
          </w:tcPr>
          <w:p w:rsidR="00A84692" w:rsidRPr="008D0846" w:rsidRDefault="00A84692" w:rsidP="00A84692">
            <w:pPr>
              <w:pStyle w:val="RegistrationProductDetails"/>
            </w:pPr>
            <w:r w:rsidRPr="008D0846">
              <w:t>Isaac Technology Pty Limited</w:t>
            </w:r>
          </w:p>
        </w:tc>
      </w:tr>
      <w:tr w:rsidR="00A84692" w:rsidRPr="008D0846" w:rsidTr="001A5C62">
        <w:trPr>
          <w:cantSplit/>
        </w:trPr>
        <w:tc>
          <w:tcPr>
            <w:tcW w:w="1103" w:type="pct"/>
            <w:tcBorders>
              <w:right w:val="single" w:sz="12" w:space="0" w:color="auto"/>
            </w:tcBorders>
            <w:shd w:val="clear" w:color="auto" w:fill="E6E6E6"/>
          </w:tcPr>
          <w:p w:rsidR="00A84692" w:rsidRPr="008D0846" w:rsidRDefault="00A84692" w:rsidP="00A84692">
            <w:pPr>
              <w:pStyle w:val="RegistrationFieldName"/>
            </w:pPr>
            <w:r w:rsidRPr="008D0846">
              <w:t>Applicant ACN:</w:t>
            </w:r>
          </w:p>
        </w:tc>
        <w:tc>
          <w:tcPr>
            <w:tcW w:w="3897" w:type="pct"/>
            <w:tcBorders>
              <w:left w:val="single" w:sz="12" w:space="0" w:color="auto"/>
            </w:tcBorders>
          </w:tcPr>
          <w:p w:rsidR="00A84692" w:rsidRPr="008D0846" w:rsidRDefault="00A84692" w:rsidP="00A84692">
            <w:pPr>
              <w:pStyle w:val="RegistrationProductDetails"/>
              <w:rPr>
                <w:szCs w:val="16"/>
              </w:rPr>
            </w:pPr>
            <w:r w:rsidRPr="008D0846">
              <w:rPr>
                <w:szCs w:val="16"/>
              </w:rPr>
              <w:t>067 485 830</w:t>
            </w:r>
          </w:p>
        </w:tc>
      </w:tr>
      <w:tr w:rsidR="00A84692" w:rsidRPr="008D0846" w:rsidTr="001A5C62">
        <w:trPr>
          <w:cantSplit/>
        </w:trPr>
        <w:tc>
          <w:tcPr>
            <w:tcW w:w="1103" w:type="pct"/>
            <w:tcBorders>
              <w:right w:val="single" w:sz="12" w:space="0" w:color="auto"/>
            </w:tcBorders>
            <w:shd w:val="clear" w:color="auto" w:fill="E6E6E6"/>
          </w:tcPr>
          <w:p w:rsidR="00A84692" w:rsidRPr="008D0846" w:rsidRDefault="00A84692" w:rsidP="00A84692">
            <w:pPr>
              <w:pStyle w:val="RegistrationFieldName"/>
            </w:pPr>
            <w:r w:rsidRPr="008D0846">
              <w:t>Summary of variation:</w:t>
            </w:r>
          </w:p>
        </w:tc>
        <w:tc>
          <w:tcPr>
            <w:tcW w:w="3897" w:type="pct"/>
            <w:tcBorders>
              <w:left w:val="single" w:sz="12" w:space="0" w:color="auto"/>
            </w:tcBorders>
          </w:tcPr>
          <w:p w:rsidR="00A84692" w:rsidRPr="008D0846" w:rsidRDefault="00A84692" w:rsidP="00A84692">
            <w:pPr>
              <w:pStyle w:val="RegistrationProductDetails"/>
            </w:pPr>
            <w:r w:rsidRPr="008D0846">
              <w:t xml:space="preserve">To change the distinguishing product name and the name that appears on the label from </w:t>
            </w:r>
            <w:r>
              <w:t>‘</w:t>
            </w:r>
            <w:r w:rsidRPr="008D0846">
              <w:t>King Neptune's Ozone Clear Pool Sanitiser</w:t>
            </w:r>
            <w:r>
              <w:t>’</w:t>
            </w:r>
            <w:r w:rsidRPr="008D0846">
              <w:t xml:space="preserve"> to </w:t>
            </w:r>
            <w:r>
              <w:t>‘</w:t>
            </w:r>
            <w:proofErr w:type="spellStart"/>
            <w:r w:rsidRPr="008D0846">
              <w:t>Swimfresh</w:t>
            </w:r>
            <w:proofErr w:type="spellEnd"/>
            <w:r w:rsidRPr="008D0846">
              <w:t xml:space="preserve"> O</w:t>
            </w:r>
            <w:r>
              <w:t>zone Clear Pool &amp; Spa Sanitiser’</w:t>
            </w:r>
          </w:p>
        </w:tc>
      </w:tr>
      <w:tr w:rsidR="00A84692" w:rsidRPr="008D0846" w:rsidTr="001A5C62">
        <w:trPr>
          <w:cantSplit/>
        </w:trPr>
        <w:tc>
          <w:tcPr>
            <w:tcW w:w="1103" w:type="pct"/>
            <w:tcBorders>
              <w:right w:val="single" w:sz="12" w:space="0" w:color="auto"/>
            </w:tcBorders>
            <w:shd w:val="clear" w:color="auto" w:fill="E6E6E6"/>
          </w:tcPr>
          <w:p w:rsidR="00A84692" w:rsidRPr="008D0846" w:rsidRDefault="00A84692" w:rsidP="00A84692">
            <w:pPr>
              <w:pStyle w:val="RegistrationFieldName"/>
            </w:pPr>
            <w:r w:rsidRPr="008D0846">
              <w:t>Date of variation:</w:t>
            </w:r>
          </w:p>
        </w:tc>
        <w:tc>
          <w:tcPr>
            <w:tcW w:w="3897" w:type="pct"/>
            <w:tcBorders>
              <w:left w:val="single" w:sz="12" w:space="0" w:color="auto"/>
            </w:tcBorders>
          </w:tcPr>
          <w:p w:rsidR="00A84692" w:rsidRPr="008D0846" w:rsidRDefault="00A84692" w:rsidP="00A84692">
            <w:pPr>
              <w:pStyle w:val="RegistrationProductDetails"/>
            </w:pPr>
            <w:r w:rsidRPr="008D0846">
              <w:t>7 June 2019</w:t>
            </w:r>
          </w:p>
        </w:tc>
      </w:tr>
      <w:tr w:rsidR="00A84692" w:rsidRPr="008D0846" w:rsidTr="001A5C62">
        <w:trPr>
          <w:cantSplit/>
        </w:trPr>
        <w:tc>
          <w:tcPr>
            <w:tcW w:w="1103" w:type="pct"/>
            <w:tcBorders>
              <w:right w:val="single" w:sz="12" w:space="0" w:color="auto"/>
            </w:tcBorders>
            <w:shd w:val="clear" w:color="auto" w:fill="E6E6E6"/>
          </w:tcPr>
          <w:p w:rsidR="00A84692" w:rsidRPr="008D0846" w:rsidRDefault="00A84692" w:rsidP="00A84692">
            <w:pPr>
              <w:pStyle w:val="RegistrationFieldName"/>
            </w:pPr>
            <w:r w:rsidRPr="008D0846">
              <w:t>Product registration no.:</w:t>
            </w:r>
          </w:p>
        </w:tc>
        <w:tc>
          <w:tcPr>
            <w:tcW w:w="3897" w:type="pct"/>
            <w:tcBorders>
              <w:left w:val="single" w:sz="12" w:space="0" w:color="auto"/>
            </w:tcBorders>
          </w:tcPr>
          <w:p w:rsidR="00A84692" w:rsidRPr="008D0846" w:rsidRDefault="00A84692" w:rsidP="00A84692">
            <w:pPr>
              <w:pStyle w:val="RegistrationProductDetails"/>
            </w:pPr>
            <w:r w:rsidRPr="008D0846">
              <w:t>49284</w:t>
            </w:r>
          </w:p>
        </w:tc>
      </w:tr>
      <w:tr w:rsidR="00A84692" w:rsidRPr="008D0846" w:rsidTr="001A5C62">
        <w:trPr>
          <w:cantSplit/>
        </w:trPr>
        <w:tc>
          <w:tcPr>
            <w:tcW w:w="1103" w:type="pct"/>
            <w:tcBorders>
              <w:right w:val="single" w:sz="12" w:space="0" w:color="auto"/>
            </w:tcBorders>
            <w:shd w:val="clear" w:color="auto" w:fill="E6E6E6"/>
          </w:tcPr>
          <w:p w:rsidR="00A84692" w:rsidRPr="008D0846" w:rsidRDefault="00A84692" w:rsidP="00A84692">
            <w:pPr>
              <w:pStyle w:val="RegistrationFieldName"/>
            </w:pPr>
            <w:r w:rsidRPr="008D0846">
              <w:t>Label approval no.:</w:t>
            </w:r>
          </w:p>
        </w:tc>
        <w:tc>
          <w:tcPr>
            <w:tcW w:w="3897" w:type="pct"/>
            <w:tcBorders>
              <w:left w:val="single" w:sz="12" w:space="0" w:color="auto"/>
            </w:tcBorders>
          </w:tcPr>
          <w:p w:rsidR="00A84692" w:rsidRPr="008D0846" w:rsidRDefault="00A84692" w:rsidP="00A84692">
            <w:pPr>
              <w:pStyle w:val="RegistrationProductDetails"/>
            </w:pPr>
            <w:r w:rsidRPr="008D0846">
              <w:t>49284/120565</w:t>
            </w:r>
          </w:p>
        </w:tc>
      </w:tr>
    </w:tbl>
    <w:p w:rsidR="00A84692" w:rsidRPr="00585163" w:rsidRDefault="00A84692" w:rsidP="00A84692"/>
    <w:tbl>
      <w:tblPr>
        <w:tblW w:w="5000" w:type="pct"/>
        <w:tblLook w:val="01E0" w:firstRow="1" w:lastRow="1" w:firstColumn="1" w:lastColumn="1" w:noHBand="0" w:noVBand="0"/>
      </w:tblPr>
      <w:tblGrid>
        <w:gridCol w:w="2126"/>
        <w:gridCol w:w="7513"/>
      </w:tblGrid>
      <w:tr w:rsidR="00A84692" w:rsidRPr="00C44B59" w:rsidTr="001A5C62">
        <w:trPr>
          <w:cantSplit/>
        </w:trPr>
        <w:tc>
          <w:tcPr>
            <w:tcW w:w="1103" w:type="pct"/>
            <w:tcBorders>
              <w:right w:val="single" w:sz="12" w:space="0" w:color="auto"/>
            </w:tcBorders>
            <w:shd w:val="clear" w:color="auto" w:fill="E6E6E6"/>
          </w:tcPr>
          <w:p w:rsidR="00A84692" w:rsidRPr="00C44B59" w:rsidRDefault="00A84692" w:rsidP="00A84692">
            <w:pPr>
              <w:pStyle w:val="RegistrationFieldName"/>
            </w:pPr>
            <w:r w:rsidRPr="00C44B59">
              <w:t>Application no:</w:t>
            </w:r>
          </w:p>
        </w:tc>
        <w:tc>
          <w:tcPr>
            <w:tcW w:w="3897" w:type="pct"/>
            <w:tcBorders>
              <w:left w:val="single" w:sz="12" w:space="0" w:color="auto"/>
            </w:tcBorders>
          </w:tcPr>
          <w:p w:rsidR="00A84692" w:rsidRPr="00C44B59" w:rsidRDefault="00A84692" w:rsidP="00A84692">
            <w:pPr>
              <w:pStyle w:val="RegistrationProductDetails"/>
            </w:pPr>
            <w:r w:rsidRPr="00C44B59">
              <w:t>121449</w:t>
            </w:r>
          </w:p>
        </w:tc>
      </w:tr>
      <w:tr w:rsidR="00A84692" w:rsidRPr="00C44B59" w:rsidTr="001A5C62">
        <w:trPr>
          <w:cantSplit/>
        </w:trPr>
        <w:tc>
          <w:tcPr>
            <w:tcW w:w="1103" w:type="pct"/>
            <w:tcBorders>
              <w:right w:val="single" w:sz="12" w:space="0" w:color="auto"/>
            </w:tcBorders>
            <w:shd w:val="clear" w:color="auto" w:fill="E6E6E6"/>
          </w:tcPr>
          <w:p w:rsidR="00A84692" w:rsidRPr="00C44B59" w:rsidRDefault="00A84692" w:rsidP="00A84692">
            <w:pPr>
              <w:pStyle w:val="RegistrationFieldName"/>
            </w:pPr>
            <w:r w:rsidRPr="00C44B59">
              <w:t>Product name:</w:t>
            </w:r>
          </w:p>
        </w:tc>
        <w:tc>
          <w:tcPr>
            <w:tcW w:w="3897" w:type="pct"/>
            <w:tcBorders>
              <w:left w:val="single" w:sz="12" w:space="0" w:color="auto"/>
            </w:tcBorders>
          </w:tcPr>
          <w:p w:rsidR="00A84692" w:rsidRPr="00C44B59" w:rsidRDefault="00A84692" w:rsidP="00A84692">
            <w:pPr>
              <w:pStyle w:val="RegistrationProductDetails"/>
            </w:pPr>
            <w:r w:rsidRPr="00C44B59">
              <w:t>Ceasefire 200 SC Insecticide</w:t>
            </w:r>
          </w:p>
        </w:tc>
      </w:tr>
      <w:tr w:rsidR="00A84692" w:rsidRPr="00C44B59" w:rsidTr="001A5C62">
        <w:trPr>
          <w:cantSplit/>
        </w:trPr>
        <w:tc>
          <w:tcPr>
            <w:tcW w:w="1103" w:type="pct"/>
            <w:tcBorders>
              <w:right w:val="single" w:sz="12" w:space="0" w:color="auto"/>
            </w:tcBorders>
            <w:shd w:val="clear" w:color="auto" w:fill="E6E6E6"/>
          </w:tcPr>
          <w:p w:rsidR="00A84692" w:rsidRPr="00C44B59" w:rsidRDefault="00A84692" w:rsidP="00A84692">
            <w:pPr>
              <w:pStyle w:val="RegistrationFieldName"/>
            </w:pPr>
            <w:r w:rsidRPr="00C44B59">
              <w:t>Active constituent/s:</w:t>
            </w:r>
          </w:p>
        </w:tc>
        <w:tc>
          <w:tcPr>
            <w:tcW w:w="3897" w:type="pct"/>
            <w:tcBorders>
              <w:left w:val="single" w:sz="12" w:space="0" w:color="auto"/>
            </w:tcBorders>
          </w:tcPr>
          <w:p w:rsidR="00A84692" w:rsidRPr="00C44B59" w:rsidRDefault="00A84692" w:rsidP="00A84692">
            <w:pPr>
              <w:pStyle w:val="RegistrationProductDetails"/>
            </w:pPr>
            <w:r w:rsidRPr="00C44B59">
              <w:t xml:space="preserve">200 g/L </w:t>
            </w:r>
            <w:proofErr w:type="spellStart"/>
            <w:r w:rsidRPr="00C44B59">
              <w:t>bifenthrin</w:t>
            </w:r>
            <w:proofErr w:type="spellEnd"/>
          </w:p>
        </w:tc>
      </w:tr>
      <w:tr w:rsidR="00A84692" w:rsidRPr="00C44B59" w:rsidTr="001A5C62">
        <w:trPr>
          <w:cantSplit/>
        </w:trPr>
        <w:tc>
          <w:tcPr>
            <w:tcW w:w="1103" w:type="pct"/>
            <w:tcBorders>
              <w:right w:val="single" w:sz="12" w:space="0" w:color="auto"/>
            </w:tcBorders>
            <w:shd w:val="clear" w:color="auto" w:fill="E6E6E6"/>
          </w:tcPr>
          <w:p w:rsidR="00A84692" w:rsidRPr="00C44B59" w:rsidRDefault="00A84692" w:rsidP="00A84692">
            <w:pPr>
              <w:pStyle w:val="RegistrationFieldName"/>
            </w:pPr>
            <w:r w:rsidRPr="00C44B59">
              <w:t>Applicant name:</w:t>
            </w:r>
          </w:p>
        </w:tc>
        <w:tc>
          <w:tcPr>
            <w:tcW w:w="3897" w:type="pct"/>
            <w:tcBorders>
              <w:left w:val="single" w:sz="12" w:space="0" w:color="auto"/>
            </w:tcBorders>
          </w:tcPr>
          <w:p w:rsidR="00A84692" w:rsidRPr="00C44B59" w:rsidRDefault="00A84692" w:rsidP="00A84692">
            <w:pPr>
              <w:pStyle w:val="RegistrationProductDetails"/>
            </w:pPr>
            <w:r w:rsidRPr="00C44B59">
              <w:t>Turf Culture Pty Ltd</w:t>
            </w:r>
          </w:p>
        </w:tc>
      </w:tr>
      <w:tr w:rsidR="00A84692" w:rsidRPr="00C44B59" w:rsidTr="001A5C62">
        <w:trPr>
          <w:cantSplit/>
        </w:trPr>
        <w:tc>
          <w:tcPr>
            <w:tcW w:w="1103" w:type="pct"/>
            <w:tcBorders>
              <w:right w:val="single" w:sz="12" w:space="0" w:color="auto"/>
            </w:tcBorders>
            <w:shd w:val="clear" w:color="auto" w:fill="E6E6E6"/>
          </w:tcPr>
          <w:p w:rsidR="00A84692" w:rsidRPr="00C44B59" w:rsidRDefault="00A84692" w:rsidP="00A84692">
            <w:pPr>
              <w:pStyle w:val="RegistrationFieldName"/>
            </w:pPr>
            <w:r w:rsidRPr="00C44B59">
              <w:t>Applicant ACN:</w:t>
            </w:r>
          </w:p>
        </w:tc>
        <w:tc>
          <w:tcPr>
            <w:tcW w:w="3897" w:type="pct"/>
            <w:tcBorders>
              <w:left w:val="single" w:sz="12" w:space="0" w:color="auto"/>
            </w:tcBorders>
          </w:tcPr>
          <w:p w:rsidR="00A84692" w:rsidRPr="00C44B59" w:rsidRDefault="00A84692" w:rsidP="00A84692">
            <w:pPr>
              <w:pStyle w:val="RegistrationProductDetails"/>
              <w:rPr>
                <w:szCs w:val="16"/>
              </w:rPr>
            </w:pPr>
            <w:r w:rsidRPr="00C44B59">
              <w:rPr>
                <w:szCs w:val="16"/>
              </w:rPr>
              <w:t>117 986 615</w:t>
            </w:r>
          </w:p>
        </w:tc>
      </w:tr>
      <w:tr w:rsidR="00A84692" w:rsidRPr="00C44B59" w:rsidTr="001A5C62">
        <w:trPr>
          <w:cantSplit/>
        </w:trPr>
        <w:tc>
          <w:tcPr>
            <w:tcW w:w="1103" w:type="pct"/>
            <w:tcBorders>
              <w:right w:val="single" w:sz="12" w:space="0" w:color="auto"/>
            </w:tcBorders>
            <w:shd w:val="clear" w:color="auto" w:fill="E6E6E6"/>
          </w:tcPr>
          <w:p w:rsidR="00A84692" w:rsidRPr="00C44B59" w:rsidRDefault="00A84692" w:rsidP="00A84692">
            <w:pPr>
              <w:pStyle w:val="RegistrationFieldName"/>
            </w:pPr>
            <w:r w:rsidRPr="00C44B59">
              <w:t>Summary of variation:</w:t>
            </w:r>
          </w:p>
        </w:tc>
        <w:tc>
          <w:tcPr>
            <w:tcW w:w="3897" w:type="pct"/>
            <w:tcBorders>
              <w:left w:val="single" w:sz="12" w:space="0" w:color="auto"/>
            </w:tcBorders>
          </w:tcPr>
          <w:p w:rsidR="00A84692" w:rsidRPr="00C44B59" w:rsidRDefault="00A84692" w:rsidP="00A84692">
            <w:pPr>
              <w:pStyle w:val="RegistrationProductDetails"/>
            </w:pPr>
            <w:r w:rsidRPr="00C44B59">
              <w:t xml:space="preserve">To change the distinguishing product name and the name that appears on the label from </w:t>
            </w:r>
            <w:r>
              <w:t>‘</w:t>
            </w:r>
            <w:r w:rsidRPr="00C44B59">
              <w:t>Terminate 200 SC Insecticide</w:t>
            </w:r>
            <w:r>
              <w:t>’</w:t>
            </w:r>
            <w:r w:rsidRPr="00C44B59">
              <w:t xml:space="preserve"> </w:t>
            </w:r>
            <w:r>
              <w:t>to ‘Ceasefire 200 SC Insecticide’</w:t>
            </w:r>
          </w:p>
        </w:tc>
      </w:tr>
      <w:tr w:rsidR="00A84692" w:rsidRPr="00C44B59" w:rsidTr="001A5C62">
        <w:trPr>
          <w:cantSplit/>
        </w:trPr>
        <w:tc>
          <w:tcPr>
            <w:tcW w:w="1103" w:type="pct"/>
            <w:tcBorders>
              <w:right w:val="single" w:sz="12" w:space="0" w:color="auto"/>
            </w:tcBorders>
            <w:shd w:val="clear" w:color="auto" w:fill="E6E6E6"/>
          </w:tcPr>
          <w:p w:rsidR="00A84692" w:rsidRPr="00C44B59" w:rsidRDefault="00A84692" w:rsidP="00A84692">
            <w:pPr>
              <w:pStyle w:val="RegistrationFieldName"/>
            </w:pPr>
            <w:r w:rsidRPr="00C44B59">
              <w:t>Date of variation:</w:t>
            </w:r>
          </w:p>
        </w:tc>
        <w:tc>
          <w:tcPr>
            <w:tcW w:w="3897" w:type="pct"/>
            <w:tcBorders>
              <w:left w:val="single" w:sz="12" w:space="0" w:color="auto"/>
            </w:tcBorders>
          </w:tcPr>
          <w:p w:rsidR="00A84692" w:rsidRPr="00C44B59" w:rsidRDefault="00A84692" w:rsidP="00A84692">
            <w:pPr>
              <w:pStyle w:val="RegistrationProductDetails"/>
            </w:pPr>
            <w:r w:rsidRPr="00C44B59">
              <w:t>9 August 2019</w:t>
            </w:r>
          </w:p>
        </w:tc>
      </w:tr>
      <w:tr w:rsidR="00A84692" w:rsidRPr="00C44B59" w:rsidTr="001A5C62">
        <w:trPr>
          <w:cantSplit/>
        </w:trPr>
        <w:tc>
          <w:tcPr>
            <w:tcW w:w="1103" w:type="pct"/>
            <w:tcBorders>
              <w:right w:val="single" w:sz="12" w:space="0" w:color="auto"/>
            </w:tcBorders>
            <w:shd w:val="clear" w:color="auto" w:fill="E6E6E6"/>
          </w:tcPr>
          <w:p w:rsidR="00A84692" w:rsidRPr="00C44B59" w:rsidRDefault="00A84692" w:rsidP="00A84692">
            <w:pPr>
              <w:pStyle w:val="RegistrationFieldName"/>
            </w:pPr>
            <w:r w:rsidRPr="00C44B59">
              <w:t>Product registration no.:</w:t>
            </w:r>
          </w:p>
        </w:tc>
        <w:tc>
          <w:tcPr>
            <w:tcW w:w="3897" w:type="pct"/>
            <w:tcBorders>
              <w:left w:val="single" w:sz="12" w:space="0" w:color="auto"/>
            </w:tcBorders>
          </w:tcPr>
          <w:p w:rsidR="00A84692" w:rsidRPr="00C44B59" w:rsidRDefault="00A84692" w:rsidP="00A84692">
            <w:pPr>
              <w:pStyle w:val="RegistrationProductDetails"/>
            </w:pPr>
            <w:r w:rsidRPr="00C44B59">
              <w:t>87109</w:t>
            </w:r>
          </w:p>
        </w:tc>
      </w:tr>
      <w:tr w:rsidR="00A84692" w:rsidRPr="00C44B59" w:rsidTr="001A5C62">
        <w:trPr>
          <w:cantSplit/>
        </w:trPr>
        <w:tc>
          <w:tcPr>
            <w:tcW w:w="1103" w:type="pct"/>
            <w:tcBorders>
              <w:right w:val="single" w:sz="12" w:space="0" w:color="auto"/>
            </w:tcBorders>
            <w:shd w:val="clear" w:color="auto" w:fill="E6E6E6"/>
          </w:tcPr>
          <w:p w:rsidR="00A84692" w:rsidRPr="00C44B59" w:rsidRDefault="00A84692" w:rsidP="00A84692">
            <w:pPr>
              <w:pStyle w:val="RegistrationFieldName"/>
            </w:pPr>
            <w:r w:rsidRPr="00C44B59">
              <w:t>Label approval no.:</w:t>
            </w:r>
          </w:p>
        </w:tc>
        <w:tc>
          <w:tcPr>
            <w:tcW w:w="3897" w:type="pct"/>
            <w:tcBorders>
              <w:left w:val="single" w:sz="12" w:space="0" w:color="auto"/>
            </w:tcBorders>
          </w:tcPr>
          <w:p w:rsidR="00A84692" w:rsidRPr="00C44B59" w:rsidRDefault="00A84692" w:rsidP="00A84692">
            <w:pPr>
              <w:pStyle w:val="RegistrationProductDetails"/>
            </w:pPr>
            <w:r w:rsidRPr="00C44B59">
              <w:t>87109/121449</w:t>
            </w:r>
          </w:p>
        </w:tc>
      </w:tr>
    </w:tbl>
    <w:p w:rsidR="00A84692" w:rsidRDefault="00A84692" w:rsidP="00A84692"/>
    <w:tbl>
      <w:tblPr>
        <w:tblW w:w="5000" w:type="pct"/>
        <w:tblLook w:val="01E0" w:firstRow="1" w:lastRow="1" w:firstColumn="1" w:lastColumn="1" w:noHBand="0" w:noVBand="0"/>
      </w:tblPr>
      <w:tblGrid>
        <w:gridCol w:w="2157"/>
        <w:gridCol w:w="7482"/>
      </w:tblGrid>
      <w:tr w:rsidR="00A84692" w:rsidRPr="00416911" w:rsidTr="001A5C62">
        <w:trPr>
          <w:cantSplit/>
        </w:trPr>
        <w:tc>
          <w:tcPr>
            <w:tcW w:w="1119" w:type="pct"/>
            <w:tcBorders>
              <w:right w:val="single" w:sz="12" w:space="0" w:color="auto"/>
            </w:tcBorders>
            <w:shd w:val="clear" w:color="auto" w:fill="E6E6E6"/>
          </w:tcPr>
          <w:p w:rsidR="00A84692" w:rsidRPr="002E5DF3" w:rsidRDefault="00A84692" w:rsidP="00A84692">
            <w:pPr>
              <w:pStyle w:val="RegistrationFieldName"/>
            </w:pPr>
            <w:r w:rsidRPr="002E5DF3">
              <w:lastRenderedPageBreak/>
              <w:t>Application no:</w:t>
            </w:r>
          </w:p>
        </w:tc>
        <w:tc>
          <w:tcPr>
            <w:tcW w:w="3881" w:type="pct"/>
            <w:tcBorders>
              <w:left w:val="single" w:sz="12" w:space="0" w:color="auto"/>
            </w:tcBorders>
          </w:tcPr>
          <w:p w:rsidR="00A84692" w:rsidRPr="00416911" w:rsidRDefault="00A84692" w:rsidP="00A84692">
            <w:pPr>
              <w:pStyle w:val="RegistrationProductDetails"/>
            </w:pPr>
            <w:r w:rsidRPr="00416911">
              <w:t>121534</w:t>
            </w:r>
          </w:p>
        </w:tc>
      </w:tr>
      <w:tr w:rsidR="00A84692" w:rsidRPr="00416911" w:rsidTr="001A5C62">
        <w:trPr>
          <w:cantSplit/>
        </w:trPr>
        <w:tc>
          <w:tcPr>
            <w:tcW w:w="1119" w:type="pct"/>
            <w:tcBorders>
              <w:right w:val="single" w:sz="12" w:space="0" w:color="auto"/>
            </w:tcBorders>
            <w:shd w:val="clear" w:color="auto" w:fill="E6E6E6"/>
          </w:tcPr>
          <w:p w:rsidR="00A84692" w:rsidRPr="002E5DF3" w:rsidRDefault="00A84692" w:rsidP="00A84692">
            <w:pPr>
              <w:pStyle w:val="RegistrationFieldName"/>
            </w:pPr>
            <w:r w:rsidRPr="002E5DF3">
              <w:t>Product name:</w:t>
            </w:r>
          </w:p>
        </w:tc>
        <w:tc>
          <w:tcPr>
            <w:tcW w:w="3881" w:type="pct"/>
            <w:tcBorders>
              <w:left w:val="single" w:sz="12" w:space="0" w:color="auto"/>
            </w:tcBorders>
          </w:tcPr>
          <w:p w:rsidR="00A84692" w:rsidRPr="00416911" w:rsidRDefault="00A84692" w:rsidP="00A84692">
            <w:pPr>
              <w:pStyle w:val="RegistrationProductDetails"/>
            </w:pPr>
            <w:proofErr w:type="spellStart"/>
            <w:r w:rsidRPr="00416911">
              <w:t>Kenso</w:t>
            </w:r>
            <w:proofErr w:type="spellEnd"/>
            <w:r w:rsidRPr="00416911">
              <w:t xml:space="preserve"> </w:t>
            </w:r>
            <w:proofErr w:type="spellStart"/>
            <w:r w:rsidRPr="00416911">
              <w:t>Agcare</w:t>
            </w:r>
            <w:proofErr w:type="spellEnd"/>
            <w:r w:rsidRPr="00416911">
              <w:t xml:space="preserve"> </w:t>
            </w:r>
            <w:proofErr w:type="spellStart"/>
            <w:r w:rsidRPr="00416911">
              <w:t>Texus</w:t>
            </w:r>
            <w:proofErr w:type="spellEnd"/>
            <w:r w:rsidRPr="00416911">
              <w:t xml:space="preserve"> Selective Herbicide</w:t>
            </w:r>
          </w:p>
        </w:tc>
      </w:tr>
      <w:tr w:rsidR="00A84692" w:rsidRPr="00416911" w:rsidTr="001A5C62">
        <w:trPr>
          <w:cantSplit/>
        </w:trPr>
        <w:tc>
          <w:tcPr>
            <w:tcW w:w="1119" w:type="pct"/>
            <w:tcBorders>
              <w:right w:val="single" w:sz="12" w:space="0" w:color="auto"/>
            </w:tcBorders>
            <w:shd w:val="clear" w:color="auto" w:fill="E6E6E6"/>
          </w:tcPr>
          <w:p w:rsidR="00A84692" w:rsidRPr="002E5DF3" w:rsidRDefault="00A84692" w:rsidP="00A84692">
            <w:pPr>
              <w:pStyle w:val="RegistrationFieldName"/>
            </w:pPr>
            <w:r w:rsidRPr="002E5DF3">
              <w:t>Active constituent/s:</w:t>
            </w:r>
          </w:p>
        </w:tc>
        <w:tc>
          <w:tcPr>
            <w:tcW w:w="3881" w:type="pct"/>
            <w:tcBorders>
              <w:left w:val="single" w:sz="12" w:space="0" w:color="auto"/>
            </w:tcBorders>
          </w:tcPr>
          <w:p w:rsidR="00A84692" w:rsidRPr="00416911" w:rsidRDefault="00A84692" w:rsidP="00A84692">
            <w:pPr>
              <w:pStyle w:val="RegistrationProductDetails"/>
            </w:pPr>
            <w:r>
              <w:t>250 g/L MCPA</w:t>
            </w:r>
            <w:r w:rsidRPr="00416911">
              <w:t xml:space="preserve"> present as the ethyl hexyl ester, 25 g/L </w:t>
            </w:r>
            <w:proofErr w:type="spellStart"/>
            <w:r w:rsidRPr="00416911">
              <w:t>diflufenican</w:t>
            </w:r>
            <w:proofErr w:type="spellEnd"/>
          </w:p>
        </w:tc>
      </w:tr>
      <w:tr w:rsidR="00A84692" w:rsidRPr="00416911" w:rsidTr="001A5C62">
        <w:trPr>
          <w:cantSplit/>
        </w:trPr>
        <w:tc>
          <w:tcPr>
            <w:tcW w:w="1119" w:type="pct"/>
            <w:tcBorders>
              <w:right w:val="single" w:sz="12" w:space="0" w:color="auto"/>
            </w:tcBorders>
            <w:shd w:val="clear" w:color="auto" w:fill="E6E6E6"/>
          </w:tcPr>
          <w:p w:rsidR="00A84692" w:rsidRPr="002E5DF3" w:rsidRDefault="00A84692" w:rsidP="00A84692">
            <w:pPr>
              <w:pStyle w:val="RegistrationFieldName"/>
            </w:pPr>
            <w:r w:rsidRPr="002E5DF3">
              <w:t>Applicant name:</w:t>
            </w:r>
          </w:p>
        </w:tc>
        <w:tc>
          <w:tcPr>
            <w:tcW w:w="3881" w:type="pct"/>
            <w:tcBorders>
              <w:left w:val="single" w:sz="12" w:space="0" w:color="auto"/>
            </w:tcBorders>
          </w:tcPr>
          <w:p w:rsidR="00A84692" w:rsidRPr="00416911" w:rsidRDefault="00A84692" w:rsidP="00A84692">
            <w:pPr>
              <w:pStyle w:val="RegistrationProductDetails"/>
            </w:pPr>
            <w:proofErr w:type="spellStart"/>
            <w:r w:rsidRPr="00416911">
              <w:t>Kenso</w:t>
            </w:r>
            <w:proofErr w:type="spellEnd"/>
            <w:r w:rsidRPr="00416911">
              <w:t xml:space="preserve"> Corporation (M) </w:t>
            </w:r>
            <w:proofErr w:type="spellStart"/>
            <w:r w:rsidRPr="00416911">
              <w:t>Sdn</w:t>
            </w:r>
            <w:proofErr w:type="spellEnd"/>
            <w:r w:rsidRPr="00416911">
              <w:t xml:space="preserve"> </w:t>
            </w:r>
            <w:proofErr w:type="spellStart"/>
            <w:r w:rsidRPr="00416911">
              <w:t>Bhd</w:t>
            </w:r>
            <w:proofErr w:type="spellEnd"/>
          </w:p>
        </w:tc>
      </w:tr>
      <w:tr w:rsidR="00A84692" w:rsidRPr="00416911" w:rsidTr="001A5C62">
        <w:trPr>
          <w:cantSplit/>
        </w:trPr>
        <w:tc>
          <w:tcPr>
            <w:tcW w:w="1119" w:type="pct"/>
            <w:tcBorders>
              <w:right w:val="single" w:sz="12" w:space="0" w:color="auto"/>
            </w:tcBorders>
            <w:shd w:val="clear" w:color="auto" w:fill="E6E6E6"/>
          </w:tcPr>
          <w:p w:rsidR="00A84692" w:rsidRPr="002E5DF3" w:rsidRDefault="00A84692" w:rsidP="00A84692">
            <w:pPr>
              <w:pStyle w:val="RegistrationFieldName"/>
            </w:pPr>
            <w:r w:rsidRPr="002E5DF3">
              <w:t>Applicant ACN:</w:t>
            </w:r>
          </w:p>
        </w:tc>
        <w:tc>
          <w:tcPr>
            <w:tcW w:w="3881" w:type="pct"/>
            <w:tcBorders>
              <w:left w:val="single" w:sz="12" w:space="0" w:color="auto"/>
            </w:tcBorders>
          </w:tcPr>
          <w:p w:rsidR="00A84692" w:rsidRPr="00416911" w:rsidRDefault="00A84692" w:rsidP="00A84692">
            <w:pPr>
              <w:pStyle w:val="RegistrationProductDetails"/>
              <w:rPr>
                <w:szCs w:val="16"/>
              </w:rPr>
            </w:pPr>
            <w:r w:rsidRPr="00416911">
              <w:rPr>
                <w:szCs w:val="16"/>
              </w:rPr>
              <w:t>20421 U</w:t>
            </w:r>
          </w:p>
        </w:tc>
      </w:tr>
      <w:tr w:rsidR="00A84692" w:rsidRPr="00416911" w:rsidTr="001A5C62">
        <w:trPr>
          <w:cantSplit/>
        </w:trPr>
        <w:tc>
          <w:tcPr>
            <w:tcW w:w="1119" w:type="pct"/>
            <w:tcBorders>
              <w:right w:val="single" w:sz="12" w:space="0" w:color="auto"/>
            </w:tcBorders>
            <w:shd w:val="clear" w:color="auto" w:fill="E6E6E6"/>
          </w:tcPr>
          <w:p w:rsidR="00A84692" w:rsidRPr="002E5DF3" w:rsidRDefault="00A84692" w:rsidP="00A84692">
            <w:pPr>
              <w:pStyle w:val="RegistrationFieldName"/>
            </w:pPr>
            <w:r w:rsidRPr="002E5DF3">
              <w:t>Summary of variation:</w:t>
            </w:r>
          </w:p>
        </w:tc>
        <w:tc>
          <w:tcPr>
            <w:tcW w:w="3881" w:type="pct"/>
            <w:tcBorders>
              <w:left w:val="single" w:sz="12" w:space="0" w:color="auto"/>
            </w:tcBorders>
          </w:tcPr>
          <w:p w:rsidR="00A84692" w:rsidRPr="00416911" w:rsidRDefault="00A84692" w:rsidP="00A84692">
            <w:pPr>
              <w:pStyle w:val="RegistrationProductDetails"/>
            </w:pPr>
            <w:r w:rsidRPr="00416911">
              <w:t xml:space="preserve">To change the distinguishing product name and the name that appears on the label from </w:t>
            </w:r>
            <w:r>
              <w:t>‘</w:t>
            </w:r>
            <w:proofErr w:type="spellStart"/>
            <w:r w:rsidRPr="00416911">
              <w:t>Kenso</w:t>
            </w:r>
            <w:proofErr w:type="spellEnd"/>
            <w:r w:rsidRPr="00416911">
              <w:t xml:space="preserve"> </w:t>
            </w:r>
            <w:proofErr w:type="spellStart"/>
            <w:r w:rsidRPr="00416911">
              <w:t>Agcare</w:t>
            </w:r>
            <w:proofErr w:type="spellEnd"/>
            <w:r w:rsidRPr="00416911">
              <w:t xml:space="preserve"> </w:t>
            </w:r>
            <w:proofErr w:type="spellStart"/>
            <w:r w:rsidRPr="00416911">
              <w:t>Difluken</w:t>
            </w:r>
            <w:proofErr w:type="spellEnd"/>
            <w:r w:rsidRPr="00416911">
              <w:t xml:space="preserve"> M Selective Herbicide</w:t>
            </w:r>
            <w:r>
              <w:t>’</w:t>
            </w:r>
            <w:r w:rsidRPr="00416911">
              <w:t xml:space="preserve"> to </w:t>
            </w:r>
            <w:r>
              <w:t>‘</w:t>
            </w:r>
            <w:proofErr w:type="spellStart"/>
            <w:r w:rsidRPr="00416911">
              <w:t>Kenso</w:t>
            </w:r>
            <w:proofErr w:type="spellEnd"/>
            <w:r w:rsidRPr="00416911">
              <w:t xml:space="preserve"> </w:t>
            </w:r>
            <w:proofErr w:type="spellStart"/>
            <w:r w:rsidRPr="00416911">
              <w:t>A</w:t>
            </w:r>
            <w:r>
              <w:t>gcare</w:t>
            </w:r>
            <w:proofErr w:type="spellEnd"/>
            <w:r>
              <w:t xml:space="preserve"> </w:t>
            </w:r>
            <w:proofErr w:type="spellStart"/>
            <w:r>
              <w:t>Texus</w:t>
            </w:r>
            <w:proofErr w:type="spellEnd"/>
            <w:r>
              <w:t xml:space="preserve"> Selective Herbicide’</w:t>
            </w:r>
          </w:p>
        </w:tc>
      </w:tr>
      <w:tr w:rsidR="00A84692" w:rsidRPr="00416911" w:rsidTr="001A5C62">
        <w:trPr>
          <w:cantSplit/>
        </w:trPr>
        <w:tc>
          <w:tcPr>
            <w:tcW w:w="1119" w:type="pct"/>
            <w:tcBorders>
              <w:right w:val="single" w:sz="12" w:space="0" w:color="auto"/>
            </w:tcBorders>
            <w:shd w:val="clear" w:color="auto" w:fill="E6E6E6"/>
          </w:tcPr>
          <w:p w:rsidR="00A84692" w:rsidRPr="002E5DF3" w:rsidRDefault="00A84692" w:rsidP="00A84692">
            <w:pPr>
              <w:pStyle w:val="RegistrationFieldName"/>
            </w:pPr>
            <w:r w:rsidRPr="002E5DF3">
              <w:t>Date of variation:</w:t>
            </w:r>
          </w:p>
        </w:tc>
        <w:tc>
          <w:tcPr>
            <w:tcW w:w="3881" w:type="pct"/>
            <w:tcBorders>
              <w:left w:val="single" w:sz="12" w:space="0" w:color="auto"/>
            </w:tcBorders>
          </w:tcPr>
          <w:p w:rsidR="00A84692" w:rsidRPr="00416911" w:rsidRDefault="00A84692" w:rsidP="00A84692">
            <w:pPr>
              <w:pStyle w:val="RegistrationProductDetails"/>
            </w:pPr>
            <w:r w:rsidRPr="00416911">
              <w:t>19 August 2019</w:t>
            </w:r>
          </w:p>
        </w:tc>
      </w:tr>
      <w:tr w:rsidR="00A84692" w:rsidRPr="00416911" w:rsidTr="001A5C62">
        <w:trPr>
          <w:cantSplit/>
        </w:trPr>
        <w:tc>
          <w:tcPr>
            <w:tcW w:w="1119" w:type="pct"/>
            <w:tcBorders>
              <w:right w:val="single" w:sz="12" w:space="0" w:color="auto"/>
            </w:tcBorders>
            <w:shd w:val="clear" w:color="auto" w:fill="E6E6E6"/>
          </w:tcPr>
          <w:p w:rsidR="00A84692" w:rsidRPr="002E5DF3" w:rsidRDefault="00A84692" w:rsidP="00A84692">
            <w:pPr>
              <w:pStyle w:val="RegistrationFieldName"/>
            </w:pPr>
            <w:r w:rsidRPr="002E5DF3">
              <w:t>Product registration no.:</w:t>
            </w:r>
          </w:p>
        </w:tc>
        <w:tc>
          <w:tcPr>
            <w:tcW w:w="3881" w:type="pct"/>
            <w:tcBorders>
              <w:left w:val="single" w:sz="12" w:space="0" w:color="auto"/>
            </w:tcBorders>
          </w:tcPr>
          <w:p w:rsidR="00A84692" w:rsidRPr="00416911" w:rsidRDefault="00A84692" w:rsidP="00A84692">
            <w:pPr>
              <w:pStyle w:val="RegistrationProductDetails"/>
            </w:pPr>
            <w:r w:rsidRPr="00416911">
              <w:t>66669</w:t>
            </w:r>
          </w:p>
        </w:tc>
      </w:tr>
      <w:tr w:rsidR="00A84692" w:rsidRPr="00416911" w:rsidTr="001A5C62">
        <w:trPr>
          <w:cantSplit/>
        </w:trPr>
        <w:tc>
          <w:tcPr>
            <w:tcW w:w="1119" w:type="pct"/>
            <w:tcBorders>
              <w:right w:val="single" w:sz="12" w:space="0" w:color="auto"/>
            </w:tcBorders>
            <w:shd w:val="clear" w:color="auto" w:fill="E6E6E6"/>
          </w:tcPr>
          <w:p w:rsidR="00A84692" w:rsidRPr="002E5DF3" w:rsidRDefault="00A84692" w:rsidP="00A84692">
            <w:pPr>
              <w:pStyle w:val="RegistrationFieldName"/>
            </w:pPr>
            <w:r w:rsidRPr="002E5DF3">
              <w:t>Label approval no.:</w:t>
            </w:r>
          </w:p>
        </w:tc>
        <w:tc>
          <w:tcPr>
            <w:tcW w:w="3881" w:type="pct"/>
            <w:tcBorders>
              <w:left w:val="single" w:sz="12" w:space="0" w:color="auto"/>
            </w:tcBorders>
          </w:tcPr>
          <w:p w:rsidR="00A84692" w:rsidRPr="00416911" w:rsidRDefault="00A84692" w:rsidP="00A84692">
            <w:pPr>
              <w:pStyle w:val="RegistrationProductDetails"/>
            </w:pPr>
            <w:r w:rsidRPr="00416911">
              <w:t>66669/121534</w:t>
            </w:r>
          </w:p>
        </w:tc>
      </w:tr>
    </w:tbl>
    <w:p w:rsidR="00A84692" w:rsidRDefault="00A84692"/>
    <w:tbl>
      <w:tblPr>
        <w:tblW w:w="5000" w:type="pct"/>
        <w:tblLook w:val="01E0" w:firstRow="1" w:lastRow="1" w:firstColumn="1" w:lastColumn="1" w:noHBand="0" w:noVBand="0"/>
      </w:tblPr>
      <w:tblGrid>
        <w:gridCol w:w="2126"/>
        <w:gridCol w:w="7513"/>
      </w:tblGrid>
      <w:tr w:rsidR="00A84692" w:rsidRPr="001371B5" w:rsidTr="001A5C62">
        <w:trPr>
          <w:cantSplit/>
        </w:trPr>
        <w:tc>
          <w:tcPr>
            <w:tcW w:w="1103" w:type="pct"/>
            <w:tcBorders>
              <w:right w:val="single" w:sz="12" w:space="0" w:color="auto"/>
            </w:tcBorders>
            <w:shd w:val="clear" w:color="auto" w:fill="E6E6E6"/>
          </w:tcPr>
          <w:p w:rsidR="00A84692" w:rsidRPr="001371B5" w:rsidRDefault="00A84692" w:rsidP="00A84692">
            <w:pPr>
              <w:pStyle w:val="RegistrationFieldName"/>
              <w:rPr>
                <w:rFonts w:eastAsia="Calibri"/>
              </w:rPr>
            </w:pPr>
            <w:r w:rsidRPr="001371B5">
              <w:rPr>
                <w:rFonts w:eastAsia="Calibri"/>
              </w:rPr>
              <w:t>Application no:</w:t>
            </w:r>
          </w:p>
        </w:tc>
        <w:tc>
          <w:tcPr>
            <w:tcW w:w="3897" w:type="pct"/>
            <w:tcBorders>
              <w:left w:val="single" w:sz="12" w:space="0" w:color="auto"/>
            </w:tcBorders>
          </w:tcPr>
          <w:p w:rsidR="00A84692" w:rsidRPr="007571CA" w:rsidRDefault="00A84692" w:rsidP="00A84692">
            <w:pPr>
              <w:pStyle w:val="RegistrationProductDetails"/>
            </w:pPr>
            <w:r w:rsidRPr="007571CA">
              <w:t>119140</w:t>
            </w:r>
          </w:p>
        </w:tc>
      </w:tr>
      <w:tr w:rsidR="00A84692" w:rsidRPr="001371B5" w:rsidTr="001A5C62">
        <w:trPr>
          <w:cantSplit/>
        </w:trPr>
        <w:tc>
          <w:tcPr>
            <w:tcW w:w="1103" w:type="pct"/>
            <w:tcBorders>
              <w:right w:val="single" w:sz="12" w:space="0" w:color="auto"/>
            </w:tcBorders>
            <w:shd w:val="clear" w:color="auto" w:fill="E6E6E6"/>
          </w:tcPr>
          <w:p w:rsidR="00A84692" w:rsidRPr="001371B5" w:rsidRDefault="00A84692" w:rsidP="00A84692">
            <w:pPr>
              <w:pStyle w:val="RegistrationFieldName"/>
              <w:rPr>
                <w:rFonts w:eastAsia="Calibri"/>
              </w:rPr>
            </w:pPr>
            <w:r w:rsidRPr="001371B5">
              <w:rPr>
                <w:rFonts w:eastAsia="Calibri"/>
              </w:rPr>
              <w:t>Product name:</w:t>
            </w:r>
          </w:p>
        </w:tc>
        <w:tc>
          <w:tcPr>
            <w:tcW w:w="3897" w:type="pct"/>
            <w:tcBorders>
              <w:left w:val="single" w:sz="12" w:space="0" w:color="auto"/>
            </w:tcBorders>
          </w:tcPr>
          <w:p w:rsidR="00A84692" w:rsidRPr="007571CA" w:rsidRDefault="00A84692" w:rsidP="00A84692">
            <w:pPr>
              <w:pStyle w:val="RegistrationProductDetails"/>
            </w:pPr>
            <w:proofErr w:type="spellStart"/>
            <w:r w:rsidRPr="007571CA">
              <w:t>Nufarm</w:t>
            </w:r>
            <w:proofErr w:type="spellEnd"/>
            <w:r w:rsidRPr="007571CA">
              <w:t xml:space="preserve"> Broadsword Herbicide</w:t>
            </w:r>
          </w:p>
        </w:tc>
      </w:tr>
      <w:tr w:rsidR="00A84692" w:rsidRPr="001371B5" w:rsidTr="001A5C62">
        <w:trPr>
          <w:cantSplit/>
        </w:trPr>
        <w:tc>
          <w:tcPr>
            <w:tcW w:w="1103" w:type="pct"/>
            <w:tcBorders>
              <w:right w:val="single" w:sz="12" w:space="0" w:color="auto"/>
            </w:tcBorders>
            <w:shd w:val="clear" w:color="auto" w:fill="E6E6E6"/>
          </w:tcPr>
          <w:p w:rsidR="00A84692" w:rsidRPr="001371B5" w:rsidRDefault="00A84692" w:rsidP="00A84692">
            <w:pPr>
              <w:pStyle w:val="RegistrationFieldName"/>
              <w:rPr>
                <w:rFonts w:eastAsia="Calibri"/>
              </w:rPr>
            </w:pPr>
            <w:r w:rsidRPr="001371B5">
              <w:rPr>
                <w:rFonts w:eastAsia="Calibri"/>
              </w:rPr>
              <w:t>Active constituent/s:</w:t>
            </w:r>
          </w:p>
        </w:tc>
        <w:tc>
          <w:tcPr>
            <w:tcW w:w="3897" w:type="pct"/>
            <w:tcBorders>
              <w:left w:val="single" w:sz="12" w:space="0" w:color="auto"/>
            </w:tcBorders>
          </w:tcPr>
          <w:p w:rsidR="00A84692" w:rsidRPr="007571CA" w:rsidRDefault="00A84692" w:rsidP="00A84692">
            <w:pPr>
              <w:pStyle w:val="RegistrationProductDetails"/>
            </w:pPr>
            <w:r w:rsidRPr="007571CA">
              <w:t xml:space="preserve">800 g/kg </w:t>
            </w:r>
            <w:proofErr w:type="spellStart"/>
            <w:r w:rsidRPr="007571CA">
              <w:t>flumetsulam</w:t>
            </w:r>
            <w:proofErr w:type="spellEnd"/>
          </w:p>
        </w:tc>
      </w:tr>
      <w:tr w:rsidR="00A84692" w:rsidRPr="001371B5" w:rsidTr="001A5C62">
        <w:trPr>
          <w:cantSplit/>
        </w:trPr>
        <w:tc>
          <w:tcPr>
            <w:tcW w:w="1103" w:type="pct"/>
            <w:tcBorders>
              <w:right w:val="single" w:sz="12" w:space="0" w:color="auto"/>
            </w:tcBorders>
            <w:shd w:val="clear" w:color="auto" w:fill="E6E6E6"/>
          </w:tcPr>
          <w:p w:rsidR="00A84692" w:rsidRPr="001371B5" w:rsidRDefault="00A84692" w:rsidP="00A84692">
            <w:pPr>
              <w:pStyle w:val="RegistrationFieldName"/>
              <w:rPr>
                <w:rFonts w:eastAsia="Calibri"/>
              </w:rPr>
            </w:pPr>
            <w:r w:rsidRPr="001371B5">
              <w:rPr>
                <w:rFonts w:eastAsia="Calibri"/>
              </w:rPr>
              <w:t>Applicant name:</w:t>
            </w:r>
          </w:p>
        </w:tc>
        <w:tc>
          <w:tcPr>
            <w:tcW w:w="3897" w:type="pct"/>
            <w:tcBorders>
              <w:left w:val="single" w:sz="12" w:space="0" w:color="auto"/>
            </w:tcBorders>
          </w:tcPr>
          <w:p w:rsidR="00A84692" w:rsidRPr="007571CA" w:rsidRDefault="00A84692" w:rsidP="00A84692">
            <w:pPr>
              <w:pStyle w:val="RegistrationProductDetails"/>
            </w:pPr>
            <w:proofErr w:type="spellStart"/>
            <w:r w:rsidRPr="007571CA">
              <w:t>Nufarm</w:t>
            </w:r>
            <w:proofErr w:type="spellEnd"/>
            <w:r w:rsidRPr="007571CA">
              <w:t xml:space="preserve"> Australia Limited</w:t>
            </w:r>
          </w:p>
        </w:tc>
      </w:tr>
      <w:tr w:rsidR="00A84692" w:rsidRPr="001371B5" w:rsidTr="001A5C62">
        <w:trPr>
          <w:cantSplit/>
        </w:trPr>
        <w:tc>
          <w:tcPr>
            <w:tcW w:w="1103" w:type="pct"/>
            <w:tcBorders>
              <w:right w:val="single" w:sz="12" w:space="0" w:color="auto"/>
            </w:tcBorders>
            <w:shd w:val="clear" w:color="auto" w:fill="E6E6E6"/>
          </w:tcPr>
          <w:p w:rsidR="00A84692" w:rsidRPr="001371B5" w:rsidRDefault="00A84692" w:rsidP="00A84692">
            <w:pPr>
              <w:pStyle w:val="RegistrationFieldName"/>
              <w:rPr>
                <w:rFonts w:eastAsia="Calibri"/>
              </w:rPr>
            </w:pPr>
            <w:r w:rsidRPr="001371B5">
              <w:rPr>
                <w:rFonts w:eastAsia="Calibri"/>
              </w:rPr>
              <w:t>Applicant ACN:</w:t>
            </w:r>
          </w:p>
        </w:tc>
        <w:tc>
          <w:tcPr>
            <w:tcW w:w="3897" w:type="pct"/>
            <w:tcBorders>
              <w:left w:val="single" w:sz="12" w:space="0" w:color="auto"/>
            </w:tcBorders>
          </w:tcPr>
          <w:p w:rsidR="00A84692" w:rsidRPr="007571CA" w:rsidRDefault="00A84692" w:rsidP="00A84692">
            <w:pPr>
              <w:pStyle w:val="RegistrationProductDetails"/>
            </w:pPr>
            <w:r w:rsidRPr="007571CA">
              <w:t>004 377 780</w:t>
            </w:r>
          </w:p>
        </w:tc>
      </w:tr>
      <w:tr w:rsidR="00A84692" w:rsidRPr="001371B5" w:rsidTr="001A5C62">
        <w:trPr>
          <w:cantSplit/>
        </w:trPr>
        <w:tc>
          <w:tcPr>
            <w:tcW w:w="1103" w:type="pct"/>
            <w:tcBorders>
              <w:right w:val="single" w:sz="12" w:space="0" w:color="auto"/>
            </w:tcBorders>
            <w:shd w:val="clear" w:color="auto" w:fill="E6E6E6"/>
          </w:tcPr>
          <w:p w:rsidR="00A84692" w:rsidRPr="001371B5" w:rsidRDefault="00A84692" w:rsidP="00A84692">
            <w:pPr>
              <w:pStyle w:val="RegistrationFieldName"/>
              <w:rPr>
                <w:rFonts w:eastAsia="Calibri"/>
              </w:rPr>
            </w:pPr>
            <w:r w:rsidRPr="001371B5">
              <w:rPr>
                <w:rFonts w:eastAsia="Calibri"/>
              </w:rPr>
              <w:t>Summary of variation:</w:t>
            </w:r>
          </w:p>
        </w:tc>
        <w:tc>
          <w:tcPr>
            <w:tcW w:w="3897" w:type="pct"/>
            <w:tcBorders>
              <w:left w:val="single" w:sz="12" w:space="0" w:color="auto"/>
            </w:tcBorders>
          </w:tcPr>
          <w:p w:rsidR="00A84692" w:rsidRPr="007571CA" w:rsidRDefault="00A84692" w:rsidP="00A84692">
            <w:pPr>
              <w:pStyle w:val="RegistrationProductDetails"/>
            </w:pPr>
            <w:r>
              <w:t>T</w:t>
            </w:r>
            <w:r w:rsidRPr="007571CA">
              <w:t xml:space="preserve">o increase the </w:t>
            </w:r>
            <w:r>
              <w:t>rate in certain crops</w:t>
            </w:r>
            <w:r w:rsidRPr="007571CA">
              <w:t xml:space="preserve"> and add additional weed claims</w:t>
            </w:r>
          </w:p>
        </w:tc>
      </w:tr>
      <w:tr w:rsidR="00A84692" w:rsidRPr="001371B5" w:rsidTr="001A5C62">
        <w:trPr>
          <w:cantSplit/>
        </w:trPr>
        <w:tc>
          <w:tcPr>
            <w:tcW w:w="1103" w:type="pct"/>
            <w:tcBorders>
              <w:right w:val="single" w:sz="12" w:space="0" w:color="auto"/>
            </w:tcBorders>
            <w:shd w:val="clear" w:color="auto" w:fill="E6E6E6"/>
          </w:tcPr>
          <w:p w:rsidR="00A84692" w:rsidRPr="001371B5" w:rsidRDefault="00A84692" w:rsidP="00A84692">
            <w:pPr>
              <w:pStyle w:val="RegistrationFieldName"/>
              <w:rPr>
                <w:rFonts w:eastAsia="Calibri"/>
              </w:rPr>
            </w:pPr>
            <w:r w:rsidRPr="001371B5">
              <w:rPr>
                <w:rFonts w:eastAsia="Calibri"/>
              </w:rPr>
              <w:t>Date of variation:</w:t>
            </w:r>
          </w:p>
        </w:tc>
        <w:tc>
          <w:tcPr>
            <w:tcW w:w="3897" w:type="pct"/>
            <w:tcBorders>
              <w:left w:val="single" w:sz="12" w:space="0" w:color="auto"/>
            </w:tcBorders>
          </w:tcPr>
          <w:p w:rsidR="00A84692" w:rsidRPr="007571CA" w:rsidRDefault="00A84692" w:rsidP="00A84692">
            <w:pPr>
              <w:pStyle w:val="RegistrationProductDetails"/>
            </w:pPr>
            <w:r w:rsidRPr="007571CA">
              <w:t>26 August 2019</w:t>
            </w:r>
          </w:p>
        </w:tc>
      </w:tr>
      <w:tr w:rsidR="00A84692" w:rsidRPr="001371B5" w:rsidTr="001A5C62">
        <w:trPr>
          <w:cantSplit/>
        </w:trPr>
        <w:tc>
          <w:tcPr>
            <w:tcW w:w="1103" w:type="pct"/>
            <w:tcBorders>
              <w:right w:val="single" w:sz="12" w:space="0" w:color="auto"/>
            </w:tcBorders>
            <w:shd w:val="clear" w:color="auto" w:fill="E6E6E6"/>
          </w:tcPr>
          <w:p w:rsidR="00A84692" w:rsidRPr="001371B5" w:rsidRDefault="00A84692" w:rsidP="00A84692">
            <w:pPr>
              <w:pStyle w:val="RegistrationFieldName"/>
              <w:rPr>
                <w:rFonts w:eastAsia="Calibri"/>
              </w:rPr>
            </w:pPr>
            <w:r w:rsidRPr="001371B5">
              <w:rPr>
                <w:rFonts w:eastAsia="Calibri"/>
              </w:rPr>
              <w:t>Product registration no.:</w:t>
            </w:r>
          </w:p>
        </w:tc>
        <w:tc>
          <w:tcPr>
            <w:tcW w:w="3897" w:type="pct"/>
            <w:tcBorders>
              <w:left w:val="single" w:sz="12" w:space="0" w:color="auto"/>
            </w:tcBorders>
          </w:tcPr>
          <w:p w:rsidR="00A84692" w:rsidRPr="007571CA" w:rsidRDefault="00A84692" w:rsidP="00A84692">
            <w:pPr>
              <w:pStyle w:val="RegistrationProductDetails"/>
            </w:pPr>
            <w:r w:rsidRPr="007571CA">
              <w:t>67509</w:t>
            </w:r>
          </w:p>
        </w:tc>
      </w:tr>
      <w:tr w:rsidR="00A84692" w:rsidRPr="001371B5" w:rsidTr="001A5C62">
        <w:trPr>
          <w:cantSplit/>
        </w:trPr>
        <w:tc>
          <w:tcPr>
            <w:tcW w:w="1103" w:type="pct"/>
            <w:tcBorders>
              <w:right w:val="single" w:sz="12" w:space="0" w:color="auto"/>
            </w:tcBorders>
            <w:shd w:val="clear" w:color="auto" w:fill="E6E6E6"/>
          </w:tcPr>
          <w:p w:rsidR="00A84692" w:rsidRPr="001371B5" w:rsidRDefault="00A84692" w:rsidP="00A84692">
            <w:pPr>
              <w:pStyle w:val="RegistrationFieldName"/>
              <w:rPr>
                <w:rFonts w:eastAsia="Calibri"/>
              </w:rPr>
            </w:pPr>
            <w:r w:rsidRPr="001371B5">
              <w:rPr>
                <w:rFonts w:eastAsia="Calibri"/>
              </w:rPr>
              <w:t>Label approval no.:</w:t>
            </w:r>
          </w:p>
        </w:tc>
        <w:tc>
          <w:tcPr>
            <w:tcW w:w="3897" w:type="pct"/>
            <w:tcBorders>
              <w:left w:val="single" w:sz="12" w:space="0" w:color="auto"/>
            </w:tcBorders>
          </w:tcPr>
          <w:p w:rsidR="00A84692" w:rsidRPr="007571CA" w:rsidRDefault="00A84692" w:rsidP="00A84692">
            <w:pPr>
              <w:pStyle w:val="RegistrationProductDetails"/>
            </w:pPr>
            <w:r w:rsidRPr="007571CA">
              <w:t>67509/119140</w:t>
            </w:r>
          </w:p>
        </w:tc>
      </w:tr>
    </w:tbl>
    <w:p w:rsidR="00A84692" w:rsidRDefault="00A84692" w:rsidP="00A84692"/>
    <w:tbl>
      <w:tblPr>
        <w:tblW w:w="5000" w:type="pct"/>
        <w:tblLook w:val="01E0" w:firstRow="1" w:lastRow="1" w:firstColumn="1" w:lastColumn="1" w:noHBand="0" w:noVBand="0"/>
      </w:tblPr>
      <w:tblGrid>
        <w:gridCol w:w="2126"/>
        <w:gridCol w:w="7513"/>
      </w:tblGrid>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Application no:</w:t>
            </w:r>
          </w:p>
        </w:tc>
        <w:tc>
          <w:tcPr>
            <w:tcW w:w="3897" w:type="pct"/>
            <w:tcBorders>
              <w:left w:val="single" w:sz="12" w:space="0" w:color="auto"/>
            </w:tcBorders>
          </w:tcPr>
          <w:p w:rsidR="00A84692" w:rsidRPr="002E5DF3" w:rsidRDefault="00A84692" w:rsidP="00A84692">
            <w:pPr>
              <w:pStyle w:val="RegistrationProductDetails"/>
            </w:pPr>
            <w:r w:rsidRPr="002E5DF3">
              <w:t>120353</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Product name:</w:t>
            </w:r>
          </w:p>
        </w:tc>
        <w:tc>
          <w:tcPr>
            <w:tcW w:w="3897" w:type="pct"/>
            <w:tcBorders>
              <w:left w:val="single" w:sz="12" w:space="0" w:color="auto"/>
            </w:tcBorders>
          </w:tcPr>
          <w:p w:rsidR="00A84692" w:rsidRPr="002E5DF3" w:rsidRDefault="00A84692" w:rsidP="00A84692">
            <w:pPr>
              <w:pStyle w:val="RegistrationProductDetails"/>
            </w:pPr>
            <w:proofErr w:type="spellStart"/>
            <w:r w:rsidRPr="002E5DF3">
              <w:t>Farmoz</w:t>
            </w:r>
            <w:proofErr w:type="spellEnd"/>
            <w:r w:rsidRPr="002E5DF3">
              <w:t xml:space="preserve"> </w:t>
            </w:r>
            <w:proofErr w:type="spellStart"/>
            <w:r w:rsidRPr="002E5DF3">
              <w:t>Aphidex</w:t>
            </w:r>
            <w:proofErr w:type="spellEnd"/>
            <w:r w:rsidRPr="002E5DF3">
              <w:t xml:space="preserve"> 500 Wettable Powder </w:t>
            </w:r>
            <w:proofErr w:type="spellStart"/>
            <w:r w:rsidRPr="002E5DF3">
              <w:t>Aphicide</w:t>
            </w:r>
            <w:proofErr w:type="spellEnd"/>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Active constituent/s:</w:t>
            </w:r>
          </w:p>
        </w:tc>
        <w:tc>
          <w:tcPr>
            <w:tcW w:w="3897" w:type="pct"/>
            <w:tcBorders>
              <w:left w:val="single" w:sz="12" w:space="0" w:color="auto"/>
            </w:tcBorders>
          </w:tcPr>
          <w:p w:rsidR="00A84692" w:rsidRPr="002E5DF3" w:rsidRDefault="00A84692" w:rsidP="00A84692">
            <w:pPr>
              <w:pStyle w:val="RegistrationProductDetails"/>
            </w:pPr>
            <w:r w:rsidRPr="002E5DF3">
              <w:t>500 g/kg pirimicarb</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Applicant name:</w:t>
            </w:r>
          </w:p>
        </w:tc>
        <w:tc>
          <w:tcPr>
            <w:tcW w:w="3897" w:type="pct"/>
            <w:tcBorders>
              <w:left w:val="single" w:sz="12" w:space="0" w:color="auto"/>
            </w:tcBorders>
          </w:tcPr>
          <w:p w:rsidR="00A84692" w:rsidRPr="002E5DF3" w:rsidRDefault="00A84692" w:rsidP="00A84692">
            <w:pPr>
              <w:pStyle w:val="RegistrationProductDetails"/>
            </w:pPr>
            <w:proofErr w:type="spellStart"/>
            <w:r w:rsidRPr="002E5DF3">
              <w:t>Adama</w:t>
            </w:r>
            <w:proofErr w:type="spellEnd"/>
            <w:r w:rsidRPr="002E5DF3">
              <w:t xml:space="preserve"> Australia Pty Limited</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Applicant ACN:</w:t>
            </w:r>
          </w:p>
        </w:tc>
        <w:tc>
          <w:tcPr>
            <w:tcW w:w="3897" w:type="pct"/>
            <w:tcBorders>
              <w:left w:val="single" w:sz="12" w:space="0" w:color="auto"/>
            </w:tcBorders>
          </w:tcPr>
          <w:p w:rsidR="00A84692" w:rsidRPr="002E5DF3" w:rsidRDefault="00A84692" w:rsidP="00A84692">
            <w:pPr>
              <w:pStyle w:val="RegistrationProductDetails"/>
            </w:pPr>
            <w:r w:rsidRPr="002E5DF3">
              <w:t>050 328 973</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Summary of variation:</w:t>
            </w:r>
          </w:p>
        </w:tc>
        <w:tc>
          <w:tcPr>
            <w:tcW w:w="3897" w:type="pct"/>
            <w:tcBorders>
              <w:left w:val="single" w:sz="12" w:space="0" w:color="auto"/>
            </w:tcBorders>
          </w:tcPr>
          <w:p w:rsidR="00A84692" w:rsidRPr="002E5DF3" w:rsidRDefault="00A84692" w:rsidP="00A84692">
            <w:pPr>
              <w:pStyle w:val="RegistrationProductDetails"/>
            </w:pPr>
            <w:r w:rsidRPr="002E5DF3">
              <w:t>To amend the safety directions, remove knapsack use from the directions for use, and to add a restraint to not apply by equipment carried on the back of the user</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Date of variation:</w:t>
            </w:r>
          </w:p>
        </w:tc>
        <w:tc>
          <w:tcPr>
            <w:tcW w:w="3897" w:type="pct"/>
            <w:tcBorders>
              <w:left w:val="single" w:sz="12" w:space="0" w:color="auto"/>
            </w:tcBorders>
          </w:tcPr>
          <w:p w:rsidR="00A84692" w:rsidRPr="002E5DF3" w:rsidRDefault="00A84692" w:rsidP="00A84692">
            <w:pPr>
              <w:pStyle w:val="RegistrationProductDetails"/>
            </w:pPr>
            <w:r w:rsidRPr="002E5DF3">
              <w:t>27 August 2019</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Product registration no.:</w:t>
            </w:r>
          </w:p>
        </w:tc>
        <w:tc>
          <w:tcPr>
            <w:tcW w:w="3897" w:type="pct"/>
            <w:tcBorders>
              <w:left w:val="single" w:sz="12" w:space="0" w:color="auto"/>
            </w:tcBorders>
          </w:tcPr>
          <w:p w:rsidR="00A84692" w:rsidRPr="002E5DF3" w:rsidRDefault="00A84692" w:rsidP="00A84692">
            <w:pPr>
              <w:pStyle w:val="RegistrationProductDetails"/>
            </w:pPr>
            <w:r w:rsidRPr="002E5DF3">
              <w:t>48239</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Label approval no.:</w:t>
            </w:r>
          </w:p>
        </w:tc>
        <w:tc>
          <w:tcPr>
            <w:tcW w:w="3897" w:type="pct"/>
            <w:tcBorders>
              <w:left w:val="single" w:sz="12" w:space="0" w:color="auto"/>
            </w:tcBorders>
          </w:tcPr>
          <w:p w:rsidR="00A84692" w:rsidRPr="002E5DF3" w:rsidRDefault="00A84692" w:rsidP="00A84692">
            <w:pPr>
              <w:pStyle w:val="RegistrationProductDetails"/>
            </w:pPr>
            <w:r w:rsidRPr="002E5DF3">
              <w:t>48239/120353</w:t>
            </w:r>
          </w:p>
        </w:tc>
      </w:tr>
    </w:tbl>
    <w:p w:rsidR="00A84692" w:rsidRDefault="00A84692" w:rsidP="00A84692"/>
    <w:tbl>
      <w:tblPr>
        <w:tblW w:w="5000" w:type="pct"/>
        <w:tblLook w:val="01E0" w:firstRow="1" w:lastRow="1" w:firstColumn="1" w:lastColumn="1" w:noHBand="0" w:noVBand="0"/>
      </w:tblPr>
      <w:tblGrid>
        <w:gridCol w:w="2126"/>
        <w:gridCol w:w="7513"/>
      </w:tblGrid>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Application no:</w:t>
            </w:r>
          </w:p>
        </w:tc>
        <w:tc>
          <w:tcPr>
            <w:tcW w:w="3897" w:type="pct"/>
          </w:tcPr>
          <w:p w:rsidR="00A84692" w:rsidRPr="00B23DF5" w:rsidRDefault="00A84692" w:rsidP="00A84692">
            <w:pPr>
              <w:pStyle w:val="RegistrationProductDetails"/>
              <w:rPr>
                <w:lang w:eastAsia="en-AU"/>
              </w:rPr>
            </w:pPr>
            <w:r w:rsidRPr="00B23DF5">
              <w:rPr>
                <w:lang w:eastAsia="en-AU"/>
              </w:rPr>
              <w:t>117677</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Product name:</w:t>
            </w:r>
          </w:p>
        </w:tc>
        <w:tc>
          <w:tcPr>
            <w:tcW w:w="3897" w:type="pct"/>
          </w:tcPr>
          <w:p w:rsidR="00A84692" w:rsidRPr="00B23DF5" w:rsidRDefault="00A84692" w:rsidP="00A84692">
            <w:pPr>
              <w:pStyle w:val="RegistrationProductDetails"/>
              <w:rPr>
                <w:lang w:eastAsia="en-AU"/>
              </w:rPr>
            </w:pPr>
            <w:r w:rsidRPr="00B23DF5">
              <w:rPr>
                <w:lang w:eastAsia="en-AU"/>
              </w:rPr>
              <w:t>Venom Professional 240SC Insecticide</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Active constituent/s:</w:t>
            </w:r>
          </w:p>
        </w:tc>
        <w:tc>
          <w:tcPr>
            <w:tcW w:w="3897" w:type="pct"/>
          </w:tcPr>
          <w:p w:rsidR="00A84692" w:rsidRPr="00B23DF5" w:rsidRDefault="00A84692" w:rsidP="00A84692">
            <w:pPr>
              <w:pStyle w:val="RegistrationProductDetails"/>
              <w:rPr>
                <w:lang w:eastAsia="en-AU"/>
              </w:rPr>
            </w:pPr>
            <w:r w:rsidRPr="00B23DF5">
              <w:rPr>
                <w:lang w:eastAsia="en-AU"/>
              </w:rPr>
              <w:t xml:space="preserve">240 g/L </w:t>
            </w:r>
            <w:proofErr w:type="spellStart"/>
            <w:r>
              <w:rPr>
                <w:lang w:eastAsia="en-AU"/>
              </w:rPr>
              <w:t>b</w:t>
            </w:r>
            <w:r w:rsidRPr="00B23DF5">
              <w:rPr>
                <w:lang w:eastAsia="en-AU"/>
              </w:rPr>
              <w:t>ifenthrin</w:t>
            </w:r>
            <w:proofErr w:type="spellEnd"/>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Applicant name:</w:t>
            </w:r>
          </w:p>
        </w:tc>
        <w:tc>
          <w:tcPr>
            <w:tcW w:w="3897" w:type="pct"/>
          </w:tcPr>
          <w:p w:rsidR="00A84692" w:rsidRPr="00B23DF5" w:rsidRDefault="00A84692" w:rsidP="00A84692">
            <w:pPr>
              <w:pStyle w:val="RegistrationProductDetails"/>
              <w:rPr>
                <w:lang w:eastAsia="en-AU"/>
              </w:rPr>
            </w:pPr>
            <w:proofErr w:type="spellStart"/>
            <w:r w:rsidRPr="00B23DF5">
              <w:rPr>
                <w:lang w:eastAsia="en-AU"/>
              </w:rPr>
              <w:t>Adama</w:t>
            </w:r>
            <w:proofErr w:type="spellEnd"/>
            <w:r w:rsidRPr="00B23DF5">
              <w:rPr>
                <w:lang w:eastAsia="en-AU"/>
              </w:rPr>
              <w:t xml:space="preserve"> Australia Pty Limited</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Applicant ACN:</w:t>
            </w:r>
          </w:p>
        </w:tc>
        <w:tc>
          <w:tcPr>
            <w:tcW w:w="3897" w:type="pct"/>
          </w:tcPr>
          <w:p w:rsidR="00A84692" w:rsidRPr="00B23DF5" w:rsidRDefault="00A84692" w:rsidP="00A84692">
            <w:pPr>
              <w:pStyle w:val="RegistrationProductDetails"/>
              <w:rPr>
                <w:lang w:eastAsia="en-AU"/>
              </w:rPr>
            </w:pPr>
            <w:r w:rsidRPr="00B23DF5">
              <w:rPr>
                <w:lang w:eastAsia="en-AU"/>
              </w:rPr>
              <w:t>050 328 973</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Summary of variation:</w:t>
            </w:r>
          </w:p>
        </w:tc>
        <w:tc>
          <w:tcPr>
            <w:tcW w:w="3897" w:type="pct"/>
          </w:tcPr>
          <w:p w:rsidR="00A84692" w:rsidRPr="00B23DF5" w:rsidRDefault="00A84692" w:rsidP="00A84692">
            <w:pPr>
              <w:pStyle w:val="RegistrationProductDetails"/>
              <w:rPr>
                <w:lang w:eastAsia="en-AU"/>
              </w:rPr>
            </w:pPr>
            <w:r>
              <w:rPr>
                <w:lang w:eastAsia="en-AU"/>
              </w:rPr>
              <w:t>T</w:t>
            </w:r>
            <w:r w:rsidRPr="00B23DF5">
              <w:rPr>
                <w:lang w:eastAsia="en-AU"/>
              </w:rPr>
              <w:t>o register additional application methods to control subterranean</w:t>
            </w:r>
            <w:r>
              <w:rPr>
                <w:lang w:eastAsia="en-AU"/>
              </w:rPr>
              <w:t xml:space="preserve"> termites in various situations</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Date of variation:</w:t>
            </w:r>
          </w:p>
        </w:tc>
        <w:tc>
          <w:tcPr>
            <w:tcW w:w="3897" w:type="pct"/>
          </w:tcPr>
          <w:p w:rsidR="00A84692" w:rsidRPr="00B23DF5" w:rsidRDefault="00A84692" w:rsidP="00A84692">
            <w:pPr>
              <w:pStyle w:val="RegistrationProductDetails"/>
              <w:rPr>
                <w:lang w:eastAsia="en-AU"/>
              </w:rPr>
            </w:pPr>
            <w:r w:rsidRPr="00B23DF5">
              <w:rPr>
                <w:lang w:eastAsia="en-AU"/>
              </w:rPr>
              <w:t>27 August 2019</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Product registration no.:</w:t>
            </w:r>
          </w:p>
        </w:tc>
        <w:tc>
          <w:tcPr>
            <w:tcW w:w="3897" w:type="pct"/>
          </w:tcPr>
          <w:p w:rsidR="00A84692" w:rsidRPr="00B23DF5" w:rsidRDefault="00A84692" w:rsidP="00A84692">
            <w:pPr>
              <w:pStyle w:val="RegistrationProductDetails"/>
              <w:rPr>
                <w:lang w:eastAsia="en-AU"/>
              </w:rPr>
            </w:pPr>
            <w:r w:rsidRPr="00B23DF5">
              <w:rPr>
                <w:lang w:eastAsia="en-AU"/>
              </w:rPr>
              <w:t>84018</w:t>
            </w:r>
          </w:p>
        </w:tc>
      </w:tr>
      <w:tr w:rsidR="00A84692" w:rsidRPr="00591FAC" w:rsidTr="001A5C62">
        <w:trPr>
          <w:cantSplit/>
        </w:trPr>
        <w:tc>
          <w:tcPr>
            <w:tcW w:w="1103" w:type="pct"/>
            <w:tcBorders>
              <w:right w:val="single" w:sz="12" w:space="0" w:color="auto"/>
            </w:tcBorders>
            <w:shd w:val="clear" w:color="auto" w:fill="E6E6E6"/>
          </w:tcPr>
          <w:p w:rsidR="00A84692" w:rsidRPr="00591FAC" w:rsidRDefault="00A84692" w:rsidP="00A84692">
            <w:pPr>
              <w:pStyle w:val="RegistrationFieldName"/>
              <w:rPr>
                <w:rFonts w:eastAsia="Calibri"/>
              </w:rPr>
            </w:pPr>
            <w:r w:rsidRPr="00591FAC">
              <w:rPr>
                <w:rFonts w:eastAsia="Calibri"/>
              </w:rPr>
              <w:t>Label approval no.:</w:t>
            </w:r>
          </w:p>
        </w:tc>
        <w:tc>
          <w:tcPr>
            <w:tcW w:w="3897" w:type="pct"/>
          </w:tcPr>
          <w:p w:rsidR="00A84692" w:rsidRPr="00B23DF5" w:rsidRDefault="00A84692" w:rsidP="00A84692">
            <w:pPr>
              <w:pStyle w:val="RegistrationProductDetails"/>
              <w:rPr>
                <w:lang w:eastAsia="en-AU"/>
              </w:rPr>
            </w:pPr>
            <w:r w:rsidRPr="00B23DF5">
              <w:rPr>
                <w:lang w:eastAsia="en-AU"/>
              </w:rPr>
              <w:t>84018/117677</w:t>
            </w:r>
          </w:p>
        </w:tc>
      </w:tr>
    </w:tbl>
    <w:p w:rsidR="00A84692" w:rsidRDefault="00A84692" w:rsidP="00A84692"/>
    <w:tbl>
      <w:tblPr>
        <w:tblW w:w="5000" w:type="pct"/>
        <w:tblLook w:val="01E0" w:firstRow="1" w:lastRow="1" w:firstColumn="1" w:lastColumn="1" w:noHBand="0" w:noVBand="0"/>
      </w:tblPr>
      <w:tblGrid>
        <w:gridCol w:w="2126"/>
        <w:gridCol w:w="7513"/>
      </w:tblGrid>
      <w:tr w:rsidR="00A84692" w:rsidRPr="00610BF0" w:rsidTr="001A5C62">
        <w:trPr>
          <w:cantSplit/>
        </w:trPr>
        <w:tc>
          <w:tcPr>
            <w:tcW w:w="1103" w:type="pct"/>
            <w:tcBorders>
              <w:right w:val="single" w:sz="12" w:space="0" w:color="auto"/>
            </w:tcBorders>
            <w:shd w:val="clear" w:color="auto" w:fill="E6E6E6"/>
          </w:tcPr>
          <w:p w:rsidR="00A84692" w:rsidRPr="00610BF0" w:rsidRDefault="00A84692" w:rsidP="00A84692">
            <w:pPr>
              <w:pStyle w:val="RegistrationFieldName"/>
              <w:rPr>
                <w:rFonts w:eastAsia="Calibri"/>
              </w:rPr>
            </w:pPr>
            <w:r w:rsidRPr="00610BF0">
              <w:rPr>
                <w:rFonts w:eastAsia="Calibri"/>
              </w:rPr>
              <w:t>Application no:</w:t>
            </w:r>
          </w:p>
        </w:tc>
        <w:tc>
          <w:tcPr>
            <w:tcW w:w="3897" w:type="pct"/>
            <w:tcBorders>
              <w:left w:val="single" w:sz="12" w:space="0" w:color="auto"/>
            </w:tcBorders>
          </w:tcPr>
          <w:p w:rsidR="00A84692" w:rsidRPr="00EA15D8" w:rsidRDefault="00A84692" w:rsidP="00A84692">
            <w:pPr>
              <w:pStyle w:val="RegistrationProductDetails"/>
              <w:rPr>
                <w:lang w:eastAsia="en-AU"/>
              </w:rPr>
            </w:pPr>
            <w:r w:rsidRPr="00EA15D8">
              <w:rPr>
                <w:lang w:eastAsia="en-AU"/>
              </w:rPr>
              <w:t>119589</w:t>
            </w:r>
          </w:p>
        </w:tc>
      </w:tr>
      <w:tr w:rsidR="00A84692" w:rsidRPr="00610BF0" w:rsidTr="001A5C62">
        <w:trPr>
          <w:cantSplit/>
        </w:trPr>
        <w:tc>
          <w:tcPr>
            <w:tcW w:w="1103" w:type="pct"/>
            <w:tcBorders>
              <w:right w:val="single" w:sz="12" w:space="0" w:color="auto"/>
            </w:tcBorders>
            <w:shd w:val="clear" w:color="auto" w:fill="E6E6E6"/>
          </w:tcPr>
          <w:p w:rsidR="00A84692" w:rsidRPr="00610BF0" w:rsidRDefault="00A84692" w:rsidP="00A84692">
            <w:pPr>
              <w:pStyle w:val="RegistrationFieldName"/>
              <w:rPr>
                <w:rFonts w:eastAsia="Calibri"/>
              </w:rPr>
            </w:pPr>
            <w:r w:rsidRPr="00610BF0">
              <w:rPr>
                <w:rFonts w:eastAsia="Calibri"/>
              </w:rPr>
              <w:t>Product name:</w:t>
            </w:r>
          </w:p>
        </w:tc>
        <w:tc>
          <w:tcPr>
            <w:tcW w:w="3897" w:type="pct"/>
            <w:tcBorders>
              <w:left w:val="single" w:sz="12" w:space="0" w:color="auto"/>
            </w:tcBorders>
          </w:tcPr>
          <w:p w:rsidR="00A84692" w:rsidRPr="00EA15D8" w:rsidRDefault="00A84692" w:rsidP="00A84692">
            <w:pPr>
              <w:pStyle w:val="RegistrationProductDetails"/>
              <w:rPr>
                <w:lang w:eastAsia="en-AU"/>
              </w:rPr>
            </w:pPr>
            <w:proofErr w:type="spellStart"/>
            <w:r w:rsidRPr="00EA15D8">
              <w:rPr>
                <w:lang w:eastAsia="en-AU"/>
              </w:rPr>
              <w:t>Imtrade</w:t>
            </w:r>
            <w:proofErr w:type="spellEnd"/>
            <w:r w:rsidRPr="00EA15D8">
              <w:rPr>
                <w:lang w:eastAsia="en-AU"/>
              </w:rPr>
              <w:t xml:space="preserve"> </w:t>
            </w:r>
            <w:proofErr w:type="spellStart"/>
            <w:r w:rsidRPr="00EA15D8">
              <w:rPr>
                <w:lang w:eastAsia="en-AU"/>
              </w:rPr>
              <w:t>Fenhexamid</w:t>
            </w:r>
            <w:proofErr w:type="spellEnd"/>
            <w:r w:rsidRPr="00EA15D8">
              <w:rPr>
                <w:lang w:eastAsia="en-AU"/>
              </w:rPr>
              <w:t xml:space="preserve"> 500 SC Fungicide</w:t>
            </w:r>
          </w:p>
        </w:tc>
      </w:tr>
      <w:tr w:rsidR="00A84692" w:rsidRPr="00610BF0" w:rsidTr="001A5C62">
        <w:trPr>
          <w:cantSplit/>
        </w:trPr>
        <w:tc>
          <w:tcPr>
            <w:tcW w:w="1103" w:type="pct"/>
            <w:tcBorders>
              <w:right w:val="single" w:sz="12" w:space="0" w:color="auto"/>
            </w:tcBorders>
            <w:shd w:val="clear" w:color="auto" w:fill="E6E6E6"/>
          </w:tcPr>
          <w:p w:rsidR="00A84692" w:rsidRPr="00610BF0" w:rsidRDefault="00A84692" w:rsidP="00A84692">
            <w:pPr>
              <w:pStyle w:val="RegistrationFieldName"/>
              <w:rPr>
                <w:rFonts w:eastAsia="Calibri"/>
              </w:rPr>
            </w:pPr>
            <w:r w:rsidRPr="00610BF0">
              <w:rPr>
                <w:rFonts w:eastAsia="Calibri"/>
              </w:rPr>
              <w:t>Active constituent/s:</w:t>
            </w:r>
          </w:p>
        </w:tc>
        <w:tc>
          <w:tcPr>
            <w:tcW w:w="3897" w:type="pct"/>
            <w:tcBorders>
              <w:left w:val="single" w:sz="12" w:space="0" w:color="auto"/>
            </w:tcBorders>
          </w:tcPr>
          <w:p w:rsidR="00A84692" w:rsidRPr="00EA15D8" w:rsidRDefault="00A84692" w:rsidP="00A84692">
            <w:pPr>
              <w:pStyle w:val="RegistrationProductDetails"/>
              <w:rPr>
                <w:lang w:eastAsia="en-AU"/>
              </w:rPr>
            </w:pPr>
            <w:r>
              <w:rPr>
                <w:lang w:eastAsia="en-AU"/>
              </w:rPr>
              <w:t xml:space="preserve">500 g/L </w:t>
            </w:r>
            <w:proofErr w:type="spellStart"/>
            <w:r>
              <w:rPr>
                <w:lang w:eastAsia="en-AU"/>
              </w:rPr>
              <w:t>f</w:t>
            </w:r>
            <w:r w:rsidRPr="00EA15D8">
              <w:rPr>
                <w:lang w:eastAsia="en-AU"/>
              </w:rPr>
              <w:t>enhexamid</w:t>
            </w:r>
            <w:proofErr w:type="spellEnd"/>
          </w:p>
        </w:tc>
      </w:tr>
      <w:tr w:rsidR="00A84692" w:rsidRPr="00610BF0" w:rsidTr="001A5C62">
        <w:trPr>
          <w:cantSplit/>
        </w:trPr>
        <w:tc>
          <w:tcPr>
            <w:tcW w:w="1103" w:type="pct"/>
            <w:tcBorders>
              <w:right w:val="single" w:sz="12" w:space="0" w:color="auto"/>
            </w:tcBorders>
            <w:shd w:val="clear" w:color="auto" w:fill="E6E6E6"/>
          </w:tcPr>
          <w:p w:rsidR="00A84692" w:rsidRPr="00610BF0" w:rsidRDefault="00A84692" w:rsidP="00A84692">
            <w:pPr>
              <w:pStyle w:val="RegistrationFieldName"/>
              <w:rPr>
                <w:rFonts w:eastAsia="Calibri"/>
              </w:rPr>
            </w:pPr>
            <w:r w:rsidRPr="00610BF0">
              <w:rPr>
                <w:rFonts w:eastAsia="Calibri"/>
              </w:rPr>
              <w:t>Applicant name:</w:t>
            </w:r>
          </w:p>
        </w:tc>
        <w:tc>
          <w:tcPr>
            <w:tcW w:w="3897" w:type="pct"/>
            <w:tcBorders>
              <w:left w:val="single" w:sz="12" w:space="0" w:color="auto"/>
            </w:tcBorders>
          </w:tcPr>
          <w:p w:rsidR="00A84692" w:rsidRPr="00EA15D8" w:rsidRDefault="00A84692" w:rsidP="00A84692">
            <w:pPr>
              <w:pStyle w:val="RegistrationProductDetails"/>
              <w:rPr>
                <w:lang w:eastAsia="en-AU"/>
              </w:rPr>
            </w:pPr>
            <w:proofErr w:type="spellStart"/>
            <w:r w:rsidRPr="00EA15D8">
              <w:rPr>
                <w:lang w:eastAsia="en-AU"/>
              </w:rPr>
              <w:t>Imtrade</w:t>
            </w:r>
            <w:proofErr w:type="spellEnd"/>
            <w:r w:rsidRPr="00EA15D8">
              <w:rPr>
                <w:lang w:eastAsia="en-AU"/>
              </w:rPr>
              <w:t xml:space="preserve"> Australia Pty Ltd</w:t>
            </w:r>
          </w:p>
        </w:tc>
      </w:tr>
      <w:tr w:rsidR="00A84692" w:rsidRPr="00610BF0" w:rsidTr="001A5C62">
        <w:trPr>
          <w:cantSplit/>
        </w:trPr>
        <w:tc>
          <w:tcPr>
            <w:tcW w:w="1103" w:type="pct"/>
            <w:tcBorders>
              <w:right w:val="single" w:sz="12" w:space="0" w:color="auto"/>
            </w:tcBorders>
            <w:shd w:val="clear" w:color="auto" w:fill="E6E6E6"/>
          </w:tcPr>
          <w:p w:rsidR="00A84692" w:rsidRPr="00610BF0" w:rsidRDefault="00A84692" w:rsidP="00A84692">
            <w:pPr>
              <w:pStyle w:val="RegistrationFieldName"/>
              <w:rPr>
                <w:rFonts w:eastAsia="Calibri"/>
              </w:rPr>
            </w:pPr>
            <w:r w:rsidRPr="00610BF0">
              <w:rPr>
                <w:rFonts w:eastAsia="Calibri"/>
              </w:rPr>
              <w:t>Applicant ACN:</w:t>
            </w:r>
          </w:p>
        </w:tc>
        <w:tc>
          <w:tcPr>
            <w:tcW w:w="3897" w:type="pct"/>
            <w:tcBorders>
              <w:left w:val="single" w:sz="12" w:space="0" w:color="auto"/>
            </w:tcBorders>
          </w:tcPr>
          <w:p w:rsidR="00A84692" w:rsidRPr="00EA15D8" w:rsidRDefault="00A84692" w:rsidP="00A84692">
            <w:pPr>
              <w:pStyle w:val="RegistrationProductDetails"/>
              <w:rPr>
                <w:lang w:eastAsia="en-AU"/>
              </w:rPr>
            </w:pPr>
            <w:r w:rsidRPr="00EA15D8">
              <w:rPr>
                <w:lang w:eastAsia="en-AU"/>
              </w:rPr>
              <w:t>090 151 134</w:t>
            </w:r>
          </w:p>
        </w:tc>
      </w:tr>
      <w:tr w:rsidR="00A84692" w:rsidRPr="00610BF0" w:rsidTr="001A5C62">
        <w:trPr>
          <w:cantSplit/>
        </w:trPr>
        <w:tc>
          <w:tcPr>
            <w:tcW w:w="1103" w:type="pct"/>
            <w:tcBorders>
              <w:right w:val="single" w:sz="12" w:space="0" w:color="auto"/>
            </w:tcBorders>
            <w:shd w:val="clear" w:color="auto" w:fill="E6E6E6"/>
          </w:tcPr>
          <w:p w:rsidR="00A84692" w:rsidRPr="00610BF0" w:rsidRDefault="00A84692" w:rsidP="00A84692">
            <w:pPr>
              <w:pStyle w:val="RegistrationFieldName"/>
              <w:rPr>
                <w:rFonts w:eastAsia="Calibri"/>
              </w:rPr>
            </w:pPr>
            <w:r w:rsidRPr="00610BF0">
              <w:rPr>
                <w:rFonts w:eastAsia="Calibri"/>
              </w:rPr>
              <w:t>Summary of variation:</w:t>
            </w:r>
          </w:p>
        </w:tc>
        <w:tc>
          <w:tcPr>
            <w:tcW w:w="3897" w:type="pct"/>
            <w:tcBorders>
              <w:left w:val="single" w:sz="12" w:space="0" w:color="auto"/>
            </w:tcBorders>
          </w:tcPr>
          <w:p w:rsidR="00A84692" w:rsidRPr="00EA15D8" w:rsidRDefault="00A84692" w:rsidP="00A84692">
            <w:pPr>
              <w:pStyle w:val="RegistrationProductDetails"/>
              <w:rPr>
                <w:lang w:eastAsia="en-AU"/>
              </w:rPr>
            </w:pPr>
            <w:r>
              <w:rPr>
                <w:lang w:eastAsia="en-AU"/>
              </w:rPr>
              <w:t>To extend the use into grapevines</w:t>
            </w:r>
          </w:p>
        </w:tc>
      </w:tr>
      <w:tr w:rsidR="00A84692" w:rsidRPr="00610BF0" w:rsidTr="001A5C62">
        <w:trPr>
          <w:cantSplit/>
        </w:trPr>
        <w:tc>
          <w:tcPr>
            <w:tcW w:w="1103" w:type="pct"/>
            <w:tcBorders>
              <w:right w:val="single" w:sz="12" w:space="0" w:color="auto"/>
            </w:tcBorders>
            <w:shd w:val="clear" w:color="auto" w:fill="E6E6E6"/>
          </w:tcPr>
          <w:p w:rsidR="00A84692" w:rsidRPr="00610BF0" w:rsidRDefault="00A84692" w:rsidP="00A84692">
            <w:pPr>
              <w:pStyle w:val="RegistrationFieldName"/>
              <w:rPr>
                <w:rFonts w:eastAsia="Calibri"/>
              </w:rPr>
            </w:pPr>
            <w:r w:rsidRPr="00610BF0">
              <w:rPr>
                <w:rFonts w:eastAsia="Calibri"/>
              </w:rPr>
              <w:t>Date of variation:</w:t>
            </w:r>
          </w:p>
        </w:tc>
        <w:tc>
          <w:tcPr>
            <w:tcW w:w="3897" w:type="pct"/>
            <w:tcBorders>
              <w:left w:val="single" w:sz="12" w:space="0" w:color="auto"/>
            </w:tcBorders>
          </w:tcPr>
          <w:p w:rsidR="00A84692" w:rsidRPr="00EA15D8" w:rsidRDefault="00A84692" w:rsidP="00A84692">
            <w:pPr>
              <w:pStyle w:val="RegistrationProductDetails"/>
              <w:rPr>
                <w:lang w:eastAsia="en-AU"/>
              </w:rPr>
            </w:pPr>
            <w:r w:rsidRPr="00EA15D8">
              <w:rPr>
                <w:lang w:eastAsia="en-AU"/>
              </w:rPr>
              <w:t>27 August 2019</w:t>
            </w:r>
          </w:p>
        </w:tc>
      </w:tr>
      <w:tr w:rsidR="00A84692" w:rsidRPr="00610BF0" w:rsidTr="001A5C62">
        <w:trPr>
          <w:cantSplit/>
        </w:trPr>
        <w:tc>
          <w:tcPr>
            <w:tcW w:w="1103" w:type="pct"/>
            <w:tcBorders>
              <w:right w:val="single" w:sz="12" w:space="0" w:color="auto"/>
            </w:tcBorders>
            <w:shd w:val="clear" w:color="auto" w:fill="E6E6E6"/>
          </w:tcPr>
          <w:p w:rsidR="00A84692" w:rsidRPr="00610BF0" w:rsidRDefault="00A84692" w:rsidP="00A84692">
            <w:pPr>
              <w:pStyle w:val="RegistrationFieldName"/>
              <w:rPr>
                <w:rFonts w:eastAsia="Calibri"/>
              </w:rPr>
            </w:pPr>
            <w:r w:rsidRPr="00610BF0">
              <w:rPr>
                <w:rFonts w:eastAsia="Calibri"/>
              </w:rPr>
              <w:t>Product registration no.:</w:t>
            </w:r>
          </w:p>
        </w:tc>
        <w:tc>
          <w:tcPr>
            <w:tcW w:w="3897" w:type="pct"/>
            <w:tcBorders>
              <w:left w:val="single" w:sz="12" w:space="0" w:color="auto"/>
            </w:tcBorders>
          </w:tcPr>
          <w:p w:rsidR="00A84692" w:rsidRPr="00EA15D8" w:rsidRDefault="00A84692" w:rsidP="00A84692">
            <w:pPr>
              <w:pStyle w:val="RegistrationProductDetails"/>
              <w:rPr>
                <w:lang w:eastAsia="en-AU"/>
              </w:rPr>
            </w:pPr>
            <w:r w:rsidRPr="00EA15D8">
              <w:rPr>
                <w:lang w:eastAsia="en-AU"/>
              </w:rPr>
              <w:t>85234</w:t>
            </w:r>
          </w:p>
        </w:tc>
      </w:tr>
      <w:tr w:rsidR="00A84692" w:rsidRPr="00610BF0" w:rsidTr="001A5C62">
        <w:trPr>
          <w:cantSplit/>
        </w:trPr>
        <w:tc>
          <w:tcPr>
            <w:tcW w:w="1103" w:type="pct"/>
            <w:tcBorders>
              <w:right w:val="single" w:sz="12" w:space="0" w:color="auto"/>
            </w:tcBorders>
            <w:shd w:val="clear" w:color="auto" w:fill="E6E6E6"/>
          </w:tcPr>
          <w:p w:rsidR="00A84692" w:rsidRPr="00610BF0" w:rsidRDefault="00A84692" w:rsidP="00A84692">
            <w:pPr>
              <w:pStyle w:val="RegistrationFieldName"/>
              <w:rPr>
                <w:rFonts w:eastAsia="Calibri"/>
              </w:rPr>
            </w:pPr>
            <w:r w:rsidRPr="00610BF0">
              <w:rPr>
                <w:rFonts w:eastAsia="Calibri"/>
              </w:rPr>
              <w:t>Label approval no.:</w:t>
            </w:r>
          </w:p>
        </w:tc>
        <w:tc>
          <w:tcPr>
            <w:tcW w:w="3897" w:type="pct"/>
            <w:tcBorders>
              <w:left w:val="single" w:sz="12" w:space="0" w:color="auto"/>
            </w:tcBorders>
          </w:tcPr>
          <w:p w:rsidR="00A84692" w:rsidRPr="00EA15D8" w:rsidRDefault="00A84692" w:rsidP="00A84692">
            <w:pPr>
              <w:pStyle w:val="RegistrationProductDetails"/>
              <w:rPr>
                <w:lang w:eastAsia="en-AU"/>
              </w:rPr>
            </w:pPr>
            <w:r w:rsidRPr="00EA15D8">
              <w:rPr>
                <w:lang w:eastAsia="en-AU"/>
              </w:rPr>
              <w:t>85234/119589</w:t>
            </w:r>
          </w:p>
        </w:tc>
      </w:tr>
    </w:tbl>
    <w:p w:rsidR="00A84692" w:rsidRDefault="00A84692" w:rsidP="00A84692"/>
    <w:tbl>
      <w:tblPr>
        <w:tblW w:w="5000" w:type="pct"/>
        <w:tblLook w:val="01E0" w:firstRow="1" w:lastRow="1" w:firstColumn="1" w:lastColumn="1" w:noHBand="0" w:noVBand="0"/>
      </w:tblPr>
      <w:tblGrid>
        <w:gridCol w:w="2126"/>
        <w:gridCol w:w="7513"/>
      </w:tblGrid>
      <w:tr w:rsidR="00A84692" w:rsidRPr="00AE6232" w:rsidTr="001A5C62">
        <w:trPr>
          <w:cantSplit/>
        </w:trPr>
        <w:tc>
          <w:tcPr>
            <w:tcW w:w="1103" w:type="pct"/>
            <w:tcBorders>
              <w:right w:val="single" w:sz="12" w:space="0" w:color="auto"/>
            </w:tcBorders>
            <w:shd w:val="clear" w:color="auto" w:fill="E6E6E6"/>
          </w:tcPr>
          <w:p w:rsidR="00A84692" w:rsidRPr="00AE6232" w:rsidRDefault="00A84692" w:rsidP="00A84692">
            <w:pPr>
              <w:pStyle w:val="RegistrationFieldName"/>
              <w:rPr>
                <w:rFonts w:eastAsia="Calibri"/>
              </w:rPr>
            </w:pPr>
            <w:r w:rsidRPr="00AE6232">
              <w:rPr>
                <w:rFonts w:eastAsia="Calibri"/>
              </w:rPr>
              <w:lastRenderedPageBreak/>
              <w:t>Application no:</w:t>
            </w:r>
          </w:p>
        </w:tc>
        <w:tc>
          <w:tcPr>
            <w:tcW w:w="3897" w:type="pct"/>
            <w:tcBorders>
              <w:left w:val="single" w:sz="12" w:space="0" w:color="auto"/>
            </w:tcBorders>
          </w:tcPr>
          <w:p w:rsidR="00A84692" w:rsidRPr="00901B93" w:rsidRDefault="00A84692" w:rsidP="00A84692">
            <w:pPr>
              <w:pStyle w:val="RegistrationProductDetails"/>
              <w:rPr>
                <w:lang w:eastAsia="en-AU"/>
              </w:rPr>
            </w:pPr>
            <w:r w:rsidRPr="00901B93">
              <w:rPr>
                <w:lang w:eastAsia="en-AU"/>
              </w:rPr>
              <w:t>120287</w:t>
            </w:r>
          </w:p>
        </w:tc>
      </w:tr>
      <w:tr w:rsidR="00A84692" w:rsidRPr="00AE6232" w:rsidTr="001A5C62">
        <w:trPr>
          <w:cantSplit/>
        </w:trPr>
        <w:tc>
          <w:tcPr>
            <w:tcW w:w="1103" w:type="pct"/>
            <w:tcBorders>
              <w:right w:val="single" w:sz="12" w:space="0" w:color="auto"/>
            </w:tcBorders>
            <w:shd w:val="clear" w:color="auto" w:fill="E6E6E6"/>
          </w:tcPr>
          <w:p w:rsidR="00A84692" w:rsidRPr="00AE6232" w:rsidRDefault="00A84692" w:rsidP="00A84692">
            <w:pPr>
              <w:pStyle w:val="RegistrationFieldName"/>
              <w:rPr>
                <w:rFonts w:eastAsia="Calibri"/>
              </w:rPr>
            </w:pPr>
            <w:r w:rsidRPr="00AE6232">
              <w:rPr>
                <w:rFonts w:eastAsia="Calibri"/>
              </w:rPr>
              <w:t>Product name:</w:t>
            </w:r>
          </w:p>
        </w:tc>
        <w:tc>
          <w:tcPr>
            <w:tcW w:w="3897" w:type="pct"/>
            <w:tcBorders>
              <w:left w:val="single" w:sz="12" w:space="0" w:color="auto"/>
            </w:tcBorders>
          </w:tcPr>
          <w:p w:rsidR="00A84692" w:rsidRPr="00901B93" w:rsidRDefault="00A84692" w:rsidP="00A84692">
            <w:pPr>
              <w:pStyle w:val="RegistrationProductDetails"/>
              <w:rPr>
                <w:lang w:eastAsia="en-AU"/>
              </w:rPr>
            </w:pPr>
            <w:r w:rsidRPr="00901B93">
              <w:rPr>
                <w:lang w:eastAsia="en-AU"/>
              </w:rPr>
              <w:t>Nail 600EC Herbicide</w:t>
            </w:r>
          </w:p>
        </w:tc>
      </w:tr>
      <w:tr w:rsidR="00A84692" w:rsidRPr="00AE6232" w:rsidTr="001A5C62">
        <w:trPr>
          <w:cantSplit/>
        </w:trPr>
        <w:tc>
          <w:tcPr>
            <w:tcW w:w="1103" w:type="pct"/>
            <w:tcBorders>
              <w:right w:val="single" w:sz="12" w:space="0" w:color="auto"/>
            </w:tcBorders>
            <w:shd w:val="clear" w:color="auto" w:fill="E6E6E6"/>
          </w:tcPr>
          <w:p w:rsidR="00A84692" w:rsidRPr="00AE6232" w:rsidRDefault="00A84692" w:rsidP="00A84692">
            <w:pPr>
              <w:pStyle w:val="RegistrationFieldName"/>
              <w:rPr>
                <w:rFonts w:eastAsia="Calibri"/>
              </w:rPr>
            </w:pPr>
            <w:r w:rsidRPr="00AE6232">
              <w:rPr>
                <w:rFonts w:eastAsia="Calibri"/>
              </w:rPr>
              <w:t>Active constituent/s:</w:t>
            </w:r>
          </w:p>
        </w:tc>
        <w:tc>
          <w:tcPr>
            <w:tcW w:w="3897" w:type="pct"/>
            <w:tcBorders>
              <w:left w:val="single" w:sz="12" w:space="0" w:color="auto"/>
            </w:tcBorders>
          </w:tcPr>
          <w:p w:rsidR="00A84692" w:rsidRPr="00901B93" w:rsidRDefault="00A84692" w:rsidP="00A84692">
            <w:pPr>
              <w:pStyle w:val="RegistrationProductDetails"/>
              <w:rPr>
                <w:lang w:eastAsia="en-AU"/>
              </w:rPr>
            </w:pPr>
            <w:r w:rsidRPr="00901B93">
              <w:rPr>
                <w:lang w:eastAsia="en-AU"/>
              </w:rPr>
              <w:t xml:space="preserve">600 g/L </w:t>
            </w:r>
            <w:proofErr w:type="spellStart"/>
            <w:r w:rsidRPr="00901B93">
              <w:rPr>
                <w:lang w:eastAsia="en-AU"/>
              </w:rPr>
              <w:t>carfentrazone</w:t>
            </w:r>
            <w:proofErr w:type="spellEnd"/>
            <w:r w:rsidRPr="00901B93">
              <w:rPr>
                <w:lang w:eastAsia="en-AU"/>
              </w:rPr>
              <w:t>-ethyl</w:t>
            </w:r>
          </w:p>
        </w:tc>
      </w:tr>
      <w:tr w:rsidR="00A84692" w:rsidRPr="00AE6232" w:rsidTr="001A5C62">
        <w:trPr>
          <w:cantSplit/>
        </w:trPr>
        <w:tc>
          <w:tcPr>
            <w:tcW w:w="1103" w:type="pct"/>
            <w:tcBorders>
              <w:right w:val="single" w:sz="12" w:space="0" w:color="auto"/>
            </w:tcBorders>
            <w:shd w:val="clear" w:color="auto" w:fill="E6E6E6"/>
          </w:tcPr>
          <w:p w:rsidR="00A84692" w:rsidRPr="00AE6232" w:rsidRDefault="00A84692" w:rsidP="00A84692">
            <w:pPr>
              <w:pStyle w:val="RegistrationFieldName"/>
              <w:rPr>
                <w:rFonts w:eastAsia="Calibri"/>
              </w:rPr>
            </w:pPr>
            <w:r w:rsidRPr="00AE6232">
              <w:rPr>
                <w:rFonts w:eastAsia="Calibri"/>
              </w:rPr>
              <w:t>Applicant name:</w:t>
            </w:r>
          </w:p>
        </w:tc>
        <w:tc>
          <w:tcPr>
            <w:tcW w:w="3897" w:type="pct"/>
            <w:tcBorders>
              <w:left w:val="single" w:sz="12" w:space="0" w:color="auto"/>
            </w:tcBorders>
          </w:tcPr>
          <w:p w:rsidR="00A84692" w:rsidRPr="00901B93" w:rsidRDefault="00A84692" w:rsidP="00A84692">
            <w:pPr>
              <w:pStyle w:val="RegistrationProductDetails"/>
              <w:rPr>
                <w:lang w:eastAsia="en-AU"/>
              </w:rPr>
            </w:pPr>
            <w:proofErr w:type="spellStart"/>
            <w:r w:rsidRPr="00901B93">
              <w:rPr>
                <w:lang w:eastAsia="en-AU"/>
              </w:rPr>
              <w:t>Nufarm</w:t>
            </w:r>
            <w:proofErr w:type="spellEnd"/>
            <w:r w:rsidRPr="00901B93">
              <w:rPr>
                <w:lang w:eastAsia="en-AU"/>
              </w:rPr>
              <w:t xml:space="preserve"> Australia Limited</w:t>
            </w:r>
          </w:p>
        </w:tc>
      </w:tr>
      <w:tr w:rsidR="00A84692" w:rsidRPr="00AE6232" w:rsidTr="001A5C62">
        <w:trPr>
          <w:cantSplit/>
        </w:trPr>
        <w:tc>
          <w:tcPr>
            <w:tcW w:w="1103" w:type="pct"/>
            <w:tcBorders>
              <w:right w:val="single" w:sz="12" w:space="0" w:color="auto"/>
            </w:tcBorders>
            <w:shd w:val="clear" w:color="auto" w:fill="E6E6E6"/>
          </w:tcPr>
          <w:p w:rsidR="00A84692" w:rsidRPr="00AE6232" w:rsidRDefault="00A84692" w:rsidP="00A84692">
            <w:pPr>
              <w:pStyle w:val="RegistrationFieldName"/>
              <w:rPr>
                <w:rFonts w:eastAsia="Calibri"/>
              </w:rPr>
            </w:pPr>
            <w:r w:rsidRPr="00AE6232">
              <w:rPr>
                <w:rFonts w:eastAsia="Calibri"/>
              </w:rPr>
              <w:t>Applicant ACN:</w:t>
            </w:r>
          </w:p>
        </w:tc>
        <w:tc>
          <w:tcPr>
            <w:tcW w:w="3897" w:type="pct"/>
            <w:tcBorders>
              <w:left w:val="single" w:sz="12" w:space="0" w:color="auto"/>
            </w:tcBorders>
          </w:tcPr>
          <w:p w:rsidR="00A84692" w:rsidRPr="00901B93" w:rsidRDefault="00A84692" w:rsidP="00A84692">
            <w:pPr>
              <w:pStyle w:val="RegistrationProductDetails"/>
              <w:rPr>
                <w:lang w:eastAsia="en-AU"/>
              </w:rPr>
            </w:pPr>
            <w:r w:rsidRPr="00901B93">
              <w:rPr>
                <w:lang w:eastAsia="en-AU"/>
              </w:rPr>
              <w:t>004 377 780</w:t>
            </w:r>
          </w:p>
        </w:tc>
      </w:tr>
      <w:tr w:rsidR="00A84692" w:rsidRPr="00AE6232" w:rsidTr="001A5C62">
        <w:trPr>
          <w:cantSplit/>
        </w:trPr>
        <w:tc>
          <w:tcPr>
            <w:tcW w:w="1103" w:type="pct"/>
            <w:tcBorders>
              <w:right w:val="single" w:sz="12" w:space="0" w:color="auto"/>
            </w:tcBorders>
            <w:shd w:val="clear" w:color="auto" w:fill="E6E6E6"/>
          </w:tcPr>
          <w:p w:rsidR="00A84692" w:rsidRPr="00AE6232" w:rsidRDefault="00A84692" w:rsidP="00A84692">
            <w:pPr>
              <w:pStyle w:val="RegistrationFieldName"/>
              <w:rPr>
                <w:rFonts w:eastAsia="Calibri"/>
              </w:rPr>
            </w:pPr>
            <w:r w:rsidRPr="00AE6232">
              <w:rPr>
                <w:rFonts w:eastAsia="Calibri"/>
              </w:rPr>
              <w:t>Summary of variation:</w:t>
            </w:r>
          </w:p>
        </w:tc>
        <w:tc>
          <w:tcPr>
            <w:tcW w:w="3897" w:type="pct"/>
            <w:tcBorders>
              <w:left w:val="single" w:sz="12" w:space="0" w:color="auto"/>
            </w:tcBorders>
          </w:tcPr>
          <w:p w:rsidR="00A84692" w:rsidRPr="00901B93" w:rsidRDefault="00A84692" w:rsidP="00A84692">
            <w:pPr>
              <w:pStyle w:val="RegistrationProductDetails"/>
              <w:rPr>
                <w:lang w:eastAsia="en-AU"/>
              </w:rPr>
            </w:pPr>
            <w:r>
              <w:rPr>
                <w:lang w:eastAsia="en-AU"/>
              </w:rPr>
              <w:t>T</w:t>
            </w:r>
            <w:r w:rsidRPr="00901B93">
              <w:rPr>
                <w:lang w:eastAsia="en-AU"/>
              </w:rPr>
              <w:t>o include the solvent N,N-</w:t>
            </w:r>
            <w:proofErr w:type="spellStart"/>
            <w:r w:rsidRPr="00901B93">
              <w:rPr>
                <w:lang w:eastAsia="en-AU"/>
              </w:rPr>
              <w:t>dimethyloctanamide</w:t>
            </w:r>
            <w:proofErr w:type="spellEnd"/>
            <w:r w:rsidRPr="00901B93">
              <w:rPr>
                <w:lang w:eastAsia="en-AU"/>
              </w:rPr>
              <w:t xml:space="preserve"> and N,N </w:t>
            </w:r>
            <w:proofErr w:type="spellStart"/>
            <w:r w:rsidRPr="00901B93">
              <w:rPr>
                <w:lang w:eastAsia="en-AU"/>
              </w:rPr>
              <w:t>dimethyldecanamide</w:t>
            </w:r>
            <w:proofErr w:type="spellEnd"/>
            <w:r w:rsidRPr="00901B93">
              <w:rPr>
                <w:lang w:eastAsia="en-AU"/>
              </w:rPr>
              <w:t xml:space="preserve"> on the constituent statement panel</w:t>
            </w:r>
          </w:p>
        </w:tc>
      </w:tr>
      <w:tr w:rsidR="00A84692" w:rsidRPr="00AE6232" w:rsidTr="001A5C62">
        <w:trPr>
          <w:cantSplit/>
        </w:trPr>
        <w:tc>
          <w:tcPr>
            <w:tcW w:w="1103" w:type="pct"/>
            <w:tcBorders>
              <w:right w:val="single" w:sz="12" w:space="0" w:color="auto"/>
            </w:tcBorders>
            <w:shd w:val="clear" w:color="auto" w:fill="E6E6E6"/>
          </w:tcPr>
          <w:p w:rsidR="00A84692" w:rsidRPr="00AE6232" w:rsidRDefault="00A84692" w:rsidP="00A84692">
            <w:pPr>
              <w:pStyle w:val="RegistrationFieldName"/>
              <w:rPr>
                <w:rFonts w:eastAsia="Calibri"/>
              </w:rPr>
            </w:pPr>
            <w:r w:rsidRPr="00AE6232">
              <w:rPr>
                <w:rFonts w:eastAsia="Calibri"/>
              </w:rPr>
              <w:t>Date of variation:</w:t>
            </w:r>
          </w:p>
        </w:tc>
        <w:tc>
          <w:tcPr>
            <w:tcW w:w="3897" w:type="pct"/>
            <w:tcBorders>
              <w:left w:val="single" w:sz="12" w:space="0" w:color="auto"/>
            </w:tcBorders>
          </w:tcPr>
          <w:p w:rsidR="00A84692" w:rsidRPr="00901B93" w:rsidRDefault="00A84692" w:rsidP="00A84692">
            <w:pPr>
              <w:pStyle w:val="RegistrationProductDetails"/>
              <w:rPr>
                <w:lang w:eastAsia="en-AU"/>
              </w:rPr>
            </w:pPr>
            <w:r w:rsidRPr="00901B93">
              <w:rPr>
                <w:lang w:eastAsia="en-AU"/>
              </w:rPr>
              <w:t>27 August 2019</w:t>
            </w:r>
          </w:p>
        </w:tc>
      </w:tr>
      <w:tr w:rsidR="00A84692" w:rsidRPr="00AE6232" w:rsidTr="001A5C62">
        <w:trPr>
          <w:cantSplit/>
        </w:trPr>
        <w:tc>
          <w:tcPr>
            <w:tcW w:w="1103" w:type="pct"/>
            <w:tcBorders>
              <w:right w:val="single" w:sz="12" w:space="0" w:color="auto"/>
            </w:tcBorders>
            <w:shd w:val="clear" w:color="auto" w:fill="E6E6E6"/>
          </w:tcPr>
          <w:p w:rsidR="00A84692" w:rsidRPr="00AE6232" w:rsidRDefault="00A84692" w:rsidP="00A84692">
            <w:pPr>
              <w:pStyle w:val="RegistrationFieldName"/>
              <w:rPr>
                <w:rFonts w:eastAsia="Calibri"/>
              </w:rPr>
            </w:pPr>
            <w:r w:rsidRPr="00AE6232">
              <w:rPr>
                <w:rFonts w:eastAsia="Calibri"/>
              </w:rPr>
              <w:t>Product registration no.:</w:t>
            </w:r>
          </w:p>
        </w:tc>
        <w:tc>
          <w:tcPr>
            <w:tcW w:w="3897" w:type="pct"/>
            <w:tcBorders>
              <w:left w:val="single" w:sz="12" w:space="0" w:color="auto"/>
            </w:tcBorders>
          </w:tcPr>
          <w:p w:rsidR="00A84692" w:rsidRPr="00901B93" w:rsidRDefault="00A84692" w:rsidP="00A84692">
            <w:pPr>
              <w:pStyle w:val="RegistrationProductDetails"/>
              <w:rPr>
                <w:lang w:eastAsia="en-AU"/>
              </w:rPr>
            </w:pPr>
            <w:r w:rsidRPr="00901B93">
              <w:rPr>
                <w:lang w:eastAsia="en-AU"/>
              </w:rPr>
              <w:t>69772</w:t>
            </w:r>
          </w:p>
        </w:tc>
      </w:tr>
      <w:tr w:rsidR="00A84692" w:rsidRPr="00AE6232" w:rsidTr="001A5C62">
        <w:trPr>
          <w:cantSplit/>
        </w:trPr>
        <w:tc>
          <w:tcPr>
            <w:tcW w:w="1103" w:type="pct"/>
            <w:tcBorders>
              <w:right w:val="single" w:sz="12" w:space="0" w:color="auto"/>
            </w:tcBorders>
            <w:shd w:val="clear" w:color="auto" w:fill="E6E6E6"/>
          </w:tcPr>
          <w:p w:rsidR="00A84692" w:rsidRPr="00AE6232" w:rsidRDefault="00A84692" w:rsidP="00A84692">
            <w:pPr>
              <w:pStyle w:val="RegistrationFieldName"/>
              <w:rPr>
                <w:rFonts w:eastAsia="Calibri"/>
              </w:rPr>
            </w:pPr>
            <w:r w:rsidRPr="00AE6232">
              <w:rPr>
                <w:rFonts w:eastAsia="Calibri"/>
              </w:rPr>
              <w:t>Label approval no.:</w:t>
            </w:r>
          </w:p>
        </w:tc>
        <w:tc>
          <w:tcPr>
            <w:tcW w:w="3897" w:type="pct"/>
            <w:tcBorders>
              <w:left w:val="single" w:sz="12" w:space="0" w:color="auto"/>
            </w:tcBorders>
          </w:tcPr>
          <w:p w:rsidR="00A84692" w:rsidRPr="00901B93" w:rsidRDefault="00A84692" w:rsidP="00A84692">
            <w:pPr>
              <w:pStyle w:val="RegistrationProductDetails"/>
              <w:rPr>
                <w:lang w:eastAsia="en-AU"/>
              </w:rPr>
            </w:pPr>
            <w:r w:rsidRPr="00901B93">
              <w:rPr>
                <w:lang w:eastAsia="en-AU"/>
              </w:rPr>
              <w:t>69772/120287</w:t>
            </w:r>
          </w:p>
        </w:tc>
      </w:tr>
    </w:tbl>
    <w:p w:rsidR="00A84692" w:rsidRPr="00F02A8F" w:rsidRDefault="00A84692" w:rsidP="00A84692"/>
    <w:tbl>
      <w:tblPr>
        <w:tblW w:w="5000" w:type="pct"/>
        <w:tblLook w:val="01E0" w:firstRow="1" w:lastRow="1" w:firstColumn="1" w:lastColumn="1" w:noHBand="0" w:noVBand="0"/>
      </w:tblPr>
      <w:tblGrid>
        <w:gridCol w:w="2126"/>
        <w:gridCol w:w="7513"/>
      </w:tblGrid>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Application no:</w:t>
            </w:r>
          </w:p>
        </w:tc>
        <w:tc>
          <w:tcPr>
            <w:tcW w:w="3897" w:type="pct"/>
            <w:tcBorders>
              <w:left w:val="single" w:sz="12" w:space="0" w:color="auto"/>
            </w:tcBorders>
          </w:tcPr>
          <w:p w:rsidR="00A84692" w:rsidRPr="00613D08" w:rsidRDefault="00A84692" w:rsidP="00A84692">
            <w:pPr>
              <w:pStyle w:val="RegistrationProductDetails"/>
              <w:rPr>
                <w:noProof/>
                <w:highlight w:val="yellow"/>
              </w:rPr>
            </w:pPr>
            <w:r>
              <w:t>118351</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Product name:</w:t>
            </w:r>
          </w:p>
        </w:tc>
        <w:tc>
          <w:tcPr>
            <w:tcW w:w="3897" w:type="pct"/>
            <w:tcBorders>
              <w:left w:val="single" w:sz="12" w:space="0" w:color="auto"/>
            </w:tcBorders>
          </w:tcPr>
          <w:p w:rsidR="00A84692" w:rsidRPr="00F11E6E" w:rsidRDefault="00A84692" w:rsidP="00A84692">
            <w:pPr>
              <w:pStyle w:val="RegistrationProductDetails"/>
              <w:rPr>
                <w:highlight w:val="yellow"/>
              </w:rPr>
            </w:pPr>
            <w:r>
              <w:t>Flute 50 EW Fungicide</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Active constituent/s:</w:t>
            </w:r>
          </w:p>
        </w:tc>
        <w:tc>
          <w:tcPr>
            <w:tcW w:w="3897" w:type="pct"/>
            <w:tcBorders>
              <w:left w:val="single" w:sz="12" w:space="0" w:color="auto"/>
            </w:tcBorders>
          </w:tcPr>
          <w:p w:rsidR="00A84692" w:rsidRPr="00F11E6E" w:rsidRDefault="00A84692" w:rsidP="00A84692">
            <w:pPr>
              <w:pStyle w:val="RegistrationProductDetails"/>
              <w:rPr>
                <w:highlight w:val="yellow"/>
              </w:rPr>
            </w:pPr>
            <w:r>
              <w:t xml:space="preserve">50 g/L </w:t>
            </w:r>
            <w:proofErr w:type="spellStart"/>
            <w:r>
              <w:t>cyflufenamid</w:t>
            </w:r>
            <w:proofErr w:type="spellEnd"/>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Applicant name:</w:t>
            </w:r>
          </w:p>
        </w:tc>
        <w:tc>
          <w:tcPr>
            <w:tcW w:w="3897" w:type="pct"/>
            <w:tcBorders>
              <w:left w:val="single" w:sz="12" w:space="0" w:color="auto"/>
            </w:tcBorders>
          </w:tcPr>
          <w:p w:rsidR="00A84692" w:rsidRPr="00F11E6E" w:rsidRDefault="00A84692" w:rsidP="00A84692">
            <w:pPr>
              <w:pStyle w:val="RegistrationProductDetails"/>
              <w:rPr>
                <w:highlight w:val="yellow"/>
              </w:rPr>
            </w:pPr>
            <w:proofErr w:type="spellStart"/>
            <w:r>
              <w:t>Agnova</w:t>
            </w:r>
            <w:proofErr w:type="spellEnd"/>
            <w:r>
              <w:t xml:space="preserve"> Technologies Pty Ltd</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Applicant ACN:</w:t>
            </w:r>
          </w:p>
        </w:tc>
        <w:tc>
          <w:tcPr>
            <w:tcW w:w="3897" w:type="pct"/>
            <w:tcBorders>
              <w:left w:val="single" w:sz="12" w:space="0" w:color="auto"/>
            </w:tcBorders>
          </w:tcPr>
          <w:p w:rsidR="00A84692" w:rsidRPr="00F11E6E" w:rsidRDefault="00A84692" w:rsidP="00A84692">
            <w:pPr>
              <w:pStyle w:val="RegistrationProductDetails"/>
              <w:rPr>
                <w:highlight w:val="yellow"/>
              </w:rPr>
            </w:pPr>
            <w:r>
              <w:t>097 705 158</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Summary of variation:</w:t>
            </w:r>
          </w:p>
        </w:tc>
        <w:tc>
          <w:tcPr>
            <w:tcW w:w="3897" w:type="pct"/>
            <w:tcBorders>
              <w:left w:val="single" w:sz="12" w:space="0" w:color="auto"/>
            </w:tcBorders>
          </w:tcPr>
          <w:p w:rsidR="00A84692" w:rsidRPr="00F11E6E" w:rsidRDefault="00A84692" w:rsidP="00A84692">
            <w:pPr>
              <w:pStyle w:val="RegistrationProductDetails"/>
              <w:rPr>
                <w:highlight w:val="yellow"/>
              </w:rPr>
            </w:pPr>
            <w:r>
              <w:t>To include the control of powdery mildew on strawberries</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Date of variation:</w:t>
            </w:r>
          </w:p>
        </w:tc>
        <w:tc>
          <w:tcPr>
            <w:tcW w:w="3897" w:type="pct"/>
            <w:tcBorders>
              <w:left w:val="single" w:sz="12" w:space="0" w:color="auto"/>
            </w:tcBorders>
          </w:tcPr>
          <w:p w:rsidR="00A84692" w:rsidRPr="00F11E6E" w:rsidRDefault="00A84692" w:rsidP="00A84692">
            <w:pPr>
              <w:pStyle w:val="RegistrationProductDetails"/>
              <w:rPr>
                <w:highlight w:val="yellow"/>
              </w:rPr>
            </w:pPr>
            <w:r w:rsidRPr="00901B93">
              <w:t>28 August 2019</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Product registration no.:</w:t>
            </w:r>
          </w:p>
        </w:tc>
        <w:tc>
          <w:tcPr>
            <w:tcW w:w="3897" w:type="pct"/>
            <w:tcBorders>
              <w:left w:val="single" w:sz="12" w:space="0" w:color="auto"/>
            </w:tcBorders>
          </w:tcPr>
          <w:p w:rsidR="00A84692" w:rsidRPr="00F11E6E" w:rsidRDefault="00A84692" w:rsidP="00A84692">
            <w:pPr>
              <w:pStyle w:val="RegistrationProductDetails"/>
              <w:rPr>
                <w:highlight w:val="yellow"/>
              </w:rPr>
            </w:pPr>
            <w:r>
              <w:t>66970</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Label approval no.:</w:t>
            </w:r>
          </w:p>
        </w:tc>
        <w:tc>
          <w:tcPr>
            <w:tcW w:w="3897" w:type="pct"/>
            <w:tcBorders>
              <w:left w:val="single" w:sz="12" w:space="0" w:color="auto"/>
            </w:tcBorders>
          </w:tcPr>
          <w:p w:rsidR="00A84692" w:rsidRPr="00F11E6E" w:rsidRDefault="00A84692" w:rsidP="00A84692">
            <w:pPr>
              <w:pStyle w:val="RegistrationProductDetails"/>
              <w:rPr>
                <w:highlight w:val="yellow"/>
              </w:rPr>
            </w:pPr>
            <w:r>
              <w:t>66970</w:t>
            </w:r>
            <w:r w:rsidRPr="008C76AB">
              <w:t>/</w:t>
            </w:r>
            <w:r>
              <w:t>118351</w:t>
            </w:r>
          </w:p>
        </w:tc>
      </w:tr>
    </w:tbl>
    <w:p w:rsidR="00A84692" w:rsidRDefault="00A84692" w:rsidP="00A84692">
      <w:pPr>
        <w:pStyle w:val="RegistrationHeading2"/>
        <w:numPr>
          <w:ilvl w:val="0"/>
          <w:numId w:val="0"/>
        </w:numPr>
        <w:spacing w:before="0" w:after="0"/>
        <w:ind w:left="454"/>
      </w:pPr>
    </w:p>
    <w:tbl>
      <w:tblPr>
        <w:tblW w:w="5000" w:type="pct"/>
        <w:tblLook w:val="01E0" w:firstRow="1" w:lastRow="1" w:firstColumn="1" w:lastColumn="1" w:noHBand="0" w:noVBand="0"/>
      </w:tblPr>
      <w:tblGrid>
        <w:gridCol w:w="2126"/>
        <w:gridCol w:w="7513"/>
      </w:tblGrid>
      <w:tr w:rsidR="00A84692" w:rsidRPr="00271A9B" w:rsidTr="001A5C62">
        <w:trPr>
          <w:cantSplit/>
        </w:trPr>
        <w:tc>
          <w:tcPr>
            <w:tcW w:w="1103" w:type="pct"/>
            <w:tcBorders>
              <w:right w:val="single" w:sz="12" w:space="0" w:color="auto"/>
            </w:tcBorders>
            <w:shd w:val="clear" w:color="auto" w:fill="E6E6E6"/>
          </w:tcPr>
          <w:p w:rsidR="00A84692" w:rsidRPr="00271A9B" w:rsidRDefault="00A84692" w:rsidP="00A84692">
            <w:pPr>
              <w:pStyle w:val="RegistrationFieldName"/>
              <w:rPr>
                <w:rFonts w:eastAsia="Calibri"/>
              </w:rPr>
            </w:pPr>
            <w:r w:rsidRPr="00271A9B">
              <w:rPr>
                <w:rFonts w:eastAsia="Calibri"/>
              </w:rPr>
              <w:t>Application no:</w:t>
            </w:r>
          </w:p>
        </w:tc>
        <w:tc>
          <w:tcPr>
            <w:tcW w:w="3897" w:type="pct"/>
            <w:tcBorders>
              <w:left w:val="single" w:sz="12" w:space="0" w:color="auto"/>
            </w:tcBorders>
          </w:tcPr>
          <w:p w:rsidR="00A84692" w:rsidRPr="0013301E" w:rsidRDefault="00A84692" w:rsidP="00A84692">
            <w:pPr>
              <w:pStyle w:val="RegistrationProductDetails"/>
            </w:pPr>
            <w:r w:rsidRPr="0013301E">
              <w:t>119531</w:t>
            </w:r>
          </w:p>
        </w:tc>
      </w:tr>
      <w:tr w:rsidR="00A84692" w:rsidRPr="00271A9B" w:rsidTr="001A5C62">
        <w:trPr>
          <w:cantSplit/>
        </w:trPr>
        <w:tc>
          <w:tcPr>
            <w:tcW w:w="1103" w:type="pct"/>
            <w:tcBorders>
              <w:right w:val="single" w:sz="12" w:space="0" w:color="auto"/>
            </w:tcBorders>
            <w:shd w:val="clear" w:color="auto" w:fill="E6E6E6"/>
          </w:tcPr>
          <w:p w:rsidR="00A84692" w:rsidRPr="00271A9B" w:rsidRDefault="00A84692" w:rsidP="00A84692">
            <w:pPr>
              <w:pStyle w:val="RegistrationFieldName"/>
              <w:rPr>
                <w:rFonts w:eastAsia="Calibri"/>
              </w:rPr>
            </w:pPr>
            <w:r w:rsidRPr="00271A9B">
              <w:rPr>
                <w:rFonts w:eastAsia="Calibri"/>
              </w:rPr>
              <w:t>Product name:</w:t>
            </w:r>
          </w:p>
        </w:tc>
        <w:tc>
          <w:tcPr>
            <w:tcW w:w="3897" w:type="pct"/>
            <w:tcBorders>
              <w:left w:val="single" w:sz="12" w:space="0" w:color="auto"/>
            </w:tcBorders>
          </w:tcPr>
          <w:p w:rsidR="00A84692" w:rsidRPr="0013301E" w:rsidRDefault="00A84692" w:rsidP="00A84692">
            <w:pPr>
              <w:pStyle w:val="RegistrationProductDetails"/>
            </w:pPr>
            <w:proofErr w:type="spellStart"/>
            <w:r w:rsidRPr="0013301E">
              <w:t>Valor</w:t>
            </w:r>
            <w:proofErr w:type="spellEnd"/>
            <w:r w:rsidRPr="0013301E">
              <w:t xml:space="preserve"> 500 WG Herbicide</w:t>
            </w:r>
          </w:p>
        </w:tc>
      </w:tr>
      <w:tr w:rsidR="00A84692" w:rsidRPr="00271A9B" w:rsidTr="001A5C62">
        <w:trPr>
          <w:cantSplit/>
        </w:trPr>
        <w:tc>
          <w:tcPr>
            <w:tcW w:w="1103" w:type="pct"/>
            <w:tcBorders>
              <w:right w:val="single" w:sz="12" w:space="0" w:color="auto"/>
            </w:tcBorders>
            <w:shd w:val="clear" w:color="auto" w:fill="E6E6E6"/>
          </w:tcPr>
          <w:p w:rsidR="00A84692" w:rsidRPr="00271A9B" w:rsidRDefault="00A84692" w:rsidP="00A84692">
            <w:pPr>
              <w:pStyle w:val="RegistrationFieldName"/>
              <w:rPr>
                <w:rFonts w:eastAsia="Calibri"/>
              </w:rPr>
            </w:pPr>
            <w:r w:rsidRPr="00271A9B">
              <w:rPr>
                <w:rFonts w:eastAsia="Calibri"/>
              </w:rPr>
              <w:t>Active constituent/s:</w:t>
            </w:r>
          </w:p>
        </w:tc>
        <w:tc>
          <w:tcPr>
            <w:tcW w:w="3897" w:type="pct"/>
            <w:tcBorders>
              <w:left w:val="single" w:sz="12" w:space="0" w:color="auto"/>
            </w:tcBorders>
          </w:tcPr>
          <w:p w:rsidR="00A84692" w:rsidRPr="0013301E" w:rsidRDefault="00A84692" w:rsidP="00A84692">
            <w:pPr>
              <w:pStyle w:val="RegistrationProductDetails"/>
            </w:pPr>
            <w:r w:rsidRPr="0013301E">
              <w:t xml:space="preserve">500 g/kg </w:t>
            </w:r>
            <w:proofErr w:type="spellStart"/>
            <w:r w:rsidRPr="0013301E">
              <w:t>flumioxazin</w:t>
            </w:r>
            <w:proofErr w:type="spellEnd"/>
          </w:p>
        </w:tc>
      </w:tr>
      <w:tr w:rsidR="00A84692" w:rsidRPr="00271A9B" w:rsidTr="001A5C62">
        <w:trPr>
          <w:cantSplit/>
        </w:trPr>
        <w:tc>
          <w:tcPr>
            <w:tcW w:w="1103" w:type="pct"/>
            <w:tcBorders>
              <w:right w:val="single" w:sz="12" w:space="0" w:color="auto"/>
            </w:tcBorders>
            <w:shd w:val="clear" w:color="auto" w:fill="E6E6E6"/>
          </w:tcPr>
          <w:p w:rsidR="00A84692" w:rsidRPr="00271A9B" w:rsidRDefault="00A84692" w:rsidP="00A84692">
            <w:pPr>
              <w:pStyle w:val="RegistrationFieldName"/>
              <w:rPr>
                <w:rFonts w:eastAsia="Calibri"/>
              </w:rPr>
            </w:pPr>
            <w:r w:rsidRPr="00271A9B">
              <w:rPr>
                <w:rFonts w:eastAsia="Calibri"/>
              </w:rPr>
              <w:t>Applicant name:</w:t>
            </w:r>
          </w:p>
        </w:tc>
        <w:tc>
          <w:tcPr>
            <w:tcW w:w="3897" w:type="pct"/>
            <w:tcBorders>
              <w:left w:val="single" w:sz="12" w:space="0" w:color="auto"/>
            </w:tcBorders>
          </w:tcPr>
          <w:p w:rsidR="00A84692" w:rsidRPr="0013301E" w:rsidRDefault="00A84692" w:rsidP="00A84692">
            <w:pPr>
              <w:pStyle w:val="RegistrationProductDetails"/>
            </w:pPr>
            <w:r w:rsidRPr="0013301E">
              <w:t>Sumitomo Chemical Australia Pty Limited</w:t>
            </w:r>
          </w:p>
        </w:tc>
      </w:tr>
      <w:tr w:rsidR="00A84692" w:rsidRPr="00271A9B" w:rsidTr="001A5C62">
        <w:trPr>
          <w:cantSplit/>
        </w:trPr>
        <w:tc>
          <w:tcPr>
            <w:tcW w:w="1103" w:type="pct"/>
            <w:tcBorders>
              <w:right w:val="single" w:sz="12" w:space="0" w:color="auto"/>
            </w:tcBorders>
            <w:shd w:val="clear" w:color="auto" w:fill="E6E6E6"/>
          </w:tcPr>
          <w:p w:rsidR="00A84692" w:rsidRPr="00271A9B" w:rsidRDefault="00A84692" w:rsidP="00A84692">
            <w:pPr>
              <w:pStyle w:val="RegistrationFieldName"/>
              <w:rPr>
                <w:rFonts w:eastAsia="Calibri"/>
              </w:rPr>
            </w:pPr>
            <w:r w:rsidRPr="00271A9B">
              <w:rPr>
                <w:rFonts w:eastAsia="Calibri"/>
              </w:rPr>
              <w:t>Applicant ACN:</w:t>
            </w:r>
          </w:p>
        </w:tc>
        <w:tc>
          <w:tcPr>
            <w:tcW w:w="3897" w:type="pct"/>
            <w:tcBorders>
              <w:left w:val="single" w:sz="12" w:space="0" w:color="auto"/>
            </w:tcBorders>
          </w:tcPr>
          <w:p w:rsidR="00A84692" w:rsidRPr="0013301E" w:rsidRDefault="00A84692" w:rsidP="00A84692">
            <w:pPr>
              <w:pStyle w:val="RegistrationProductDetails"/>
            </w:pPr>
            <w:r w:rsidRPr="0013301E">
              <w:t>081 096 255</w:t>
            </w:r>
          </w:p>
        </w:tc>
      </w:tr>
      <w:tr w:rsidR="00A84692" w:rsidRPr="00271A9B" w:rsidTr="001A5C62">
        <w:trPr>
          <w:cantSplit/>
        </w:trPr>
        <w:tc>
          <w:tcPr>
            <w:tcW w:w="1103" w:type="pct"/>
            <w:tcBorders>
              <w:right w:val="single" w:sz="12" w:space="0" w:color="auto"/>
            </w:tcBorders>
            <w:shd w:val="clear" w:color="auto" w:fill="E6E6E6"/>
          </w:tcPr>
          <w:p w:rsidR="00A84692" w:rsidRPr="00271A9B" w:rsidRDefault="00A84692" w:rsidP="00A84692">
            <w:pPr>
              <w:pStyle w:val="RegistrationFieldName"/>
              <w:rPr>
                <w:rFonts w:eastAsia="Calibri"/>
              </w:rPr>
            </w:pPr>
            <w:r w:rsidRPr="00271A9B">
              <w:rPr>
                <w:rFonts w:eastAsia="Calibri"/>
              </w:rPr>
              <w:t>Summary of variation:</w:t>
            </w:r>
          </w:p>
        </w:tc>
        <w:tc>
          <w:tcPr>
            <w:tcW w:w="3897" w:type="pct"/>
            <w:tcBorders>
              <w:left w:val="single" w:sz="12" w:space="0" w:color="auto"/>
            </w:tcBorders>
          </w:tcPr>
          <w:p w:rsidR="00A84692" w:rsidRPr="0013301E" w:rsidRDefault="00A84692" w:rsidP="00A84692">
            <w:pPr>
              <w:pStyle w:val="RegistrationProductDetails"/>
            </w:pPr>
            <w:r>
              <w:t>To a</w:t>
            </w:r>
            <w:r w:rsidRPr="0013301E">
              <w:t>mend grazing WHPs, to ad</w:t>
            </w:r>
            <w:r>
              <w:t>d crop rotation recommendations</w:t>
            </w:r>
            <w:r w:rsidRPr="0013301E">
              <w:t xml:space="preserve"> and to modify use on summer crops</w:t>
            </w:r>
          </w:p>
        </w:tc>
      </w:tr>
      <w:tr w:rsidR="00A84692" w:rsidRPr="00271A9B" w:rsidTr="001A5C62">
        <w:trPr>
          <w:cantSplit/>
        </w:trPr>
        <w:tc>
          <w:tcPr>
            <w:tcW w:w="1103" w:type="pct"/>
            <w:tcBorders>
              <w:right w:val="single" w:sz="12" w:space="0" w:color="auto"/>
            </w:tcBorders>
            <w:shd w:val="clear" w:color="auto" w:fill="E6E6E6"/>
          </w:tcPr>
          <w:p w:rsidR="00A84692" w:rsidRPr="00271A9B" w:rsidRDefault="00A84692" w:rsidP="00A84692">
            <w:pPr>
              <w:pStyle w:val="RegistrationFieldName"/>
              <w:rPr>
                <w:rFonts w:eastAsia="Calibri"/>
              </w:rPr>
            </w:pPr>
            <w:r w:rsidRPr="00271A9B">
              <w:rPr>
                <w:rFonts w:eastAsia="Calibri"/>
              </w:rPr>
              <w:t>Date of variation:</w:t>
            </w:r>
          </w:p>
        </w:tc>
        <w:tc>
          <w:tcPr>
            <w:tcW w:w="3897" w:type="pct"/>
            <w:tcBorders>
              <w:left w:val="single" w:sz="12" w:space="0" w:color="auto"/>
            </w:tcBorders>
          </w:tcPr>
          <w:p w:rsidR="00A84692" w:rsidRPr="0013301E" w:rsidRDefault="00A84692" w:rsidP="00A84692">
            <w:pPr>
              <w:pStyle w:val="RegistrationProductDetails"/>
            </w:pPr>
            <w:r w:rsidRPr="0013301E">
              <w:t>28 August 2019</w:t>
            </w:r>
          </w:p>
        </w:tc>
      </w:tr>
      <w:tr w:rsidR="00A84692" w:rsidRPr="00271A9B" w:rsidTr="001A5C62">
        <w:trPr>
          <w:cantSplit/>
        </w:trPr>
        <w:tc>
          <w:tcPr>
            <w:tcW w:w="1103" w:type="pct"/>
            <w:tcBorders>
              <w:right w:val="single" w:sz="12" w:space="0" w:color="auto"/>
            </w:tcBorders>
            <w:shd w:val="clear" w:color="auto" w:fill="E6E6E6"/>
          </w:tcPr>
          <w:p w:rsidR="00A84692" w:rsidRPr="00271A9B" w:rsidRDefault="00A84692" w:rsidP="00A84692">
            <w:pPr>
              <w:pStyle w:val="RegistrationFieldName"/>
              <w:rPr>
                <w:rFonts w:eastAsia="Calibri"/>
              </w:rPr>
            </w:pPr>
            <w:r w:rsidRPr="00271A9B">
              <w:rPr>
                <w:rFonts w:eastAsia="Calibri"/>
              </w:rPr>
              <w:t>Product registration no.:</w:t>
            </w:r>
          </w:p>
        </w:tc>
        <w:tc>
          <w:tcPr>
            <w:tcW w:w="3897" w:type="pct"/>
            <w:tcBorders>
              <w:left w:val="single" w:sz="12" w:space="0" w:color="auto"/>
            </w:tcBorders>
          </w:tcPr>
          <w:p w:rsidR="00A84692" w:rsidRPr="0013301E" w:rsidRDefault="00A84692" w:rsidP="00A84692">
            <w:pPr>
              <w:pStyle w:val="RegistrationProductDetails"/>
            </w:pPr>
            <w:r w:rsidRPr="0013301E">
              <w:t>61622</w:t>
            </w:r>
          </w:p>
        </w:tc>
      </w:tr>
      <w:tr w:rsidR="00A84692" w:rsidRPr="00271A9B" w:rsidTr="001A5C62">
        <w:trPr>
          <w:cantSplit/>
        </w:trPr>
        <w:tc>
          <w:tcPr>
            <w:tcW w:w="1103" w:type="pct"/>
            <w:tcBorders>
              <w:right w:val="single" w:sz="12" w:space="0" w:color="auto"/>
            </w:tcBorders>
            <w:shd w:val="clear" w:color="auto" w:fill="E6E6E6"/>
          </w:tcPr>
          <w:p w:rsidR="00A84692" w:rsidRPr="00271A9B" w:rsidRDefault="00A84692" w:rsidP="00A84692">
            <w:pPr>
              <w:pStyle w:val="RegistrationFieldName"/>
              <w:rPr>
                <w:rFonts w:eastAsia="Calibri"/>
              </w:rPr>
            </w:pPr>
            <w:r w:rsidRPr="00271A9B">
              <w:rPr>
                <w:rFonts w:eastAsia="Calibri"/>
              </w:rPr>
              <w:t>Label approval no.:</w:t>
            </w:r>
          </w:p>
        </w:tc>
        <w:tc>
          <w:tcPr>
            <w:tcW w:w="3897" w:type="pct"/>
            <w:tcBorders>
              <w:left w:val="single" w:sz="12" w:space="0" w:color="auto"/>
            </w:tcBorders>
          </w:tcPr>
          <w:p w:rsidR="00A84692" w:rsidRPr="0013301E" w:rsidRDefault="00A84692" w:rsidP="00A84692">
            <w:pPr>
              <w:pStyle w:val="RegistrationProductDetails"/>
            </w:pPr>
            <w:r w:rsidRPr="0013301E">
              <w:t>61622/119531</w:t>
            </w:r>
          </w:p>
        </w:tc>
      </w:tr>
    </w:tbl>
    <w:p w:rsidR="00A84692" w:rsidRPr="00271A9B" w:rsidRDefault="00A84692" w:rsidP="00A84692"/>
    <w:tbl>
      <w:tblPr>
        <w:tblW w:w="5000" w:type="pct"/>
        <w:tblLook w:val="01E0" w:firstRow="1" w:lastRow="1" w:firstColumn="1" w:lastColumn="1" w:noHBand="0" w:noVBand="0"/>
      </w:tblPr>
      <w:tblGrid>
        <w:gridCol w:w="2126"/>
        <w:gridCol w:w="7513"/>
      </w:tblGrid>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Application no:</w:t>
            </w:r>
          </w:p>
        </w:tc>
        <w:tc>
          <w:tcPr>
            <w:tcW w:w="3897" w:type="pct"/>
            <w:tcBorders>
              <w:left w:val="single" w:sz="12" w:space="0" w:color="auto"/>
            </w:tcBorders>
          </w:tcPr>
          <w:p w:rsidR="00A84692" w:rsidRPr="00613D08" w:rsidRDefault="00A84692" w:rsidP="00A84692">
            <w:pPr>
              <w:pStyle w:val="RegistrationProductDetails"/>
              <w:rPr>
                <w:noProof/>
                <w:highlight w:val="yellow"/>
              </w:rPr>
            </w:pPr>
            <w:r>
              <w:t>120260</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Product name:</w:t>
            </w:r>
          </w:p>
        </w:tc>
        <w:tc>
          <w:tcPr>
            <w:tcW w:w="3897" w:type="pct"/>
            <w:tcBorders>
              <w:left w:val="single" w:sz="12" w:space="0" w:color="auto"/>
            </w:tcBorders>
          </w:tcPr>
          <w:p w:rsidR="00A84692" w:rsidRPr="00F11E6E" w:rsidRDefault="00A84692" w:rsidP="00A84692">
            <w:pPr>
              <w:pStyle w:val="RegistrationProductDetails"/>
              <w:rPr>
                <w:highlight w:val="yellow"/>
              </w:rPr>
            </w:pPr>
            <w:r>
              <w:t>Barrack 720 Fungicide</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Active constituent/s:</w:t>
            </w:r>
          </w:p>
        </w:tc>
        <w:tc>
          <w:tcPr>
            <w:tcW w:w="3897" w:type="pct"/>
            <w:tcBorders>
              <w:left w:val="single" w:sz="12" w:space="0" w:color="auto"/>
            </w:tcBorders>
          </w:tcPr>
          <w:p w:rsidR="00A84692" w:rsidRPr="00F11E6E" w:rsidRDefault="00A84692" w:rsidP="00A84692">
            <w:pPr>
              <w:pStyle w:val="RegistrationProductDetails"/>
              <w:rPr>
                <w:highlight w:val="yellow"/>
              </w:rPr>
            </w:pPr>
            <w:r>
              <w:t xml:space="preserve">720 g/L </w:t>
            </w:r>
            <w:proofErr w:type="spellStart"/>
            <w:r>
              <w:t>chlorothalonil</w:t>
            </w:r>
            <w:proofErr w:type="spellEnd"/>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Applicant name:</w:t>
            </w:r>
          </w:p>
        </w:tc>
        <w:tc>
          <w:tcPr>
            <w:tcW w:w="3897" w:type="pct"/>
            <w:tcBorders>
              <w:left w:val="single" w:sz="12" w:space="0" w:color="auto"/>
            </w:tcBorders>
          </w:tcPr>
          <w:p w:rsidR="00A84692" w:rsidRPr="00F11E6E" w:rsidRDefault="00A84692" w:rsidP="00A84692">
            <w:pPr>
              <w:pStyle w:val="RegistrationProductDetails"/>
              <w:rPr>
                <w:highlight w:val="yellow"/>
              </w:rPr>
            </w:pPr>
            <w:proofErr w:type="spellStart"/>
            <w:r>
              <w:t>Nufarm</w:t>
            </w:r>
            <w:proofErr w:type="spellEnd"/>
            <w:r>
              <w:t xml:space="preserve"> Australia Limited</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Applicant ACN:</w:t>
            </w:r>
          </w:p>
        </w:tc>
        <w:tc>
          <w:tcPr>
            <w:tcW w:w="3897" w:type="pct"/>
            <w:tcBorders>
              <w:left w:val="single" w:sz="12" w:space="0" w:color="auto"/>
            </w:tcBorders>
          </w:tcPr>
          <w:p w:rsidR="00A84692" w:rsidRPr="00F11E6E" w:rsidRDefault="00A84692" w:rsidP="00A84692">
            <w:pPr>
              <w:pStyle w:val="RegistrationProductDetails"/>
              <w:rPr>
                <w:highlight w:val="yellow"/>
              </w:rPr>
            </w:pPr>
            <w:r>
              <w:t>004 377 780</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Summary of variation:</w:t>
            </w:r>
          </w:p>
        </w:tc>
        <w:tc>
          <w:tcPr>
            <w:tcW w:w="3897" w:type="pct"/>
            <w:tcBorders>
              <w:left w:val="single" w:sz="12" w:space="0" w:color="auto"/>
            </w:tcBorders>
          </w:tcPr>
          <w:p w:rsidR="00A84692" w:rsidRPr="00F11E6E" w:rsidRDefault="00A84692" w:rsidP="00A84692">
            <w:pPr>
              <w:pStyle w:val="RegistrationProductDetails"/>
              <w:rPr>
                <w:highlight w:val="yellow"/>
              </w:rPr>
            </w:pPr>
            <w:r>
              <w:t>To vary withholding period</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Date of variation:</w:t>
            </w:r>
          </w:p>
        </w:tc>
        <w:tc>
          <w:tcPr>
            <w:tcW w:w="3897" w:type="pct"/>
            <w:tcBorders>
              <w:left w:val="single" w:sz="12" w:space="0" w:color="auto"/>
            </w:tcBorders>
          </w:tcPr>
          <w:p w:rsidR="00A84692" w:rsidRPr="00F11E6E" w:rsidRDefault="00A84692" w:rsidP="00A84692">
            <w:pPr>
              <w:pStyle w:val="RegistrationProductDetails"/>
              <w:rPr>
                <w:highlight w:val="yellow"/>
              </w:rPr>
            </w:pPr>
            <w:r w:rsidRPr="000B28DB">
              <w:t>29 August 2019</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Product registration no.:</w:t>
            </w:r>
          </w:p>
        </w:tc>
        <w:tc>
          <w:tcPr>
            <w:tcW w:w="3897" w:type="pct"/>
            <w:tcBorders>
              <w:left w:val="single" w:sz="12" w:space="0" w:color="auto"/>
            </w:tcBorders>
          </w:tcPr>
          <w:p w:rsidR="00A84692" w:rsidRPr="00F11E6E" w:rsidRDefault="00A84692" w:rsidP="00A84692">
            <w:pPr>
              <w:pStyle w:val="RegistrationProductDetails"/>
              <w:rPr>
                <w:highlight w:val="yellow"/>
              </w:rPr>
            </w:pPr>
            <w:r>
              <w:t>53884</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Label approval no.:</w:t>
            </w:r>
          </w:p>
        </w:tc>
        <w:tc>
          <w:tcPr>
            <w:tcW w:w="3897" w:type="pct"/>
            <w:tcBorders>
              <w:left w:val="single" w:sz="12" w:space="0" w:color="auto"/>
            </w:tcBorders>
          </w:tcPr>
          <w:p w:rsidR="00A84692" w:rsidRPr="00F11E6E" w:rsidRDefault="00A84692" w:rsidP="00A84692">
            <w:pPr>
              <w:pStyle w:val="RegistrationProductDetails"/>
              <w:rPr>
                <w:highlight w:val="yellow"/>
              </w:rPr>
            </w:pPr>
            <w:r>
              <w:t>53884</w:t>
            </w:r>
            <w:r w:rsidRPr="008C76AB">
              <w:t>/</w:t>
            </w:r>
            <w:r>
              <w:t>120260</w:t>
            </w:r>
          </w:p>
        </w:tc>
      </w:tr>
    </w:tbl>
    <w:p w:rsidR="00A84692" w:rsidRDefault="00A84692" w:rsidP="00A84692">
      <w:pPr>
        <w:pStyle w:val="RegistrationHeading2"/>
        <w:numPr>
          <w:ilvl w:val="0"/>
          <w:numId w:val="0"/>
        </w:numPr>
        <w:spacing w:before="0" w:after="0"/>
        <w:ind w:left="454"/>
      </w:pPr>
    </w:p>
    <w:tbl>
      <w:tblPr>
        <w:tblW w:w="5000" w:type="pct"/>
        <w:tblLook w:val="01E0" w:firstRow="1" w:lastRow="1" w:firstColumn="1" w:lastColumn="1" w:noHBand="0" w:noVBand="0"/>
      </w:tblPr>
      <w:tblGrid>
        <w:gridCol w:w="2126"/>
        <w:gridCol w:w="7513"/>
      </w:tblGrid>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Application no:</w:t>
            </w:r>
          </w:p>
        </w:tc>
        <w:tc>
          <w:tcPr>
            <w:tcW w:w="3897" w:type="pct"/>
            <w:tcBorders>
              <w:left w:val="single" w:sz="12" w:space="0" w:color="auto"/>
            </w:tcBorders>
          </w:tcPr>
          <w:p w:rsidR="00A84692" w:rsidRPr="00613D08" w:rsidRDefault="00A84692" w:rsidP="00A84692">
            <w:pPr>
              <w:pStyle w:val="RegistrationProductDetails"/>
              <w:rPr>
                <w:noProof/>
                <w:highlight w:val="yellow"/>
              </w:rPr>
            </w:pPr>
            <w:r>
              <w:t>120362</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Product name:</w:t>
            </w:r>
          </w:p>
        </w:tc>
        <w:tc>
          <w:tcPr>
            <w:tcW w:w="3897" w:type="pct"/>
            <w:tcBorders>
              <w:left w:val="single" w:sz="12" w:space="0" w:color="auto"/>
            </w:tcBorders>
          </w:tcPr>
          <w:p w:rsidR="00A84692" w:rsidRPr="00F11E6E" w:rsidRDefault="00A84692" w:rsidP="00A84692">
            <w:pPr>
              <w:pStyle w:val="RegistrationProductDetails"/>
              <w:rPr>
                <w:highlight w:val="yellow"/>
              </w:rPr>
            </w:pPr>
            <w:proofErr w:type="spellStart"/>
            <w:r>
              <w:t>Azoxy</w:t>
            </w:r>
            <w:proofErr w:type="spellEnd"/>
            <w:r>
              <w:t xml:space="preserve"> 95 Fungicide</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Active constituent/s:</w:t>
            </w:r>
          </w:p>
        </w:tc>
        <w:tc>
          <w:tcPr>
            <w:tcW w:w="3897" w:type="pct"/>
            <w:tcBorders>
              <w:left w:val="single" w:sz="12" w:space="0" w:color="auto"/>
            </w:tcBorders>
          </w:tcPr>
          <w:p w:rsidR="00A84692" w:rsidRPr="00F11E6E" w:rsidRDefault="00A84692" w:rsidP="00A84692">
            <w:pPr>
              <w:pStyle w:val="RegistrationProductDetails"/>
              <w:rPr>
                <w:highlight w:val="yellow"/>
              </w:rPr>
            </w:pPr>
            <w:r>
              <w:t xml:space="preserve">95 g/L </w:t>
            </w:r>
            <w:proofErr w:type="spellStart"/>
            <w:r>
              <w:t>azoxystrobin</w:t>
            </w:r>
            <w:proofErr w:type="spellEnd"/>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Applicant name:</w:t>
            </w:r>
          </w:p>
        </w:tc>
        <w:tc>
          <w:tcPr>
            <w:tcW w:w="3897" w:type="pct"/>
            <w:tcBorders>
              <w:left w:val="single" w:sz="12" w:space="0" w:color="auto"/>
            </w:tcBorders>
          </w:tcPr>
          <w:p w:rsidR="00A84692" w:rsidRPr="00F11E6E" w:rsidRDefault="00A84692" w:rsidP="00A84692">
            <w:pPr>
              <w:pStyle w:val="RegistrationProductDetails"/>
              <w:rPr>
                <w:highlight w:val="yellow"/>
              </w:rPr>
            </w:pPr>
            <w:r>
              <w:t>Turf Culture Pty Ltd</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Applicant ACN:</w:t>
            </w:r>
          </w:p>
        </w:tc>
        <w:tc>
          <w:tcPr>
            <w:tcW w:w="3897" w:type="pct"/>
            <w:tcBorders>
              <w:left w:val="single" w:sz="12" w:space="0" w:color="auto"/>
            </w:tcBorders>
          </w:tcPr>
          <w:p w:rsidR="00A84692" w:rsidRPr="00F11E6E" w:rsidRDefault="00A84692" w:rsidP="00A84692">
            <w:pPr>
              <w:pStyle w:val="RegistrationProductDetails"/>
              <w:rPr>
                <w:highlight w:val="yellow"/>
              </w:rPr>
            </w:pPr>
            <w:r>
              <w:t>117 986 615</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Summary of variation:</w:t>
            </w:r>
          </w:p>
        </w:tc>
        <w:tc>
          <w:tcPr>
            <w:tcW w:w="3897" w:type="pct"/>
            <w:tcBorders>
              <w:left w:val="single" w:sz="12" w:space="0" w:color="auto"/>
            </w:tcBorders>
          </w:tcPr>
          <w:p w:rsidR="00A84692" w:rsidRPr="00F11E6E" w:rsidRDefault="00A84692" w:rsidP="00A84692">
            <w:pPr>
              <w:pStyle w:val="RegistrationProductDetails"/>
              <w:rPr>
                <w:highlight w:val="yellow"/>
              </w:rPr>
            </w:pPr>
            <w:r>
              <w:t>To make a number of minor variations to the label</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Date of variation:</w:t>
            </w:r>
          </w:p>
        </w:tc>
        <w:tc>
          <w:tcPr>
            <w:tcW w:w="3897" w:type="pct"/>
            <w:tcBorders>
              <w:left w:val="single" w:sz="12" w:space="0" w:color="auto"/>
            </w:tcBorders>
          </w:tcPr>
          <w:p w:rsidR="00A84692" w:rsidRPr="00F11E6E" w:rsidRDefault="00A84692" w:rsidP="00A84692">
            <w:pPr>
              <w:pStyle w:val="RegistrationProductDetails"/>
              <w:rPr>
                <w:highlight w:val="yellow"/>
              </w:rPr>
            </w:pPr>
            <w:r w:rsidRPr="00F4043B">
              <w:t>29 August 2019</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Product registration no.:</w:t>
            </w:r>
          </w:p>
        </w:tc>
        <w:tc>
          <w:tcPr>
            <w:tcW w:w="3897" w:type="pct"/>
            <w:tcBorders>
              <w:left w:val="single" w:sz="12" w:space="0" w:color="auto"/>
            </w:tcBorders>
          </w:tcPr>
          <w:p w:rsidR="00A84692" w:rsidRPr="00F11E6E" w:rsidRDefault="00A84692" w:rsidP="00A84692">
            <w:pPr>
              <w:pStyle w:val="RegistrationProductDetails"/>
              <w:rPr>
                <w:highlight w:val="yellow"/>
              </w:rPr>
            </w:pPr>
            <w:r>
              <w:t>65575</w:t>
            </w:r>
          </w:p>
        </w:tc>
      </w:tr>
      <w:tr w:rsidR="00A84692" w:rsidRPr="006136D2" w:rsidTr="001A5C62">
        <w:trPr>
          <w:cantSplit/>
        </w:trPr>
        <w:tc>
          <w:tcPr>
            <w:tcW w:w="1103" w:type="pct"/>
            <w:tcBorders>
              <w:right w:val="single" w:sz="12" w:space="0" w:color="auto"/>
            </w:tcBorders>
            <w:shd w:val="clear" w:color="auto" w:fill="E6E6E6"/>
          </w:tcPr>
          <w:p w:rsidR="00A84692" w:rsidRPr="00CD7217" w:rsidRDefault="00A84692" w:rsidP="00A84692">
            <w:pPr>
              <w:pStyle w:val="RegistrationFieldName"/>
            </w:pPr>
            <w:r w:rsidRPr="00CD7217">
              <w:t>Label approval no.:</w:t>
            </w:r>
          </w:p>
        </w:tc>
        <w:tc>
          <w:tcPr>
            <w:tcW w:w="3897" w:type="pct"/>
            <w:tcBorders>
              <w:left w:val="single" w:sz="12" w:space="0" w:color="auto"/>
            </w:tcBorders>
          </w:tcPr>
          <w:p w:rsidR="00A84692" w:rsidRPr="00F11E6E" w:rsidRDefault="00A84692" w:rsidP="00A84692">
            <w:pPr>
              <w:pStyle w:val="RegistrationProductDetails"/>
              <w:rPr>
                <w:highlight w:val="yellow"/>
              </w:rPr>
            </w:pPr>
            <w:r>
              <w:t>65575</w:t>
            </w:r>
            <w:r w:rsidRPr="008C76AB">
              <w:t>/</w:t>
            </w:r>
            <w:r>
              <w:t>120362</w:t>
            </w:r>
          </w:p>
        </w:tc>
      </w:tr>
    </w:tbl>
    <w:p w:rsidR="00A84692" w:rsidRDefault="00A84692" w:rsidP="00A84692">
      <w:pPr>
        <w:pStyle w:val="RegistrationHeading2"/>
        <w:numPr>
          <w:ilvl w:val="0"/>
          <w:numId w:val="0"/>
        </w:numPr>
        <w:spacing w:before="0" w:after="0"/>
        <w:ind w:left="454"/>
      </w:pPr>
    </w:p>
    <w:p w:rsidR="00A84692" w:rsidRDefault="00A84692" w:rsidP="00A84692">
      <w:pPr>
        <w:pStyle w:val="RegistrationHeading2"/>
        <w:tabs>
          <w:tab w:val="clear" w:pos="360"/>
        </w:tabs>
        <w:sectPr w:rsidR="00A84692" w:rsidSect="00917AD2">
          <w:headerReference w:type="default" r:id="rId21"/>
          <w:footerReference w:type="default" r:id="rId22"/>
          <w:pgSz w:w="11907" w:h="16839" w:code="9"/>
          <w:pgMar w:top="1440" w:right="1134" w:bottom="1440" w:left="1134" w:header="709" w:footer="709" w:gutter="0"/>
          <w:cols w:space="708"/>
          <w:docGrid w:linePitch="360"/>
        </w:sectPr>
      </w:pPr>
    </w:p>
    <w:p w:rsidR="00A84692" w:rsidRDefault="00A84692" w:rsidP="00A84692">
      <w:pPr>
        <w:pStyle w:val="RegistrationHeading2"/>
        <w:tabs>
          <w:tab w:val="clear" w:pos="360"/>
        </w:tabs>
      </w:pPr>
      <w:r>
        <w:lastRenderedPageBreak/>
        <w:t>variation of label approval</w:t>
      </w:r>
    </w:p>
    <w:tbl>
      <w:tblPr>
        <w:tblW w:w="5000" w:type="pct"/>
        <w:tblLook w:val="01E0" w:firstRow="1" w:lastRow="1" w:firstColumn="1" w:lastColumn="1" w:noHBand="0" w:noVBand="0"/>
      </w:tblPr>
      <w:tblGrid>
        <w:gridCol w:w="2042"/>
        <w:gridCol w:w="7597"/>
      </w:tblGrid>
      <w:tr w:rsidR="00A84692" w:rsidTr="001A5C62">
        <w:trPr>
          <w:cantSplit/>
        </w:trPr>
        <w:tc>
          <w:tcPr>
            <w:tcW w:w="1059" w:type="pct"/>
            <w:tcBorders>
              <w:right w:val="single" w:sz="12" w:space="0" w:color="auto"/>
            </w:tcBorders>
            <w:shd w:val="clear" w:color="auto" w:fill="E6E6E6"/>
          </w:tcPr>
          <w:p w:rsidR="00A84692" w:rsidRDefault="00A84692" w:rsidP="00A84692">
            <w:pPr>
              <w:pStyle w:val="RegistrationFieldName"/>
            </w:pPr>
            <w:r>
              <w:t>Application no.:</w:t>
            </w:r>
          </w:p>
        </w:tc>
        <w:tc>
          <w:tcPr>
            <w:tcW w:w="3941" w:type="pct"/>
            <w:tcBorders>
              <w:left w:val="single" w:sz="12" w:space="0" w:color="auto"/>
            </w:tcBorders>
          </w:tcPr>
          <w:p w:rsidR="00A84692" w:rsidRPr="00A84692" w:rsidRDefault="00A84692" w:rsidP="00A84692">
            <w:pPr>
              <w:pStyle w:val="RegistrationProductDetails"/>
            </w:pPr>
            <w:r w:rsidRPr="00A84692">
              <w:t>120289</w:t>
            </w:r>
          </w:p>
        </w:tc>
      </w:tr>
      <w:tr w:rsidR="00A84692" w:rsidTr="001A5C62">
        <w:trPr>
          <w:cantSplit/>
        </w:trPr>
        <w:tc>
          <w:tcPr>
            <w:tcW w:w="1059" w:type="pct"/>
            <w:tcBorders>
              <w:right w:val="single" w:sz="12" w:space="0" w:color="auto"/>
            </w:tcBorders>
            <w:shd w:val="clear" w:color="auto" w:fill="E6E6E6"/>
          </w:tcPr>
          <w:p w:rsidR="00A84692" w:rsidRDefault="00A84692" w:rsidP="00A84692">
            <w:pPr>
              <w:pStyle w:val="RegistrationFieldName"/>
            </w:pPr>
            <w:r>
              <w:t>Product name:</w:t>
            </w:r>
          </w:p>
        </w:tc>
        <w:tc>
          <w:tcPr>
            <w:tcW w:w="3941" w:type="pct"/>
            <w:tcBorders>
              <w:left w:val="single" w:sz="12" w:space="0" w:color="auto"/>
            </w:tcBorders>
          </w:tcPr>
          <w:p w:rsidR="00A84692" w:rsidRPr="00A84692" w:rsidRDefault="00A84692" w:rsidP="00A84692">
            <w:pPr>
              <w:pStyle w:val="RegistrationProductDetails"/>
            </w:pPr>
            <w:r w:rsidRPr="00A84692">
              <w:t xml:space="preserve">Aviator </w:t>
            </w:r>
            <w:proofErr w:type="spellStart"/>
            <w:r w:rsidRPr="00A84692">
              <w:t>Xpro</w:t>
            </w:r>
            <w:proofErr w:type="spellEnd"/>
            <w:r w:rsidRPr="00A84692">
              <w:t xml:space="preserve"> Foliar Fungicide</w:t>
            </w:r>
          </w:p>
        </w:tc>
      </w:tr>
      <w:tr w:rsidR="00A84692" w:rsidTr="001A5C62">
        <w:trPr>
          <w:cantSplit/>
        </w:trPr>
        <w:tc>
          <w:tcPr>
            <w:tcW w:w="1059" w:type="pct"/>
            <w:tcBorders>
              <w:right w:val="single" w:sz="12" w:space="0" w:color="auto"/>
            </w:tcBorders>
            <w:shd w:val="clear" w:color="auto" w:fill="E6E6E6"/>
          </w:tcPr>
          <w:p w:rsidR="00A84692" w:rsidRDefault="00A84692" w:rsidP="00A84692">
            <w:pPr>
              <w:pStyle w:val="RegistrationFieldName"/>
            </w:pPr>
            <w:r>
              <w:t>Active constituent/s:</w:t>
            </w:r>
          </w:p>
        </w:tc>
        <w:tc>
          <w:tcPr>
            <w:tcW w:w="3941" w:type="pct"/>
            <w:tcBorders>
              <w:left w:val="single" w:sz="12" w:space="0" w:color="auto"/>
            </w:tcBorders>
          </w:tcPr>
          <w:p w:rsidR="00A84692" w:rsidRPr="00A84692" w:rsidRDefault="00A84692" w:rsidP="00A84692">
            <w:pPr>
              <w:pStyle w:val="RegistrationProductDetails"/>
            </w:pPr>
            <w:r w:rsidRPr="00A84692">
              <w:t xml:space="preserve">150 g/L </w:t>
            </w:r>
            <w:proofErr w:type="spellStart"/>
            <w:r w:rsidRPr="00A84692">
              <w:t>prothioconazole</w:t>
            </w:r>
            <w:proofErr w:type="spellEnd"/>
            <w:r w:rsidRPr="00A84692">
              <w:t xml:space="preserve">, 75 g/L </w:t>
            </w:r>
            <w:proofErr w:type="spellStart"/>
            <w:r w:rsidRPr="00A84692">
              <w:t>bixafen</w:t>
            </w:r>
            <w:proofErr w:type="spellEnd"/>
          </w:p>
        </w:tc>
      </w:tr>
      <w:tr w:rsidR="00A84692" w:rsidTr="001A5C62">
        <w:trPr>
          <w:cantSplit/>
        </w:trPr>
        <w:tc>
          <w:tcPr>
            <w:tcW w:w="1059" w:type="pct"/>
            <w:tcBorders>
              <w:right w:val="single" w:sz="12" w:space="0" w:color="auto"/>
            </w:tcBorders>
            <w:shd w:val="clear" w:color="auto" w:fill="E6E6E6"/>
          </w:tcPr>
          <w:p w:rsidR="00A84692" w:rsidRDefault="00A84692" w:rsidP="00A84692">
            <w:pPr>
              <w:pStyle w:val="RegistrationFieldName"/>
            </w:pPr>
            <w:r>
              <w:t>Applicant name:</w:t>
            </w:r>
          </w:p>
        </w:tc>
        <w:tc>
          <w:tcPr>
            <w:tcW w:w="3941" w:type="pct"/>
            <w:tcBorders>
              <w:left w:val="single" w:sz="12" w:space="0" w:color="auto"/>
            </w:tcBorders>
          </w:tcPr>
          <w:p w:rsidR="00A84692" w:rsidRPr="00A84692" w:rsidRDefault="00A84692" w:rsidP="00A84692">
            <w:pPr>
              <w:pStyle w:val="RegistrationProductDetails"/>
            </w:pPr>
            <w:r w:rsidRPr="00A84692">
              <w:t xml:space="preserve">Bayer </w:t>
            </w:r>
            <w:proofErr w:type="spellStart"/>
            <w:r w:rsidRPr="00A84692">
              <w:t>Cropscience</w:t>
            </w:r>
            <w:proofErr w:type="spellEnd"/>
            <w:r w:rsidRPr="00A84692">
              <w:t xml:space="preserve"> Pty Ltd</w:t>
            </w:r>
          </w:p>
        </w:tc>
      </w:tr>
      <w:tr w:rsidR="00A84692" w:rsidTr="001A5C62">
        <w:trPr>
          <w:cantSplit/>
        </w:trPr>
        <w:tc>
          <w:tcPr>
            <w:tcW w:w="1059" w:type="pct"/>
            <w:tcBorders>
              <w:right w:val="single" w:sz="12" w:space="0" w:color="auto"/>
            </w:tcBorders>
            <w:shd w:val="clear" w:color="auto" w:fill="E6E6E6"/>
          </w:tcPr>
          <w:p w:rsidR="00A84692" w:rsidRDefault="00A84692" w:rsidP="00A84692">
            <w:pPr>
              <w:pStyle w:val="RegistrationFieldName"/>
            </w:pPr>
            <w:r>
              <w:t>Applicant ACN:</w:t>
            </w:r>
          </w:p>
        </w:tc>
        <w:tc>
          <w:tcPr>
            <w:tcW w:w="3941" w:type="pct"/>
            <w:tcBorders>
              <w:left w:val="single" w:sz="12" w:space="0" w:color="auto"/>
            </w:tcBorders>
          </w:tcPr>
          <w:p w:rsidR="00A84692" w:rsidRPr="00A84692" w:rsidRDefault="00A84692" w:rsidP="00A84692">
            <w:pPr>
              <w:pStyle w:val="RegistrationProductDetails"/>
            </w:pPr>
            <w:r w:rsidRPr="00A84692">
              <w:t>000 226 022</w:t>
            </w:r>
          </w:p>
        </w:tc>
      </w:tr>
      <w:tr w:rsidR="00A84692" w:rsidTr="001A5C62">
        <w:trPr>
          <w:cantSplit/>
        </w:trPr>
        <w:tc>
          <w:tcPr>
            <w:tcW w:w="1059" w:type="pct"/>
            <w:tcBorders>
              <w:right w:val="single" w:sz="12" w:space="0" w:color="auto"/>
            </w:tcBorders>
            <w:shd w:val="clear" w:color="auto" w:fill="E6E6E6"/>
          </w:tcPr>
          <w:p w:rsidR="00A84692" w:rsidRDefault="00A84692" w:rsidP="00A84692">
            <w:pPr>
              <w:pStyle w:val="RegistrationFieldName"/>
            </w:pPr>
            <w:r>
              <w:t>Summary of variation:</w:t>
            </w:r>
          </w:p>
        </w:tc>
        <w:tc>
          <w:tcPr>
            <w:tcW w:w="3941" w:type="pct"/>
            <w:tcBorders>
              <w:left w:val="single" w:sz="12" w:space="0" w:color="auto"/>
            </w:tcBorders>
          </w:tcPr>
          <w:p w:rsidR="00A84692" w:rsidRPr="00A84692" w:rsidRDefault="00A84692" w:rsidP="00A84692">
            <w:pPr>
              <w:pStyle w:val="RegistrationProductDetails"/>
            </w:pPr>
            <w:r w:rsidRPr="00A84692">
              <w:t>To include the solvent N,N-</w:t>
            </w:r>
            <w:proofErr w:type="spellStart"/>
            <w:r w:rsidRPr="00A84692">
              <w:t>dimethyldecanamide</w:t>
            </w:r>
            <w:proofErr w:type="spellEnd"/>
            <w:r w:rsidRPr="00A84692">
              <w:t xml:space="preserve"> on the constituent statement panel</w:t>
            </w:r>
          </w:p>
        </w:tc>
      </w:tr>
      <w:tr w:rsidR="00A84692" w:rsidTr="001A5C62">
        <w:trPr>
          <w:cantSplit/>
        </w:trPr>
        <w:tc>
          <w:tcPr>
            <w:tcW w:w="1059" w:type="pct"/>
            <w:tcBorders>
              <w:right w:val="single" w:sz="12" w:space="0" w:color="auto"/>
            </w:tcBorders>
            <w:shd w:val="clear" w:color="auto" w:fill="E6E6E6"/>
          </w:tcPr>
          <w:p w:rsidR="00A84692" w:rsidRDefault="00A84692" w:rsidP="00A84692">
            <w:pPr>
              <w:pStyle w:val="RegistrationFieldName"/>
            </w:pPr>
            <w:r>
              <w:t>Date of variation:</w:t>
            </w:r>
          </w:p>
        </w:tc>
        <w:tc>
          <w:tcPr>
            <w:tcW w:w="3941" w:type="pct"/>
            <w:tcBorders>
              <w:left w:val="single" w:sz="12" w:space="0" w:color="auto"/>
            </w:tcBorders>
          </w:tcPr>
          <w:p w:rsidR="00A84692" w:rsidRPr="00A84692" w:rsidRDefault="00A84692" w:rsidP="00A84692">
            <w:pPr>
              <w:pStyle w:val="RegistrationProductDetails"/>
            </w:pPr>
            <w:r w:rsidRPr="00A84692">
              <w:t>27 August 2019</w:t>
            </w:r>
          </w:p>
        </w:tc>
      </w:tr>
      <w:tr w:rsidR="00A84692" w:rsidTr="001A5C62">
        <w:trPr>
          <w:cantSplit/>
        </w:trPr>
        <w:tc>
          <w:tcPr>
            <w:tcW w:w="1059" w:type="pct"/>
            <w:tcBorders>
              <w:right w:val="single" w:sz="12" w:space="0" w:color="auto"/>
            </w:tcBorders>
            <w:shd w:val="clear" w:color="auto" w:fill="E6E6E6"/>
          </w:tcPr>
          <w:p w:rsidR="00A84692" w:rsidRDefault="00A84692" w:rsidP="00A84692">
            <w:pPr>
              <w:pStyle w:val="RegistrationFieldName"/>
            </w:pPr>
            <w:r>
              <w:t>Label approval no.:</w:t>
            </w:r>
          </w:p>
        </w:tc>
        <w:tc>
          <w:tcPr>
            <w:tcW w:w="3941" w:type="pct"/>
            <w:tcBorders>
              <w:left w:val="single" w:sz="12" w:space="0" w:color="auto"/>
            </w:tcBorders>
          </w:tcPr>
          <w:p w:rsidR="00A84692" w:rsidRPr="00A84692" w:rsidRDefault="00A84692" w:rsidP="00A84692">
            <w:pPr>
              <w:pStyle w:val="RegistrationProductDetails"/>
            </w:pPr>
            <w:r w:rsidRPr="00A84692">
              <w:t>69361/120289</w:t>
            </w:r>
          </w:p>
        </w:tc>
      </w:tr>
    </w:tbl>
    <w:p w:rsidR="00A84692" w:rsidRDefault="00A84692" w:rsidP="00A84692">
      <w:pPr>
        <w:pStyle w:val="RegistrationProductDetails"/>
        <w:tabs>
          <w:tab w:val="left" w:pos="2700"/>
        </w:tabs>
      </w:pPr>
    </w:p>
    <w:p w:rsidR="00A84692" w:rsidRDefault="00A84692" w:rsidP="007F04A5">
      <w:pPr>
        <w:sectPr w:rsidR="00A84692" w:rsidSect="00917AD2">
          <w:pgSz w:w="11907" w:h="16839" w:code="9"/>
          <w:pgMar w:top="1440" w:right="1134" w:bottom="1440" w:left="1134" w:header="709" w:footer="709" w:gutter="0"/>
          <w:cols w:space="708"/>
          <w:docGrid w:linePitch="360"/>
        </w:sectPr>
      </w:pPr>
    </w:p>
    <w:p w:rsidR="00A84692" w:rsidRDefault="00A84692" w:rsidP="00A84692">
      <w:pPr>
        <w:pStyle w:val="GazetteHeading1"/>
      </w:pPr>
      <w:bookmarkStart w:id="2" w:name="_Toc18583655"/>
      <w:r>
        <w:lastRenderedPageBreak/>
        <w:t>Veterinary Chemical Products and Approved Labels</w:t>
      </w:r>
      <w:bookmarkEnd w:id="2"/>
      <w:r>
        <w:t xml:space="preserve"> </w:t>
      </w:r>
    </w:p>
    <w:p w:rsidR="00A84692" w:rsidRDefault="00A84692" w:rsidP="00A84692">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A84692" w:rsidRDefault="00A84692" w:rsidP="001A5C62">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A84692" w:rsidRPr="005A326F" w:rsidTr="006E7574">
        <w:trPr>
          <w:cantSplit/>
        </w:trPr>
        <w:tc>
          <w:tcPr>
            <w:tcW w:w="1103" w:type="pct"/>
            <w:tcBorders>
              <w:right w:val="single" w:sz="12" w:space="0" w:color="auto"/>
            </w:tcBorders>
            <w:shd w:val="clear" w:color="auto" w:fill="E6E6E6"/>
          </w:tcPr>
          <w:p w:rsidR="00A84692" w:rsidRPr="005A326F" w:rsidRDefault="00A84692" w:rsidP="00A84692">
            <w:pPr>
              <w:pStyle w:val="RegistrationFieldName"/>
              <w:rPr>
                <w:rFonts w:eastAsia="Calibri"/>
              </w:rPr>
            </w:pPr>
            <w:r w:rsidRPr="005A326F">
              <w:rPr>
                <w:rFonts w:eastAsia="Calibri"/>
              </w:rPr>
              <w:t>Application no:</w:t>
            </w:r>
          </w:p>
        </w:tc>
        <w:tc>
          <w:tcPr>
            <w:tcW w:w="3897" w:type="pct"/>
            <w:tcBorders>
              <w:left w:val="single" w:sz="12" w:space="0" w:color="auto"/>
            </w:tcBorders>
          </w:tcPr>
          <w:p w:rsidR="00A84692" w:rsidRPr="002068AC" w:rsidRDefault="00A84692" w:rsidP="00A84692">
            <w:pPr>
              <w:pStyle w:val="RegistrationProductDetails"/>
            </w:pPr>
            <w:r w:rsidRPr="002068AC">
              <w:t>119668</w:t>
            </w:r>
          </w:p>
        </w:tc>
      </w:tr>
      <w:tr w:rsidR="00A84692" w:rsidRPr="005A326F" w:rsidTr="006E7574">
        <w:trPr>
          <w:cantSplit/>
        </w:trPr>
        <w:tc>
          <w:tcPr>
            <w:tcW w:w="1103" w:type="pct"/>
            <w:tcBorders>
              <w:right w:val="single" w:sz="12" w:space="0" w:color="auto"/>
            </w:tcBorders>
            <w:shd w:val="clear" w:color="auto" w:fill="E6E6E6"/>
          </w:tcPr>
          <w:p w:rsidR="00A84692" w:rsidRPr="005A326F" w:rsidRDefault="00A84692" w:rsidP="00A84692">
            <w:pPr>
              <w:pStyle w:val="RegistrationFieldName"/>
              <w:rPr>
                <w:rFonts w:eastAsia="Calibri"/>
              </w:rPr>
            </w:pPr>
            <w:r w:rsidRPr="005A326F">
              <w:rPr>
                <w:rFonts w:eastAsia="Calibri"/>
              </w:rPr>
              <w:t>Product name:</w:t>
            </w:r>
          </w:p>
        </w:tc>
        <w:tc>
          <w:tcPr>
            <w:tcW w:w="3897" w:type="pct"/>
            <w:tcBorders>
              <w:left w:val="single" w:sz="12" w:space="0" w:color="auto"/>
            </w:tcBorders>
          </w:tcPr>
          <w:p w:rsidR="00A84692" w:rsidRPr="002068AC" w:rsidRDefault="00A84692" w:rsidP="00A84692">
            <w:pPr>
              <w:pStyle w:val="RegistrationProductDetails"/>
            </w:pPr>
            <w:proofErr w:type="spellStart"/>
            <w:r w:rsidRPr="002068AC">
              <w:t>Moxi</w:t>
            </w:r>
            <w:proofErr w:type="spellEnd"/>
            <w:r w:rsidRPr="002068AC">
              <w:t xml:space="preserve"> Pour-on for Cattle and Red Deer</w:t>
            </w:r>
          </w:p>
        </w:tc>
      </w:tr>
      <w:tr w:rsidR="00A84692" w:rsidRPr="005A326F" w:rsidTr="006E7574">
        <w:trPr>
          <w:cantSplit/>
        </w:trPr>
        <w:tc>
          <w:tcPr>
            <w:tcW w:w="1103" w:type="pct"/>
            <w:tcBorders>
              <w:right w:val="single" w:sz="12" w:space="0" w:color="auto"/>
            </w:tcBorders>
            <w:shd w:val="clear" w:color="auto" w:fill="E6E6E6"/>
          </w:tcPr>
          <w:p w:rsidR="00A84692" w:rsidRPr="005A326F" w:rsidRDefault="00A84692" w:rsidP="00A84692">
            <w:pPr>
              <w:pStyle w:val="RegistrationFieldName"/>
              <w:rPr>
                <w:rFonts w:eastAsia="Calibri"/>
              </w:rPr>
            </w:pPr>
            <w:r w:rsidRPr="005A326F">
              <w:rPr>
                <w:rFonts w:eastAsia="Calibri"/>
              </w:rPr>
              <w:t>Active constituent/s:</w:t>
            </w:r>
          </w:p>
        </w:tc>
        <w:tc>
          <w:tcPr>
            <w:tcW w:w="3897" w:type="pct"/>
            <w:tcBorders>
              <w:left w:val="single" w:sz="12" w:space="0" w:color="auto"/>
            </w:tcBorders>
          </w:tcPr>
          <w:p w:rsidR="00A84692" w:rsidRPr="002068AC" w:rsidRDefault="00A84692" w:rsidP="00A84692">
            <w:pPr>
              <w:pStyle w:val="RegistrationProductDetails"/>
            </w:pPr>
            <w:r w:rsidRPr="002068AC">
              <w:t xml:space="preserve">5 g/L </w:t>
            </w:r>
            <w:proofErr w:type="spellStart"/>
            <w:r w:rsidRPr="002068AC">
              <w:t>moxidectin</w:t>
            </w:r>
            <w:proofErr w:type="spellEnd"/>
          </w:p>
        </w:tc>
      </w:tr>
      <w:tr w:rsidR="00A84692" w:rsidRPr="005A326F" w:rsidTr="006E7574">
        <w:trPr>
          <w:cantSplit/>
        </w:trPr>
        <w:tc>
          <w:tcPr>
            <w:tcW w:w="1103" w:type="pct"/>
            <w:tcBorders>
              <w:right w:val="single" w:sz="12" w:space="0" w:color="auto"/>
            </w:tcBorders>
            <w:shd w:val="clear" w:color="auto" w:fill="E6E6E6"/>
          </w:tcPr>
          <w:p w:rsidR="00A84692" w:rsidRPr="005A326F" w:rsidRDefault="00A84692" w:rsidP="00A84692">
            <w:pPr>
              <w:pStyle w:val="RegistrationFieldName"/>
              <w:rPr>
                <w:rFonts w:eastAsia="Calibri"/>
              </w:rPr>
            </w:pPr>
            <w:r w:rsidRPr="005A326F">
              <w:rPr>
                <w:rFonts w:eastAsia="Calibri"/>
              </w:rPr>
              <w:t>Applicant name:</w:t>
            </w:r>
          </w:p>
        </w:tc>
        <w:tc>
          <w:tcPr>
            <w:tcW w:w="3897" w:type="pct"/>
            <w:tcBorders>
              <w:left w:val="single" w:sz="12" w:space="0" w:color="auto"/>
            </w:tcBorders>
          </w:tcPr>
          <w:p w:rsidR="00A84692" w:rsidRPr="002068AC" w:rsidRDefault="00A84692" w:rsidP="00A84692">
            <w:pPr>
              <w:pStyle w:val="RegistrationProductDetails"/>
            </w:pPr>
            <w:r w:rsidRPr="002068AC">
              <w:t>Abbey Laboratories Pty Ltd</w:t>
            </w:r>
          </w:p>
        </w:tc>
      </w:tr>
      <w:tr w:rsidR="00A84692" w:rsidRPr="005A326F" w:rsidTr="006E7574">
        <w:trPr>
          <w:cantSplit/>
        </w:trPr>
        <w:tc>
          <w:tcPr>
            <w:tcW w:w="1103" w:type="pct"/>
            <w:tcBorders>
              <w:right w:val="single" w:sz="12" w:space="0" w:color="auto"/>
            </w:tcBorders>
            <w:shd w:val="clear" w:color="auto" w:fill="E6E6E6"/>
          </w:tcPr>
          <w:p w:rsidR="00A84692" w:rsidRPr="005A326F" w:rsidRDefault="00A84692" w:rsidP="00A84692">
            <w:pPr>
              <w:pStyle w:val="RegistrationFieldName"/>
              <w:rPr>
                <w:rFonts w:eastAsia="Calibri"/>
              </w:rPr>
            </w:pPr>
            <w:r w:rsidRPr="005A326F">
              <w:rPr>
                <w:rFonts w:eastAsia="Calibri"/>
              </w:rPr>
              <w:t>Applicant ACN:</w:t>
            </w:r>
          </w:p>
        </w:tc>
        <w:tc>
          <w:tcPr>
            <w:tcW w:w="3897" w:type="pct"/>
            <w:tcBorders>
              <w:left w:val="single" w:sz="12" w:space="0" w:color="auto"/>
            </w:tcBorders>
          </w:tcPr>
          <w:p w:rsidR="00A84692" w:rsidRPr="002068AC" w:rsidRDefault="00A84692" w:rsidP="00A84692">
            <w:pPr>
              <w:pStyle w:val="RegistrationProductDetails"/>
            </w:pPr>
            <w:r w:rsidRPr="002068AC">
              <w:t>156 000 430</w:t>
            </w:r>
          </w:p>
        </w:tc>
      </w:tr>
      <w:tr w:rsidR="00A84692" w:rsidRPr="005A326F" w:rsidTr="006E7574">
        <w:trPr>
          <w:cantSplit/>
        </w:trPr>
        <w:tc>
          <w:tcPr>
            <w:tcW w:w="1103" w:type="pct"/>
            <w:tcBorders>
              <w:right w:val="single" w:sz="12" w:space="0" w:color="auto"/>
            </w:tcBorders>
            <w:shd w:val="clear" w:color="auto" w:fill="E6E6E6"/>
          </w:tcPr>
          <w:p w:rsidR="00A84692" w:rsidRPr="005A326F" w:rsidRDefault="00A84692" w:rsidP="00A84692">
            <w:pPr>
              <w:pStyle w:val="RegistrationFieldName"/>
              <w:rPr>
                <w:rFonts w:eastAsia="Calibri"/>
              </w:rPr>
            </w:pPr>
            <w:r w:rsidRPr="005A326F">
              <w:rPr>
                <w:rFonts w:eastAsia="Calibri"/>
              </w:rPr>
              <w:t>Summary of use:</w:t>
            </w:r>
          </w:p>
        </w:tc>
        <w:tc>
          <w:tcPr>
            <w:tcW w:w="3897" w:type="pct"/>
            <w:tcBorders>
              <w:left w:val="single" w:sz="12" w:space="0" w:color="auto"/>
            </w:tcBorders>
          </w:tcPr>
          <w:p w:rsidR="00A84692" w:rsidRPr="002068AC" w:rsidRDefault="00A84692" w:rsidP="00A84692">
            <w:pPr>
              <w:pStyle w:val="RegistrationProductDetails"/>
            </w:pPr>
            <w:r w:rsidRPr="002068AC">
              <w:t xml:space="preserve">For the treatment and control of </w:t>
            </w:r>
            <w:proofErr w:type="spellStart"/>
            <w:r>
              <w:t>m</w:t>
            </w:r>
            <w:r w:rsidRPr="002068AC">
              <w:t>oxidectin</w:t>
            </w:r>
            <w:proofErr w:type="spellEnd"/>
            <w:r w:rsidRPr="002068AC">
              <w:t xml:space="preserve"> sensitive internal and external parasites in cattle and for the treatment and control of lungworm and gastrointestinal roundworms of red deer</w:t>
            </w:r>
          </w:p>
        </w:tc>
      </w:tr>
      <w:tr w:rsidR="00A84692" w:rsidRPr="005A326F" w:rsidTr="006E7574">
        <w:trPr>
          <w:cantSplit/>
        </w:trPr>
        <w:tc>
          <w:tcPr>
            <w:tcW w:w="1103" w:type="pct"/>
            <w:tcBorders>
              <w:right w:val="single" w:sz="12" w:space="0" w:color="auto"/>
            </w:tcBorders>
            <w:shd w:val="clear" w:color="auto" w:fill="E6E6E6"/>
          </w:tcPr>
          <w:p w:rsidR="00A84692" w:rsidRPr="005A326F" w:rsidRDefault="00A84692" w:rsidP="00A84692">
            <w:pPr>
              <w:pStyle w:val="RegistrationFieldName"/>
              <w:rPr>
                <w:rFonts w:eastAsia="Calibri"/>
              </w:rPr>
            </w:pPr>
            <w:r w:rsidRPr="005A326F">
              <w:rPr>
                <w:rFonts w:eastAsia="Calibri"/>
              </w:rPr>
              <w:t>Date of registration:</w:t>
            </w:r>
          </w:p>
        </w:tc>
        <w:tc>
          <w:tcPr>
            <w:tcW w:w="3897" w:type="pct"/>
            <w:tcBorders>
              <w:left w:val="single" w:sz="12" w:space="0" w:color="auto"/>
            </w:tcBorders>
          </w:tcPr>
          <w:p w:rsidR="00A84692" w:rsidRPr="002068AC" w:rsidRDefault="00A84692" w:rsidP="00A84692">
            <w:pPr>
              <w:pStyle w:val="RegistrationProductDetails"/>
            </w:pPr>
            <w:r w:rsidRPr="002068AC">
              <w:t>22 August 2019</w:t>
            </w:r>
          </w:p>
        </w:tc>
      </w:tr>
      <w:tr w:rsidR="00A84692" w:rsidRPr="005A326F" w:rsidTr="006E7574">
        <w:trPr>
          <w:cantSplit/>
        </w:trPr>
        <w:tc>
          <w:tcPr>
            <w:tcW w:w="1103" w:type="pct"/>
            <w:tcBorders>
              <w:right w:val="single" w:sz="12" w:space="0" w:color="auto"/>
            </w:tcBorders>
            <w:shd w:val="clear" w:color="auto" w:fill="E6E6E6"/>
          </w:tcPr>
          <w:p w:rsidR="00A84692" w:rsidRPr="005A326F" w:rsidRDefault="00A84692" w:rsidP="00A84692">
            <w:pPr>
              <w:pStyle w:val="RegistrationFieldName"/>
              <w:rPr>
                <w:rFonts w:eastAsia="Calibri"/>
              </w:rPr>
            </w:pPr>
            <w:r w:rsidRPr="005A326F">
              <w:rPr>
                <w:rFonts w:eastAsia="Calibri"/>
              </w:rPr>
              <w:t>Product registration no.:</w:t>
            </w:r>
          </w:p>
        </w:tc>
        <w:tc>
          <w:tcPr>
            <w:tcW w:w="3897" w:type="pct"/>
            <w:tcBorders>
              <w:left w:val="single" w:sz="12" w:space="0" w:color="auto"/>
            </w:tcBorders>
          </w:tcPr>
          <w:p w:rsidR="00A84692" w:rsidRPr="002068AC" w:rsidRDefault="00A84692" w:rsidP="00A84692">
            <w:pPr>
              <w:pStyle w:val="RegistrationProductDetails"/>
            </w:pPr>
            <w:r w:rsidRPr="002068AC">
              <w:t>87886</w:t>
            </w:r>
          </w:p>
        </w:tc>
      </w:tr>
      <w:tr w:rsidR="00A84692" w:rsidRPr="005A326F" w:rsidTr="006E7574">
        <w:trPr>
          <w:cantSplit/>
        </w:trPr>
        <w:tc>
          <w:tcPr>
            <w:tcW w:w="1103" w:type="pct"/>
            <w:tcBorders>
              <w:right w:val="single" w:sz="12" w:space="0" w:color="auto"/>
            </w:tcBorders>
            <w:shd w:val="clear" w:color="auto" w:fill="E6E6E6"/>
          </w:tcPr>
          <w:p w:rsidR="00A84692" w:rsidRPr="005A326F" w:rsidRDefault="00A84692" w:rsidP="00A84692">
            <w:pPr>
              <w:pStyle w:val="RegistrationFieldName"/>
              <w:rPr>
                <w:rFonts w:eastAsia="Calibri"/>
              </w:rPr>
            </w:pPr>
            <w:r w:rsidRPr="005A326F">
              <w:rPr>
                <w:rFonts w:eastAsia="Calibri"/>
              </w:rPr>
              <w:t>Label approval no.:</w:t>
            </w:r>
          </w:p>
        </w:tc>
        <w:tc>
          <w:tcPr>
            <w:tcW w:w="3897" w:type="pct"/>
            <w:tcBorders>
              <w:left w:val="single" w:sz="12" w:space="0" w:color="auto"/>
            </w:tcBorders>
          </w:tcPr>
          <w:p w:rsidR="00A84692" w:rsidRPr="002068AC" w:rsidRDefault="00A84692" w:rsidP="00A84692">
            <w:pPr>
              <w:pStyle w:val="RegistrationProductDetails"/>
            </w:pPr>
            <w:r w:rsidRPr="002068AC">
              <w:t>87886/119668</w:t>
            </w:r>
          </w:p>
        </w:tc>
      </w:tr>
    </w:tbl>
    <w:p w:rsidR="00A84692" w:rsidRDefault="00A84692" w:rsidP="00A84692"/>
    <w:tbl>
      <w:tblPr>
        <w:tblW w:w="5000" w:type="pct"/>
        <w:tblLook w:val="01E0" w:firstRow="1" w:lastRow="1" w:firstColumn="1" w:lastColumn="1" w:noHBand="0" w:noVBand="0"/>
      </w:tblPr>
      <w:tblGrid>
        <w:gridCol w:w="2126"/>
        <w:gridCol w:w="7513"/>
      </w:tblGrid>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Application no:</w:t>
            </w:r>
          </w:p>
        </w:tc>
        <w:tc>
          <w:tcPr>
            <w:tcW w:w="3897" w:type="pct"/>
            <w:tcBorders>
              <w:left w:val="single" w:sz="12" w:space="0" w:color="auto"/>
            </w:tcBorders>
          </w:tcPr>
          <w:p w:rsidR="00A84692" w:rsidRPr="002068AC" w:rsidRDefault="00A84692" w:rsidP="00A84692">
            <w:pPr>
              <w:pStyle w:val="RegistrationProductDetails"/>
              <w:rPr>
                <w:noProof/>
                <w:highlight w:val="yellow"/>
              </w:rPr>
            </w:pPr>
            <w:r w:rsidRPr="002068AC">
              <w:t>120222</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Product name:</w:t>
            </w:r>
          </w:p>
        </w:tc>
        <w:tc>
          <w:tcPr>
            <w:tcW w:w="3897" w:type="pct"/>
            <w:tcBorders>
              <w:left w:val="single" w:sz="12" w:space="0" w:color="auto"/>
            </w:tcBorders>
          </w:tcPr>
          <w:p w:rsidR="00A84692" w:rsidRPr="002068AC" w:rsidRDefault="00A84692" w:rsidP="00A84692">
            <w:pPr>
              <w:pStyle w:val="RegistrationProductDetails"/>
              <w:rPr>
                <w:highlight w:val="yellow"/>
              </w:rPr>
            </w:pPr>
            <w:proofErr w:type="spellStart"/>
            <w:r w:rsidRPr="002068AC">
              <w:t>Neovek</w:t>
            </w:r>
            <w:proofErr w:type="spellEnd"/>
            <w:r w:rsidRPr="002068AC">
              <w:t xml:space="preserve"> Spray-on Sheep Blowfly Treatment</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Active constituent/s:</w:t>
            </w:r>
          </w:p>
        </w:tc>
        <w:tc>
          <w:tcPr>
            <w:tcW w:w="3897" w:type="pct"/>
            <w:tcBorders>
              <w:left w:val="single" w:sz="12" w:space="0" w:color="auto"/>
            </w:tcBorders>
          </w:tcPr>
          <w:p w:rsidR="00A84692" w:rsidRPr="002068AC" w:rsidRDefault="00A84692" w:rsidP="00A84692">
            <w:pPr>
              <w:pStyle w:val="RegistrationProductDetails"/>
              <w:rPr>
                <w:highlight w:val="yellow"/>
              </w:rPr>
            </w:pPr>
            <w:r w:rsidRPr="002068AC">
              <w:t>50</w:t>
            </w:r>
            <w:r>
              <w:t xml:space="preserve"> </w:t>
            </w:r>
            <w:r w:rsidRPr="002068AC">
              <w:t xml:space="preserve">g/L </w:t>
            </w:r>
            <w:proofErr w:type="spellStart"/>
            <w:r w:rsidRPr="002068AC">
              <w:t>dicyclanil</w:t>
            </w:r>
            <w:proofErr w:type="spellEnd"/>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Applicant name:</w:t>
            </w:r>
          </w:p>
        </w:tc>
        <w:tc>
          <w:tcPr>
            <w:tcW w:w="3897" w:type="pct"/>
            <w:tcBorders>
              <w:left w:val="single" w:sz="12" w:space="0" w:color="auto"/>
            </w:tcBorders>
          </w:tcPr>
          <w:p w:rsidR="00A84692" w:rsidRPr="002068AC" w:rsidRDefault="00A84692" w:rsidP="00A84692">
            <w:pPr>
              <w:pStyle w:val="RegistrationProductDetails"/>
              <w:rPr>
                <w:highlight w:val="yellow"/>
              </w:rPr>
            </w:pPr>
            <w:proofErr w:type="spellStart"/>
            <w:r w:rsidRPr="002068AC">
              <w:t>Neove</w:t>
            </w:r>
            <w:proofErr w:type="spellEnd"/>
            <w:r w:rsidRPr="002068AC">
              <w:t xml:space="preserve"> Pharma Australia Pty Limited</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Applicant ACN:</w:t>
            </w:r>
          </w:p>
        </w:tc>
        <w:tc>
          <w:tcPr>
            <w:tcW w:w="3897" w:type="pct"/>
            <w:tcBorders>
              <w:left w:val="single" w:sz="12" w:space="0" w:color="auto"/>
            </w:tcBorders>
          </w:tcPr>
          <w:p w:rsidR="00A84692" w:rsidRPr="002068AC" w:rsidRDefault="00A84692" w:rsidP="00A84692">
            <w:pPr>
              <w:pStyle w:val="RegistrationProductDetails"/>
              <w:rPr>
                <w:highlight w:val="yellow"/>
              </w:rPr>
            </w:pPr>
            <w:r w:rsidRPr="002068AC">
              <w:t>140 367 442</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Summary of use:</w:t>
            </w:r>
          </w:p>
        </w:tc>
        <w:tc>
          <w:tcPr>
            <w:tcW w:w="3897" w:type="pct"/>
            <w:tcBorders>
              <w:left w:val="single" w:sz="12" w:space="0" w:color="auto"/>
            </w:tcBorders>
          </w:tcPr>
          <w:p w:rsidR="00A84692" w:rsidRPr="002068AC" w:rsidRDefault="00A84692" w:rsidP="00A84692">
            <w:pPr>
              <w:pStyle w:val="RegistrationProductDetails"/>
              <w:rPr>
                <w:highlight w:val="yellow"/>
              </w:rPr>
            </w:pPr>
            <w:r w:rsidRPr="002068AC">
              <w:t xml:space="preserve">For the treatment of </w:t>
            </w:r>
            <w:r>
              <w:t>b</w:t>
            </w:r>
            <w:r w:rsidRPr="002068AC">
              <w:t>lowfly strike in sheep</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Date of registration:</w:t>
            </w:r>
          </w:p>
        </w:tc>
        <w:tc>
          <w:tcPr>
            <w:tcW w:w="3897" w:type="pct"/>
            <w:tcBorders>
              <w:left w:val="single" w:sz="12" w:space="0" w:color="auto"/>
            </w:tcBorders>
          </w:tcPr>
          <w:p w:rsidR="00A84692" w:rsidRPr="002068AC" w:rsidRDefault="00A84692" w:rsidP="00A84692">
            <w:pPr>
              <w:pStyle w:val="RegistrationProductDetails"/>
              <w:rPr>
                <w:highlight w:val="yellow"/>
              </w:rPr>
            </w:pPr>
            <w:r w:rsidRPr="002068AC">
              <w:t>28 August 2019</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Product registration no.:</w:t>
            </w:r>
          </w:p>
        </w:tc>
        <w:tc>
          <w:tcPr>
            <w:tcW w:w="3897" w:type="pct"/>
            <w:tcBorders>
              <w:left w:val="single" w:sz="12" w:space="0" w:color="auto"/>
            </w:tcBorders>
          </w:tcPr>
          <w:p w:rsidR="00A84692" w:rsidRPr="002068AC" w:rsidRDefault="00A84692" w:rsidP="00A84692">
            <w:pPr>
              <w:pStyle w:val="RegistrationProductDetails"/>
              <w:rPr>
                <w:highlight w:val="yellow"/>
              </w:rPr>
            </w:pPr>
            <w:r w:rsidRPr="002068AC">
              <w:t>88082</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Label approval no.:</w:t>
            </w:r>
          </w:p>
        </w:tc>
        <w:tc>
          <w:tcPr>
            <w:tcW w:w="3897" w:type="pct"/>
            <w:tcBorders>
              <w:left w:val="single" w:sz="12" w:space="0" w:color="auto"/>
            </w:tcBorders>
          </w:tcPr>
          <w:p w:rsidR="00A84692" w:rsidRPr="002068AC" w:rsidRDefault="00A84692" w:rsidP="00A84692">
            <w:pPr>
              <w:pStyle w:val="RegistrationProductDetails"/>
              <w:rPr>
                <w:highlight w:val="yellow"/>
              </w:rPr>
            </w:pPr>
            <w:r w:rsidRPr="002068AC">
              <w:t>88082/120222</w:t>
            </w:r>
          </w:p>
        </w:tc>
      </w:tr>
    </w:tbl>
    <w:p w:rsidR="00A84692" w:rsidRDefault="00A84692" w:rsidP="00A84692">
      <w:pPr>
        <w:kinsoku w:val="0"/>
        <w:overflowPunct w:val="0"/>
        <w:autoSpaceDE w:val="0"/>
        <w:autoSpaceDN w:val="0"/>
        <w:adjustRightInd w:val="0"/>
        <w:spacing w:before="9" w:after="1"/>
        <w:rPr>
          <w:rFonts w:ascii="Times New Roman" w:hAnsi="Times New Roman"/>
          <w:szCs w:val="18"/>
          <w:lang w:eastAsia="en-AU"/>
        </w:rPr>
      </w:pPr>
    </w:p>
    <w:tbl>
      <w:tblPr>
        <w:tblW w:w="5000" w:type="pct"/>
        <w:tblLook w:val="01E0" w:firstRow="1" w:lastRow="1" w:firstColumn="1" w:lastColumn="1" w:noHBand="0" w:noVBand="0"/>
      </w:tblPr>
      <w:tblGrid>
        <w:gridCol w:w="2126"/>
        <w:gridCol w:w="7513"/>
      </w:tblGrid>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Application no:</w:t>
            </w:r>
          </w:p>
        </w:tc>
        <w:tc>
          <w:tcPr>
            <w:tcW w:w="3897" w:type="pct"/>
          </w:tcPr>
          <w:p w:rsidR="00A84692" w:rsidRPr="00C378F7" w:rsidRDefault="00A84692" w:rsidP="00A84692">
            <w:pPr>
              <w:pStyle w:val="RegistrationProductDetails"/>
              <w:rPr>
                <w:lang w:eastAsia="en-AU"/>
              </w:rPr>
            </w:pPr>
            <w:r w:rsidRPr="00C378F7">
              <w:rPr>
                <w:lang w:eastAsia="en-AU"/>
              </w:rPr>
              <w:t>120028</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Product name:</w:t>
            </w:r>
          </w:p>
        </w:tc>
        <w:tc>
          <w:tcPr>
            <w:tcW w:w="3897" w:type="pct"/>
          </w:tcPr>
          <w:p w:rsidR="00A84692" w:rsidRPr="00C378F7" w:rsidRDefault="00A84692" w:rsidP="00A84692">
            <w:pPr>
              <w:pStyle w:val="RegistrationProductDetails"/>
              <w:rPr>
                <w:lang w:eastAsia="en-AU"/>
              </w:rPr>
            </w:pPr>
            <w:proofErr w:type="spellStart"/>
            <w:r w:rsidRPr="00C378F7">
              <w:rPr>
                <w:lang w:eastAsia="en-AU"/>
              </w:rPr>
              <w:t>Lethaton</w:t>
            </w:r>
            <w:proofErr w:type="spellEnd"/>
            <w:r w:rsidRPr="00C378F7">
              <w:rPr>
                <w:lang w:eastAsia="en-AU"/>
              </w:rPr>
              <w:t xml:space="preserve"> Euthanasia Solution</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Active constituent/s:</w:t>
            </w:r>
          </w:p>
        </w:tc>
        <w:tc>
          <w:tcPr>
            <w:tcW w:w="3897" w:type="pct"/>
          </w:tcPr>
          <w:p w:rsidR="00A84692" w:rsidRPr="00C378F7" w:rsidRDefault="00A84692" w:rsidP="00A84692">
            <w:pPr>
              <w:pStyle w:val="RegistrationProductDetails"/>
              <w:rPr>
                <w:lang w:eastAsia="en-AU"/>
              </w:rPr>
            </w:pPr>
            <w:r w:rsidRPr="00C378F7">
              <w:rPr>
                <w:lang w:eastAsia="en-AU"/>
              </w:rPr>
              <w:t xml:space="preserve">300 mg/mL </w:t>
            </w:r>
            <w:proofErr w:type="spellStart"/>
            <w:r w:rsidRPr="00C378F7">
              <w:rPr>
                <w:lang w:eastAsia="en-AU"/>
              </w:rPr>
              <w:t>pentobarbitone</w:t>
            </w:r>
            <w:proofErr w:type="spellEnd"/>
            <w:r w:rsidRPr="00C378F7">
              <w:rPr>
                <w:lang w:eastAsia="en-AU"/>
              </w:rPr>
              <w:t xml:space="preserve"> sodium (equivalent to 273 mg/mL </w:t>
            </w:r>
            <w:proofErr w:type="spellStart"/>
            <w:r w:rsidRPr="00C378F7">
              <w:rPr>
                <w:lang w:eastAsia="en-AU"/>
              </w:rPr>
              <w:t>pentobarbitone</w:t>
            </w:r>
            <w:proofErr w:type="spellEnd"/>
            <w:r w:rsidRPr="00C378F7">
              <w:rPr>
                <w:lang w:eastAsia="en-AU"/>
              </w:rPr>
              <w:t>)</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Applicant name:</w:t>
            </w:r>
          </w:p>
        </w:tc>
        <w:tc>
          <w:tcPr>
            <w:tcW w:w="3897" w:type="pct"/>
          </w:tcPr>
          <w:p w:rsidR="00A84692" w:rsidRPr="00C378F7" w:rsidRDefault="00A84692" w:rsidP="00A84692">
            <w:pPr>
              <w:pStyle w:val="RegistrationProductDetails"/>
              <w:rPr>
                <w:lang w:eastAsia="en-AU"/>
              </w:rPr>
            </w:pPr>
            <w:proofErr w:type="spellStart"/>
            <w:r w:rsidRPr="00C378F7">
              <w:rPr>
                <w:lang w:eastAsia="en-AU"/>
              </w:rPr>
              <w:t>Randlab</w:t>
            </w:r>
            <w:proofErr w:type="spellEnd"/>
            <w:r w:rsidRPr="00C378F7">
              <w:rPr>
                <w:lang w:eastAsia="en-AU"/>
              </w:rPr>
              <w:t xml:space="preserve"> Australia Pty Ltd</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Applicant ACN:</w:t>
            </w:r>
          </w:p>
        </w:tc>
        <w:tc>
          <w:tcPr>
            <w:tcW w:w="3897" w:type="pct"/>
          </w:tcPr>
          <w:p w:rsidR="00A84692" w:rsidRPr="00C378F7" w:rsidRDefault="00A84692" w:rsidP="00A84692">
            <w:pPr>
              <w:pStyle w:val="RegistrationProductDetails"/>
              <w:rPr>
                <w:lang w:eastAsia="en-AU"/>
              </w:rPr>
            </w:pPr>
            <w:r w:rsidRPr="00C378F7">
              <w:rPr>
                <w:lang w:eastAsia="en-AU"/>
              </w:rPr>
              <w:t>114 948 837</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Summary of use:</w:t>
            </w:r>
          </w:p>
        </w:tc>
        <w:tc>
          <w:tcPr>
            <w:tcW w:w="3897" w:type="pct"/>
          </w:tcPr>
          <w:p w:rsidR="00A84692" w:rsidRPr="00C378F7" w:rsidRDefault="00A84692" w:rsidP="00A84692">
            <w:pPr>
              <w:pStyle w:val="RegistrationProductDetails"/>
              <w:rPr>
                <w:lang w:eastAsia="en-AU"/>
              </w:rPr>
            </w:pPr>
            <w:r w:rsidRPr="00C378F7">
              <w:rPr>
                <w:lang w:eastAsia="en-AU"/>
              </w:rPr>
              <w:t>For t</w:t>
            </w:r>
            <w:r>
              <w:rPr>
                <w:lang w:eastAsia="en-AU"/>
              </w:rPr>
              <w:t>he use in euthanasia in animals</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Date of registration:</w:t>
            </w:r>
          </w:p>
        </w:tc>
        <w:tc>
          <w:tcPr>
            <w:tcW w:w="3897" w:type="pct"/>
          </w:tcPr>
          <w:p w:rsidR="00A84692" w:rsidRPr="00C378F7" w:rsidRDefault="00A84692" w:rsidP="00A84692">
            <w:pPr>
              <w:pStyle w:val="RegistrationProductDetails"/>
              <w:rPr>
                <w:lang w:eastAsia="en-AU"/>
              </w:rPr>
            </w:pPr>
            <w:r w:rsidRPr="00C378F7">
              <w:rPr>
                <w:lang w:eastAsia="en-AU"/>
              </w:rPr>
              <w:t>29 August 2019</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Product registration no.:</w:t>
            </w:r>
          </w:p>
        </w:tc>
        <w:tc>
          <w:tcPr>
            <w:tcW w:w="3897" w:type="pct"/>
          </w:tcPr>
          <w:p w:rsidR="00A84692" w:rsidRPr="00C378F7" w:rsidRDefault="00A84692" w:rsidP="00A84692">
            <w:pPr>
              <w:pStyle w:val="RegistrationProductDetails"/>
              <w:rPr>
                <w:lang w:eastAsia="en-AU"/>
              </w:rPr>
            </w:pPr>
            <w:r w:rsidRPr="00C378F7">
              <w:rPr>
                <w:lang w:eastAsia="en-AU"/>
              </w:rPr>
              <w:t>88008</w:t>
            </w:r>
          </w:p>
        </w:tc>
      </w:tr>
      <w:tr w:rsidR="00A84692" w:rsidRPr="003B6B4E" w:rsidTr="001A5C62">
        <w:trPr>
          <w:cantSplit/>
        </w:trPr>
        <w:tc>
          <w:tcPr>
            <w:tcW w:w="1103" w:type="pct"/>
            <w:tcBorders>
              <w:right w:val="single" w:sz="12" w:space="0" w:color="auto"/>
            </w:tcBorders>
            <w:shd w:val="clear" w:color="auto" w:fill="E6E6E6"/>
          </w:tcPr>
          <w:p w:rsidR="00A84692" w:rsidRPr="00397B01" w:rsidRDefault="00A84692" w:rsidP="00A84692">
            <w:pPr>
              <w:pStyle w:val="RegistrationFieldName"/>
            </w:pPr>
            <w:r w:rsidRPr="00397B01">
              <w:t>Label approval no.:</w:t>
            </w:r>
          </w:p>
        </w:tc>
        <w:tc>
          <w:tcPr>
            <w:tcW w:w="3897" w:type="pct"/>
          </w:tcPr>
          <w:p w:rsidR="00A84692" w:rsidRPr="00C378F7" w:rsidRDefault="00A84692" w:rsidP="00A84692">
            <w:pPr>
              <w:pStyle w:val="RegistrationProductDetails"/>
              <w:rPr>
                <w:lang w:eastAsia="en-AU"/>
              </w:rPr>
            </w:pPr>
            <w:r w:rsidRPr="00C378F7">
              <w:rPr>
                <w:lang w:eastAsia="en-AU"/>
              </w:rPr>
              <w:t>88008/120028</w:t>
            </w:r>
          </w:p>
        </w:tc>
      </w:tr>
    </w:tbl>
    <w:p w:rsidR="00A84692" w:rsidRPr="00CC04A9" w:rsidRDefault="00A84692" w:rsidP="00A84692">
      <w:pPr>
        <w:kinsoku w:val="0"/>
        <w:overflowPunct w:val="0"/>
        <w:autoSpaceDE w:val="0"/>
        <w:autoSpaceDN w:val="0"/>
        <w:adjustRightInd w:val="0"/>
        <w:spacing w:before="9" w:after="1"/>
        <w:rPr>
          <w:rFonts w:ascii="Times New Roman" w:hAnsi="Times New Roman"/>
          <w:szCs w:val="18"/>
          <w:lang w:eastAsia="en-AU"/>
        </w:rPr>
      </w:pPr>
    </w:p>
    <w:p w:rsidR="00A84692" w:rsidRDefault="00A84692" w:rsidP="00A84692">
      <w:pPr>
        <w:pStyle w:val="RegistrationHeading2"/>
        <w:tabs>
          <w:tab w:val="clear" w:pos="360"/>
        </w:tabs>
      </w:pPr>
      <w:r>
        <w:lastRenderedPageBreak/>
        <w:t>Variations</w:t>
      </w:r>
      <w:r w:rsidR="001A5C62">
        <w:t xml:space="preserve"> of registration</w:t>
      </w:r>
    </w:p>
    <w:tbl>
      <w:tblPr>
        <w:tblW w:w="5000" w:type="pct"/>
        <w:tblLook w:val="01E0" w:firstRow="1" w:lastRow="1" w:firstColumn="1" w:lastColumn="1" w:noHBand="0" w:noVBand="0"/>
      </w:tblPr>
      <w:tblGrid>
        <w:gridCol w:w="2126"/>
        <w:gridCol w:w="7513"/>
      </w:tblGrid>
      <w:tr w:rsidR="00A84692" w:rsidRPr="0052057A" w:rsidTr="001A5C62">
        <w:trPr>
          <w:cantSplit/>
        </w:trPr>
        <w:tc>
          <w:tcPr>
            <w:tcW w:w="1103" w:type="pct"/>
            <w:tcBorders>
              <w:right w:val="single" w:sz="12" w:space="0" w:color="auto"/>
            </w:tcBorders>
            <w:shd w:val="clear" w:color="auto" w:fill="E6E6E6"/>
          </w:tcPr>
          <w:p w:rsidR="00A84692" w:rsidRPr="0052057A" w:rsidRDefault="00A84692" w:rsidP="00A84692">
            <w:pPr>
              <w:pStyle w:val="RegistrationFieldName"/>
            </w:pPr>
            <w:r w:rsidRPr="0052057A">
              <w:t>Application no:</w:t>
            </w:r>
          </w:p>
        </w:tc>
        <w:tc>
          <w:tcPr>
            <w:tcW w:w="3897" w:type="pct"/>
            <w:tcBorders>
              <w:left w:val="single" w:sz="12" w:space="0" w:color="auto"/>
            </w:tcBorders>
          </w:tcPr>
          <w:p w:rsidR="00A84692" w:rsidRPr="0052057A" w:rsidRDefault="00A84692" w:rsidP="00A84692">
            <w:pPr>
              <w:pStyle w:val="RegistrationProductDetails"/>
            </w:pPr>
            <w:r w:rsidRPr="0052057A">
              <w:t>121469</w:t>
            </w:r>
          </w:p>
        </w:tc>
      </w:tr>
      <w:tr w:rsidR="00A84692" w:rsidRPr="0052057A" w:rsidTr="001A5C62">
        <w:trPr>
          <w:cantSplit/>
        </w:trPr>
        <w:tc>
          <w:tcPr>
            <w:tcW w:w="1103" w:type="pct"/>
            <w:tcBorders>
              <w:right w:val="single" w:sz="12" w:space="0" w:color="auto"/>
            </w:tcBorders>
            <w:shd w:val="clear" w:color="auto" w:fill="E6E6E6"/>
          </w:tcPr>
          <w:p w:rsidR="00A84692" w:rsidRPr="0052057A" w:rsidRDefault="00A84692" w:rsidP="00A84692">
            <w:pPr>
              <w:pStyle w:val="RegistrationFieldName"/>
            </w:pPr>
            <w:r w:rsidRPr="0052057A">
              <w:t>Product name:</w:t>
            </w:r>
          </w:p>
        </w:tc>
        <w:tc>
          <w:tcPr>
            <w:tcW w:w="3897" w:type="pct"/>
            <w:tcBorders>
              <w:left w:val="single" w:sz="12" w:space="0" w:color="auto"/>
            </w:tcBorders>
          </w:tcPr>
          <w:p w:rsidR="00A84692" w:rsidRPr="0052057A" w:rsidRDefault="00A84692" w:rsidP="00A84692">
            <w:pPr>
              <w:pStyle w:val="RegistrationProductDetails"/>
            </w:pPr>
            <w:r w:rsidRPr="0052057A">
              <w:t xml:space="preserve">Pastoral Ag </w:t>
            </w:r>
            <w:proofErr w:type="spellStart"/>
            <w:r w:rsidRPr="0052057A">
              <w:t>Dicyclanil</w:t>
            </w:r>
            <w:proofErr w:type="spellEnd"/>
            <w:r w:rsidRPr="0052057A">
              <w:t xml:space="preserve"> Spray-On Sheep Blowfly Treatment</w:t>
            </w:r>
          </w:p>
        </w:tc>
      </w:tr>
      <w:tr w:rsidR="00A84692" w:rsidRPr="0052057A" w:rsidTr="001A5C62">
        <w:trPr>
          <w:cantSplit/>
        </w:trPr>
        <w:tc>
          <w:tcPr>
            <w:tcW w:w="1103" w:type="pct"/>
            <w:tcBorders>
              <w:right w:val="single" w:sz="12" w:space="0" w:color="auto"/>
            </w:tcBorders>
            <w:shd w:val="clear" w:color="auto" w:fill="E6E6E6"/>
          </w:tcPr>
          <w:p w:rsidR="00A84692" w:rsidRPr="0052057A" w:rsidRDefault="00A84692" w:rsidP="00A84692">
            <w:pPr>
              <w:pStyle w:val="RegistrationFieldName"/>
            </w:pPr>
            <w:r w:rsidRPr="0052057A">
              <w:t>Active constituent/s:</w:t>
            </w:r>
          </w:p>
        </w:tc>
        <w:tc>
          <w:tcPr>
            <w:tcW w:w="3897" w:type="pct"/>
            <w:tcBorders>
              <w:left w:val="single" w:sz="12" w:space="0" w:color="auto"/>
            </w:tcBorders>
          </w:tcPr>
          <w:p w:rsidR="00A84692" w:rsidRPr="0052057A" w:rsidRDefault="00A84692" w:rsidP="00A84692">
            <w:pPr>
              <w:pStyle w:val="RegistrationProductDetails"/>
            </w:pPr>
            <w:r w:rsidRPr="0052057A">
              <w:t xml:space="preserve">50 g/L </w:t>
            </w:r>
            <w:proofErr w:type="spellStart"/>
            <w:r w:rsidRPr="0052057A">
              <w:t>dicyclanil</w:t>
            </w:r>
            <w:proofErr w:type="spellEnd"/>
          </w:p>
        </w:tc>
      </w:tr>
      <w:tr w:rsidR="00A84692" w:rsidRPr="0052057A" w:rsidTr="001A5C62">
        <w:trPr>
          <w:cantSplit/>
        </w:trPr>
        <w:tc>
          <w:tcPr>
            <w:tcW w:w="1103" w:type="pct"/>
            <w:tcBorders>
              <w:right w:val="single" w:sz="12" w:space="0" w:color="auto"/>
            </w:tcBorders>
            <w:shd w:val="clear" w:color="auto" w:fill="E6E6E6"/>
          </w:tcPr>
          <w:p w:rsidR="00A84692" w:rsidRPr="0052057A" w:rsidRDefault="00A84692" w:rsidP="00A84692">
            <w:pPr>
              <w:pStyle w:val="RegistrationFieldName"/>
            </w:pPr>
            <w:r w:rsidRPr="0052057A">
              <w:t>Applicant name:</w:t>
            </w:r>
          </w:p>
        </w:tc>
        <w:tc>
          <w:tcPr>
            <w:tcW w:w="3897" w:type="pct"/>
            <w:tcBorders>
              <w:left w:val="single" w:sz="12" w:space="0" w:color="auto"/>
            </w:tcBorders>
          </w:tcPr>
          <w:p w:rsidR="00A84692" w:rsidRPr="0052057A" w:rsidRDefault="00A84692" w:rsidP="00A84692">
            <w:pPr>
              <w:pStyle w:val="RegistrationProductDetails"/>
            </w:pPr>
            <w:proofErr w:type="spellStart"/>
            <w:r w:rsidRPr="0052057A">
              <w:t>Pullulo</w:t>
            </w:r>
            <w:proofErr w:type="spellEnd"/>
            <w:r w:rsidRPr="0052057A">
              <w:t xml:space="preserve"> Pharm Pty Ltd</w:t>
            </w:r>
          </w:p>
        </w:tc>
      </w:tr>
      <w:tr w:rsidR="00A84692" w:rsidRPr="0052057A" w:rsidTr="001A5C62">
        <w:trPr>
          <w:cantSplit/>
        </w:trPr>
        <w:tc>
          <w:tcPr>
            <w:tcW w:w="1103" w:type="pct"/>
            <w:tcBorders>
              <w:right w:val="single" w:sz="12" w:space="0" w:color="auto"/>
            </w:tcBorders>
            <w:shd w:val="clear" w:color="auto" w:fill="E6E6E6"/>
          </w:tcPr>
          <w:p w:rsidR="00A84692" w:rsidRPr="0052057A" w:rsidRDefault="00A84692" w:rsidP="00A84692">
            <w:pPr>
              <w:pStyle w:val="RegistrationFieldName"/>
            </w:pPr>
            <w:r w:rsidRPr="0052057A">
              <w:t>Applicant ACN:</w:t>
            </w:r>
          </w:p>
        </w:tc>
        <w:tc>
          <w:tcPr>
            <w:tcW w:w="3897" w:type="pct"/>
            <w:tcBorders>
              <w:left w:val="single" w:sz="12" w:space="0" w:color="auto"/>
            </w:tcBorders>
          </w:tcPr>
          <w:p w:rsidR="00A84692" w:rsidRPr="0052057A" w:rsidRDefault="00A84692" w:rsidP="00A84692">
            <w:pPr>
              <w:pStyle w:val="RegistrationProductDetails"/>
              <w:rPr>
                <w:szCs w:val="16"/>
              </w:rPr>
            </w:pPr>
            <w:r w:rsidRPr="0052057A">
              <w:rPr>
                <w:szCs w:val="16"/>
              </w:rPr>
              <w:t>622 530 983</w:t>
            </w:r>
          </w:p>
        </w:tc>
      </w:tr>
      <w:tr w:rsidR="00A84692" w:rsidRPr="0052057A" w:rsidTr="001A5C62">
        <w:trPr>
          <w:cantSplit/>
        </w:trPr>
        <w:tc>
          <w:tcPr>
            <w:tcW w:w="1103" w:type="pct"/>
            <w:tcBorders>
              <w:right w:val="single" w:sz="12" w:space="0" w:color="auto"/>
            </w:tcBorders>
            <w:shd w:val="clear" w:color="auto" w:fill="E6E6E6"/>
          </w:tcPr>
          <w:p w:rsidR="00A84692" w:rsidRPr="0052057A" w:rsidRDefault="00A84692" w:rsidP="00A84692">
            <w:pPr>
              <w:pStyle w:val="RegistrationFieldName"/>
            </w:pPr>
            <w:r w:rsidRPr="0052057A">
              <w:t>Summary of variation:</w:t>
            </w:r>
          </w:p>
        </w:tc>
        <w:tc>
          <w:tcPr>
            <w:tcW w:w="3897" w:type="pct"/>
            <w:tcBorders>
              <w:left w:val="single" w:sz="12" w:space="0" w:color="auto"/>
            </w:tcBorders>
          </w:tcPr>
          <w:p w:rsidR="00A84692" w:rsidRPr="0052057A" w:rsidRDefault="00A84692" w:rsidP="00A84692">
            <w:pPr>
              <w:pStyle w:val="RegistrationProductDetails"/>
              <w:rPr>
                <w:szCs w:val="16"/>
              </w:rPr>
            </w:pPr>
            <w:r w:rsidRPr="0052057A">
              <w:rPr>
                <w:szCs w:val="16"/>
              </w:rPr>
              <w:t xml:space="preserve">To change the distinguishing product name and the name that appears on the label from </w:t>
            </w:r>
            <w:r>
              <w:rPr>
                <w:szCs w:val="16"/>
              </w:rPr>
              <w:t>‘</w:t>
            </w:r>
            <w:r w:rsidRPr="0052057A">
              <w:rPr>
                <w:szCs w:val="16"/>
              </w:rPr>
              <w:t>Avert Spray-On Sheep Blowfly Treatment</w:t>
            </w:r>
            <w:r>
              <w:rPr>
                <w:szCs w:val="16"/>
              </w:rPr>
              <w:t>’</w:t>
            </w:r>
            <w:r w:rsidRPr="0052057A">
              <w:rPr>
                <w:szCs w:val="16"/>
              </w:rPr>
              <w:t xml:space="preserve"> to </w:t>
            </w:r>
            <w:r>
              <w:rPr>
                <w:szCs w:val="16"/>
              </w:rPr>
              <w:t>‘</w:t>
            </w:r>
            <w:r w:rsidRPr="0052057A">
              <w:rPr>
                <w:szCs w:val="16"/>
              </w:rPr>
              <w:t xml:space="preserve">Pastoral Ag </w:t>
            </w:r>
            <w:proofErr w:type="spellStart"/>
            <w:r w:rsidRPr="0052057A">
              <w:rPr>
                <w:szCs w:val="16"/>
              </w:rPr>
              <w:t>Dicyclanil</w:t>
            </w:r>
            <w:proofErr w:type="spellEnd"/>
            <w:r w:rsidRPr="0052057A">
              <w:rPr>
                <w:szCs w:val="16"/>
              </w:rPr>
              <w:t xml:space="preserve"> Spray-On</w:t>
            </w:r>
            <w:r>
              <w:rPr>
                <w:szCs w:val="16"/>
              </w:rPr>
              <w:t xml:space="preserve"> Sheep Blowfly Treatment’</w:t>
            </w:r>
          </w:p>
        </w:tc>
      </w:tr>
      <w:tr w:rsidR="00A84692" w:rsidRPr="0052057A" w:rsidTr="001A5C62">
        <w:trPr>
          <w:cantSplit/>
        </w:trPr>
        <w:tc>
          <w:tcPr>
            <w:tcW w:w="1103" w:type="pct"/>
            <w:tcBorders>
              <w:right w:val="single" w:sz="12" w:space="0" w:color="auto"/>
            </w:tcBorders>
            <w:shd w:val="clear" w:color="auto" w:fill="E6E6E6"/>
          </w:tcPr>
          <w:p w:rsidR="00A84692" w:rsidRPr="0052057A" w:rsidRDefault="00A84692" w:rsidP="00A84692">
            <w:pPr>
              <w:pStyle w:val="RegistrationFieldName"/>
            </w:pPr>
            <w:r w:rsidRPr="0052057A">
              <w:t>Date of variation:</w:t>
            </w:r>
          </w:p>
        </w:tc>
        <w:tc>
          <w:tcPr>
            <w:tcW w:w="3897" w:type="pct"/>
            <w:tcBorders>
              <w:left w:val="single" w:sz="12" w:space="0" w:color="auto"/>
            </w:tcBorders>
          </w:tcPr>
          <w:p w:rsidR="00A84692" w:rsidRPr="0052057A" w:rsidRDefault="00A84692" w:rsidP="00A84692">
            <w:pPr>
              <w:pStyle w:val="RegistrationProductDetails"/>
            </w:pPr>
            <w:r>
              <w:t>10</w:t>
            </w:r>
            <w:r w:rsidRPr="0052057A">
              <w:t xml:space="preserve"> August 2019</w:t>
            </w:r>
          </w:p>
        </w:tc>
      </w:tr>
      <w:tr w:rsidR="00A84692" w:rsidRPr="0052057A" w:rsidTr="001A5C62">
        <w:trPr>
          <w:cantSplit/>
        </w:trPr>
        <w:tc>
          <w:tcPr>
            <w:tcW w:w="1103" w:type="pct"/>
            <w:tcBorders>
              <w:right w:val="single" w:sz="12" w:space="0" w:color="auto"/>
            </w:tcBorders>
            <w:shd w:val="clear" w:color="auto" w:fill="E6E6E6"/>
          </w:tcPr>
          <w:p w:rsidR="00A84692" w:rsidRPr="0052057A" w:rsidRDefault="00A84692" w:rsidP="00A84692">
            <w:pPr>
              <w:pStyle w:val="RegistrationFieldName"/>
            </w:pPr>
            <w:r w:rsidRPr="0052057A">
              <w:t>Product registration no.:</w:t>
            </w:r>
          </w:p>
        </w:tc>
        <w:tc>
          <w:tcPr>
            <w:tcW w:w="3897" w:type="pct"/>
            <w:tcBorders>
              <w:left w:val="single" w:sz="12" w:space="0" w:color="auto"/>
            </w:tcBorders>
          </w:tcPr>
          <w:p w:rsidR="00A84692" w:rsidRPr="0052057A" w:rsidRDefault="00A84692" w:rsidP="00A84692">
            <w:pPr>
              <w:pStyle w:val="RegistrationProductDetails"/>
            </w:pPr>
            <w:r w:rsidRPr="0052057A">
              <w:t>85566</w:t>
            </w:r>
          </w:p>
        </w:tc>
      </w:tr>
      <w:tr w:rsidR="00A84692" w:rsidRPr="0052057A" w:rsidTr="001A5C62">
        <w:trPr>
          <w:cantSplit/>
        </w:trPr>
        <w:tc>
          <w:tcPr>
            <w:tcW w:w="1103" w:type="pct"/>
            <w:tcBorders>
              <w:right w:val="single" w:sz="12" w:space="0" w:color="auto"/>
            </w:tcBorders>
            <w:shd w:val="clear" w:color="auto" w:fill="E6E6E6"/>
          </w:tcPr>
          <w:p w:rsidR="00A84692" w:rsidRPr="0052057A" w:rsidRDefault="00A84692" w:rsidP="00A84692">
            <w:pPr>
              <w:pStyle w:val="RegistrationFieldName"/>
            </w:pPr>
            <w:r w:rsidRPr="0052057A">
              <w:t>Label approval no.:</w:t>
            </w:r>
          </w:p>
        </w:tc>
        <w:tc>
          <w:tcPr>
            <w:tcW w:w="3897" w:type="pct"/>
            <w:tcBorders>
              <w:left w:val="single" w:sz="12" w:space="0" w:color="auto"/>
            </w:tcBorders>
          </w:tcPr>
          <w:p w:rsidR="00A84692" w:rsidRPr="0052057A" w:rsidRDefault="00A84692" w:rsidP="00A84692">
            <w:pPr>
              <w:pStyle w:val="RegistrationProductDetails"/>
            </w:pPr>
            <w:r w:rsidRPr="0052057A">
              <w:t>85566/121469</w:t>
            </w:r>
          </w:p>
        </w:tc>
      </w:tr>
    </w:tbl>
    <w:p w:rsidR="00A84692" w:rsidRDefault="00A84692" w:rsidP="00A84692"/>
    <w:tbl>
      <w:tblPr>
        <w:tblW w:w="5000" w:type="pct"/>
        <w:tblLook w:val="01E0" w:firstRow="1" w:lastRow="1" w:firstColumn="1" w:lastColumn="1" w:noHBand="0" w:noVBand="0"/>
      </w:tblPr>
      <w:tblGrid>
        <w:gridCol w:w="2126"/>
        <w:gridCol w:w="7513"/>
      </w:tblGrid>
      <w:tr w:rsidR="00A84692" w:rsidRPr="00BC4F64" w:rsidTr="001A5C62">
        <w:trPr>
          <w:cantSplit/>
        </w:trPr>
        <w:tc>
          <w:tcPr>
            <w:tcW w:w="1103" w:type="pct"/>
            <w:tcBorders>
              <w:right w:val="single" w:sz="12" w:space="0" w:color="auto"/>
            </w:tcBorders>
            <w:shd w:val="clear" w:color="auto" w:fill="E6E6E6"/>
          </w:tcPr>
          <w:p w:rsidR="00A84692" w:rsidRPr="00BC4F64" w:rsidRDefault="00A84692" w:rsidP="00A84692">
            <w:pPr>
              <w:pStyle w:val="RegistrationFieldName"/>
            </w:pPr>
            <w:r w:rsidRPr="00BC4F64">
              <w:t>Application no:</w:t>
            </w:r>
          </w:p>
        </w:tc>
        <w:tc>
          <w:tcPr>
            <w:tcW w:w="3897" w:type="pct"/>
            <w:tcBorders>
              <w:left w:val="single" w:sz="12" w:space="0" w:color="auto"/>
            </w:tcBorders>
          </w:tcPr>
          <w:p w:rsidR="00A84692" w:rsidRPr="00BC4F64" w:rsidRDefault="00A84692" w:rsidP="00A84692">
            <w:pPr>
              <w:pStyle w:val="RegistrationProductDetails"/>
            </w:pPr>
            <w:r>
              <w:t>121470</w:t>
            </w:r>
          </w:p>
        </w:tc>
      </w:tr>
      <w:tr w:rsidR="00A84692" w:rsidRPr="00BC4F64" w:rsidTr="001A5C62">
        <w:trPr>
          <w:cantSplit/>
        </w:trPr>
        <w:tc>
          <w:tcPr>
            <w:tcW w:w="1103" w:type="pct"/>
            <w:tcBorders>
              <w:right w:val="single" w:sz="12" w:space="0" w:color="auto"/>
            </w:tcBorders>
            <w:shd w:val="clear" w:color="auto" w:fill="E6E6E6"/>
          </w:tcPr>
          <w:p w:rsidR="00A84692" w:rsidRPr="00BC4F64" w:rsidRDefault="00A84692" w:rsidP="00A84692">
            <w:pPr>
              <w:pStyle w:val="RegistrationFieldName"/>
            </w:pPr>
            <w:r w:rsidRPr="00BC4F64">
              <w:t>Product name:</w:t>
            </w:r>
          </w:p>
        </w:tc>
        <w:tc>
          <w:tcPr>
            <w:tcW w:w="3897" w:type="pct"/>
            <w:tcBorders>
              <w:left w:val="single" w:sz="12" w:space="0" w:color="auto"/>
            </w:tcBorders>
          </w:tcPr>
          <w:p w:rsidR="00A84692" w:rsidRPr="00BC4F64" w:rsidRDefault="00A84692" w:rsidP="00A84692">
            <w:pPr>
              <w:pStyle w:val="RegistrationProductDetails"/>
            </w:pPr>
            <w:r w:rsidRPr="00D32AC2">
              <w:t xml:space="preserve">Pastoral Ag </w:t>
            </w:r>
            <w:proofErr w:type="spellStart"/>
            <w:r w:rsidRPr="00D32AC2">
              <w:t>Imidacloprid</w:t>
            </w:r>
            <w:proofErr w:type="spellEnd"/>
            <w:r w:rsidRPr="00D32AC2">
              <w:t xml:space="preserve"> Pour-On Lice Treatment For Sheep</w:t>
            </w:r>
          </w:p>
        </w:tc>
      </w:tr>
      <w:tr w:rsidR="00A84692" w:rsidRPr="00BC4F64" w:rsidTr="001A5C62">
        <w:trPr>
          <w:cantSplit/>
        </w:trPr>
        <w:tc>
          <w:tcPr>
            <w:tcW w:w="1103" w:type="pct"/>
            <w:tcBorders>
              <w:right w:val="single" w:sz="12" w:space="0" w:color="auto"/>
            </w:tcBorders>
            <w:shd w:val="clear" w:color="auto" w:fill="E6E6E6"/>
          </w:tcPr>
          <w:p w:rsidR="00A84692" w:rsidRPr="00BC4F64" w:rsidRDefault="00A84692" w:rsidP="00A84692">
            <w:pPr>
              <w:pStyle w:val="RegistrationFieldName"/>
            </w:pPr>
            <w:r w:rsidRPr="00BC4F64">
              <w:t>Active constituent/s:</w:t>
            </w:r>
          </w:p>
        </w:tc>
        <w:tc>
          <w:tcPr>
            <w:tcW w:w="3897" w:type="pct"/>
            <w:tcBorders>
              <w:left w:val="single" w:sz="12" w:space="0" w:color="auto"/>
            </w:tcBorders>
          </w:tcPr>
          <w:p w:rsidR="00A84692" w:rsidRPr="00BC4F64" w:rsidRDefault="00A84692" w:rsidP="00A84692">
            <w:pPr>
              <w:pStyle w:val="RegistrationProductDetails"/>
            </w:pPr>
            <w:r w:rsidRPr="00D32AC2">
              <w:t xml:space="preserve">35 g/L </w:t>
            </w:r>
            <w:proofErr w:type="spellStart"/>
            <w:r w:rsidRPr="00D32AC2">
              <w:t>imidacloprid</w:t>
            </w:r>
            <w:proofErr w:type="spellEnd"/>
          </w:p>
        </w:tc>
      </w:tr>
      <w:tr w:rsidR="00A84692" w:rsidRPr="00BC4F64" w:rsidTr="001A5C62">
        <w:trPr>
          <w:cantSplit/>
        </w:trPr>
        <w:tc>
          <w:tcPr>
            <w:tcW w:w="1103" w:type="pct"/>
            <w:tcBorders>
              <w:right w:val="single" w:sz="12" w:space="0" w:color="auto"/>
            </w:tcBorders>
            <w:shd w:val="clear" w:color="auto" w:fill="E6E6E6"/>
          </w:tcPr>
          <w:p w:rsidR="00A84692" w:rsidRPr="00BC4F64" w:rsidRDefault="00A84692" w:rsidP="00A84692">
            <w:pPr>
              <w:pStyle w:val="RegistrationFieldName"/>
            </w:pPr>
            <w:r w:rsidRPr="00BC4F64">
              <w:t>Applicant name:</w:t>
            </w:r>
          </w:p>
        </w:tc>
        <w:tc>
          <w:tcPr>
            <w:tcW w:w="3897" w:type="pct"/>
            <w:tcBorders>
              <w:left w:val="single" w:sz="12" w:space="0" w:color="auto"/>
            </w:tcBorders>
          </w:tcPr>
          <w:p w:rsidR="00A84692" w:rsidRPr="00BC4F64" w:rsidRDefault="00A84692" w:rsidP="00A84692">
            <w:pPr>
              <w:pStyle w:val="RegistrationProductDetails"/>
            </w:pPr>
            <w:r w:rsidRPr="00D32AC2">
              <w:t>Titan Ag Pty Ltd</w:t>
            </w:r>
          </w:p>
        </w:tc>
      </w:tr>
      <w:tr w:rsidR="00A84692" w:rsidRPr="00BC4F64" w:rsidTr="001A5C62">
        <w:trPr>
          <w:cantSplit/>
        </w:trPr>
        <w:tc>
          <w:tcPr>
            <w:tcW w:w="1103" w:type="pct"/>
            <w:tcBorders>
              <w:right w:val="single" w:sz="12" w:space="0" w:color="auto"/>
            </w:tcBorders>
            <w:shd w:val="clear" w:color="auto" w:fill="E6E6E6"/>
          </w:tcPr>
          <w:p w:rsidR="00A84692" w:rsidRPr="00BC4F64" w:rsidRDefault="00A84692" w:rsidP="00A84692">
            <w:pPr>
              <w:pStyle w:val="RegistrationFieldName"/>
            </w:pPr>
            <w:r w:rsidRPr="00BC4F64">
              <w:t>Applicant ACN:</w:t>
            </w:r>
          </w:p>
        </w:tc>
        <w:tc>
          <w:tcPr>
            <w:tcW w:w="3897" w:type="pct"/>
            <w:tcBorders>
              <w:left w:val="single" w:sz="12" w:space="0" w:color="auto"/>
            </w:tcBorders>
          </w:tcPr>
          <w:p w:rsidR="00A84692" w:rsidRPr="00FA2079" w:rsidRDefault="00A84692" w:rsidP="00A84692">
            <w:pPr>
              <w:pStyle w:val="RegistrationProductDetails"/>
              <w:rPr>
                <w:szCs w:val="16"/>
              </w:rPr>
            </w:pPr>
            <w:r w:rsidRPr="00D32AC2">
              <w:rPr>
                <w:szCs w:val="16"/>
              </w:rPr>
              <w:t>122 081 574</w:t>
            </w:r>
          </w:p>
        </w:tc>
      </w:tr>
      <w:tr w:rsidR="00A84692" w:rsidRPr="00BC4F64" w:rsidTr="001A5C62">
        <w:trPr>
          <w:cantSplit/>
        </w:trPr>
        <w:tc>
          <w:tcPr>
            <w:tcW w:w="1103" w:type="pct"/>
            <w:tcBorders>
              <w:right w:val="single" w:sz="12" w:space="0" w:color="auto"/>
            </w:tcBorders>
            <w:shd w:val="clear" w:color="auto" w:fill="E6E6E6"/>
          </w:tcPr>
          <w:p w:rsidR="00A84692" w:rsidRPr="00BC4F64" w:rsidRDefault="00A84692" w:rsidP="00A84692">
            <w:pPr>
              <w:pStyle w:val="RegistrationFieldName"/>
            </w:pPr>
            <w:r w:rsidRPr="00BC4F64">
              <w:t>Summary of variation:</w:t>
            </w:r>
          </w:p>
        </w:tc>
        <w:tc>
          <w:tcPr>
            <w:tcW w:w="3897" w:type="pct"/>
            <w:tcBorders>
              <w:left w:val="single" w:sz="12" w:space="0" w:color="auto"/>
            </w:tcBorders>
          </w:tcPr>
          <w:p w:rsidR="00A84692" w:rsidRPr="00BC4F64" w:rsidRDefault="00A84692" w:rsidP="00A84692">
            <w:pPr>
              <w:pStyle w:val="RegistrationProductDetails"/>
            </w:pPr>
            <w:r w:rsidRPr="00940220">
              <w:t xml:space="preserve">To change the distinguishing product name and the name </w:t>
            </w:r>
            <w:r>
              <w:t>that appears on the label from ‘</w:t>
            </w:r>
            <w:r w:rsidRPr="00D32AC2">
              <w:t>Revenge Pour-On Lice Treatment For Sheep</w:t>
            </w:r>
            <w:r>
              <w:t>’</w:t>
            </w:r>
            <w:r w:rsidRPr="00940220">
              <w:t xml:space="preserve"> </w:t>
            </w:r>
            <w:r>
              <w:t>to ‘</w:t>
            </w:r>
            <w:r w:rsidRPr="00D32AC2">
              <w:t xml:space="preserve">Pastoral Ag </w:t>
            </w:r>
            <w:proofErr w:type="spellStart"/>
            <w:r w:rsidRPr="00D32AC2">
              <w:t>Imidacloprid</w:t>
            </w:r>
            <w:proofErr w:type="spellEnd"/>
            <w:r w:rsidRPr="00D32AC2">
              <w:t xml:space="preserve"> Pour-On Lice Treatment For Sheep</w:t>
            </w:r>
            <w:r>
              <w:t>’</w:t>
            </w:r>
          </w:p>
        </w:tc>
      </w:tr>
      <w:tr w:rsidR="00A84692" w:rsidRPr="00BC4F64" w:rsidTr="001A5C62">
        <w:trPr>
          <w:cantSplit/>
        </w:trPr>
        <w:tc>
          <w:tcPr>
            <w:tcW w:w="1103" w:type="pct"/>
            <w:tcBorders>
              <w:right w:val="single" w:sz="12" w:space="0" w:color="auto"/>
            </w:tcBorders>
            <w:shd w:val="clear" w:color="auto" w:fill="E6E6E6"/>
          </w:tcPr>
          <w:p w:rsidR="00A84692" w:rsidRPr="00BC4F64" w:rsidRDefault="00A84692" w:rsidP="00A84692">
            <w:pPr>
              <w:pStyle w:val="RegistrationFieldName"/>
            </w:pPr>
            <w:r w:rsidRPr="00BC4F64">
              <w:t>Date of variation:</w:t>
            </w:r>
          </w:p>
        </w:tc>
        <w:tc>
          <w:tcPr>
            <w:tcW w:w="3897" w:type="pct"/>
            <w:tcBorders>
              <w:left w:val="single" w:sz="12" w:space="0" w:color="auto"/>
            </w:tcBorders>
          </w:tcPr>
          <w:p w:rsidR="00A84692" w:rsidRPr="00BC4F64" w:rsidRDefault="00A84692" w:rsidP="00A84692">
            <w:pPr>
              <w:pStyle w:val="RegistrationProductDetails"/>
            </w:pPr>
            <w:r>
              <w:t>12 August 2019</w:t>
            </w:r>
          </w:p>
        </w:tc>
      </w:tr>
      <w:tr w:rsidR="00A84692" w:rsidRPr="00BC4F64" w:rsidTr="001A5C62">
        <w:trPr>
          <w:cantSplit/>
        </w:trPr>
        <w:tc>
          <w:tcPr>
            <w:tcW w:w="1103" w:type="pct"/>
            <w:tcBorders>
              <w:right w:val="single" w:sz="12" w:space="0" w:color="auto"/>
            </w:tcBorders>
            <w:shd w:val="clear" w:color="auto" w:fill="E6E6E6"/>
          </w:tcPr>
          <w:p w:rsidR="00A84692" w:rsidRPr="00BC4F64" w:rsidRDefault="00A84692" w:rsidP="00A84692">
            <w:pPr>
              <w:pStyle w:val="RegistrationFieldName"/>
            </w:pPr>
            <w:r w:rsidRPr="00BC4F64">
              <w:t>Product registration no.:</w:t>
            </w:r>
          </w:p>
        </w:tc>
        <w:tc>
          <w:tcPr>
            <w:tcW w:w="3897" w:type="pct"/>
            <w:tcBorders>
              <w:left w:val="single" w:sz="12" w:space="0" w:color="auto"/>
            </w:tcBorders>
          </w:tcPr>
          <w:p w:rsidR="00A84692" w:rsidRPr="00BC4F64" w:rsidRDefault="00A84692" w:rsidP="00A84692">
            <w:pPr>
              <w:pStyle w:val="RegistrationProductDetails"/>
            </w:pPr>
            <w:r>
              <w:t>68628</w:t>
            </w:r>
          </w:p>
        </w:tc>
      </w:tr>
      <w:tr w:rsidR="00A84692" w:rsidRPr="00BC4F64" w:rsidTr="001A5C62">
        <w:trPr>
          <w:cantSplit/>
        </w:trPr>
        <w:tc>
          <w:tcPr>
            <w:tcW w:w="1103" w:type="pct"/>
            <w:tcBorders>
              <w:right w:val="single" w:sz="12" w:space="0" w:color="auto"/>
            </w:tcBorders>
            <w:shd w:val="clear" w:color="auto" w:fill="E6E6E6"/>
          </w:tcPr>
          <w:p w:rsidR="00A84692" w:rsidRPr="00BC4F64" w:rsidRDefault="00A84692" w:rsidP="00A84692">
            <w:pPr>
              <w:pStyle w:val="RegistrationFieldName"/>
            </w:pPr>
            <w:r w:rsidRPr="00BC4F64">
              <w:t>Label approval no.:</w:t>
            </w:r>
          </w:p>
        </w:tc>
        <w:tc>
          <w:tcPr>
            <w:tcW w:w="3897" w:type="pct"/>
            <w:tcBorders>
              <w:left w:val="single" w:sz="12" w:space="0" w:color="auto"/>
            </w:tcBorders>
          </w:tcPr>
          <w:p w:rsidR="00A84692" w:rsidRPr="00BC4F64" w:rsidRDefault="00A84692" w:rsidP="00A84692">
            <w:pPr>
              <w:pStyle w:val="RegistrationProductDetails"/>
            </w:pPr>
            <w:r>
              <w:t>68628/121470</w:t>
            </w:r>
          </w:p>
        </w:tc>
      </w:tr>
    </w:tbl>
    <w:p w:rsidR="00A84692" w:rsidRDefault="00A84692" w:rsidP="00A84692"/>
    <w:tbl>
      <w:tblPr>
        <w:tblW w:w="5000" w:type="pct"/>
        <w:tblLook w:val="01E0" w:firstRow="1" w:lastRow="1" w:firstColumn="1" w:lastColumn="1" w:noHBand="0" w:noVBand="0"/>
      </w:tblPr>
      <w:tblGrid>
        <w:gridCol w:w="2126"/>
        <w:gridCol w:w="7513"/>
      </w:tblGrid>
      <w:tr w:rsidR="00A84692" w:rsidRPr="00892354" w:rsidTr="001A5C62">
        <w:trPr>
          <w:cantSplit/>
        </w:trPr>
        <w:tc>
          <w:tcPr>
            <w:tcW w:w="1103" w:type="pct"/>
            <w:tcBorders>
              <w:right w:val="single" w:sz="12" w:space="0" w:color="auto"/>
            </w:tcBorders>
            <w:shd w:val="clear" w:color="auto" w:fill="E6E6E6"/>
          </w:tcPr>
          <w:p w:rsidR="00A84692" w:rsidRPr="00892354" w:rsidRDefault="00A84692" w:rsidP="00A84692">
            <w:pPr>
              <w:pStyle w:val="RegistrationFieldName"/>
              <w:rPr>
                <w:rFonts w:eastAsia="Calibri"/>
              </w:rPr>
            </w:pPr>
            <w:r w:rsidRPr="00892354">
              <w:rPr>
                <w:rFonts w:eastAsia="Calibri"/>
              </w:rPr>
              <w:t>Application no:</w:t>
            </w:r>
          </w:p>
        </w:tc>
        <w:tc>
          <w:tcPr>
            <w:tcW w:w="3897" w:type="pct"/>
            <w:tcBorders>
              <w:left w:val="single" w:sz="12" w:space="0" w:color="auto"/>
            </w:tcBorders>
          </w:tcPr>
          <w:p w:rsidR="00A84692" w:rsidRPr="002068AC" w:rsidRDefault="00A84692" w:rsidP="00A84692">
            <w:pPr>
              <w:pStyle w:val="RegistrationProductDetails"/>
            </w:pPr>
            <w:r w:rsidRPr="002068AC">
              <w:t>118993</w:t>
            </w:r>
          </w:p>
        </w:tc>
      </w:tr>
      <w:tr w:rsidR="00A84692" w:rsidRPr="00892354" w:rsidTr="001A5C62">
        <w:trPr>
          <w:cantSplit/>
        </w:trPr>
        <w:tc>
          <w:tcPr>
            <w:tcW w:w="1103" w:type="pct"/>
            <w:tcBorders>
              <w:right w:val="single" w:sz="12" w:space="0" w:color="auto"/>
            </w:tcBorders>
            <w:shd w:val="clear" w:color="auto" w:fill="E6E6E6"/>
          </w:tcPr>
          <w:p w:rsidR="00A84692" w:rsidRPr="00892354" w:rsidRDefault="00A84692" w:rsidP="00A84692">
            <w:pPr>
              <w:pStyle w:val="RegistrationFieldName"/>
              <w:rPr>
                <w:rFonts w:eastAsia="Calibri"/>
              </w:rPr>
            </w:pPr>
            <w:r w:rsidRPr="00892354">
              <w:rPr>
                <w:rFonts w:eastAsia="Calibri"/>
              </w:rPr>
              <w:t>Product name:</w:t>
            </w:r>
          </w:p>
        </w:tc>
        <w:tc>
          <w:tcPr>
            <w:tcW w:w="3897" w:type="pct"/>
            <w:tcBorders>
              <w:left w:val="single" w:sz="12" w:space="0" w:color="auto"/>
            </w:tcBorders>
          </w:tcPr>
          <w:p w:rsidR="00A84692" w:rsidRPr="002068AC" w:rsidRDefault="00A84692" w:rsidP="00A84692">
            <w:pPr>
              <w:pStyle w:val="RegistrationProductDetails"/>
            </w:pPr>
            <w:proofErr w:type="spellStart"/>
            <w:r w:rsidRPr="002068AC">
              <w:t>Ketamil</w:t>
            </w:r>
            <w:proofErr w:type="spellEnd"/>
            <w:r w:rsidRPr="002068AC">
              <w:t xml:space="preserve"> Injection</w:t>
            </w:r>
          </w:p>
        </w:tc>
      </w:tr>
      <w:tr w:rsidR="00A84692" w:rsidRPr="00892354" w:rsidTr="001A5C62">
        <w:trPr>
          <w:cantSplit/>
        </w:trPr>
        <w:tc>
          <w:tcPr>
            <w:tcW w:w="1103" w:type="pct"/>
            <w:tcBorders>
              <w:right w:val="single" w:sz="12" w:space="0" w:color="auto"/>
            </w:tcBorders>
            <w:shd w:val="clear" w:color="auto" w:fill="E6E6E6"/>
          </w:tcPr>
          <w:p w:rsidR="00A84692" w:rsidRPr="00892354" w:rsidRDefault="00A84692" w:rsidP="00A84692">
            <w:pPr>
              <w:pStyle w:val="RegistrationFieldName"/>
              <w:rPr>
                <w:rFonts w:eastAsia="Calibri"/>
              </w:rPr>
            </w:pPr>
            <w:r w:rsidRPr="00892354">
              <w:rPr>
                <w:rFonts w:eastAsia="Calibri"/>
              </w:rPr>
              <w:t>Active constituent/s:</w:t>
            </w:r>
          </w:p>
        </w:tc>
        <w:tc>
          <w:tcPr>
            <w:tcW w:w="3897" w:type="pct"/>
            <w:tcBorders>
              <w:left w:val="single" w:sz="12" w:space="0" w:color="auto"/>
            </w:tcBorders>
          </w:tcPr>
          <w:p w:rsidR="00A84692" w:rsidRPr="002068AC" w:rsidRDefault="00A84692" w:rsidP="00A84692">
            <w:pPr>
              <w:pStyle w:val="RegistrationProductDetails"/>
            </w:pPr>
            <w:r w:rsidRPr="002068AC">
              <w:t>100 mg/mL ketamine as ketamine hydrochloride</w:t>
            </w:r>
          </w:p>
        </w:tc>
      </w:tr>
      <w:tr w:rsidR="00A84692" w:rsidRPr="00892354" w:rsidTr="001A5C62">
        <w:trPr>
          <w:cantSplit/>
        </w:trPr>
        <w:tc>
          <w:tcPr>
            <w:tcW w:w="1103" w:type="pct"/>
            <w:tcBorders>
              <w:right w:val="single" w:sz="12" w:space="0" w:color="auto"/>
            </w:tcBorders>
            <w:shd w:val="clear" w:color="auto" w:fill="E6E6E6"/>
          </w:tcPr>
          <w:p w:rsidR="00A84692" w:rsidRPr="00892354" w:rsidRDefault="00A84692" w:rsidP="00A84692">
            <w:pPr>
              <w:pStyle w:val="RegistrationFieldName"/>
              <w:rPr>
                <w:rFonts w:eastAsia="Calibri"/>
              </w:rPr>
            </w:pPr>
            <w:r w:rsidRPr="00892354">
              <w:rPr>
                <w:rFonts w:eastAsia="Calibri"/>
              </w:rPr>
              <w:t>Applicant name:</w:t>
            </w:r>
          </w:p>
        </w:tc>
        <w:tc>
          <w:tcPr>
            <w:tcW w:w="3897" w:type="pct"/>
            <w:tcBorders>
              <w:left w:val="single" w:sz="12" w:space="0" w:color="auto"/>
            </w:tcBorders>
          </w:tcPr>
          <w:p w:rsidR="00A84692" w:rsidRPr="002068AC" w:rsidRDefault="00A84692" w:rsidP="00A84692">
            <w:pPr>
              <w:pStyle w:val="RegistrationProductDetails"/>
            </w:pPr>
            <w:r w:rsidRPr="002068AC">
              <w:t>Troy Laboratories Pty Ltd</w:t>
            </w:r>
          </w:p>
        </w:tc>
      </w:tr>
      <w:tr w:rsidR="00A84692" w:rsidRPr="00892354" w:rsidTr="001A5C62">
        <w:trPr>
          <w:cantSplit/>
        </w:trPr>
        <w:tc>
          <w:tcPr>
            <w:tcW w:w="1103" w:type="pct"/>
            <w:tcBorders>
              <w:right w:val="single" w:sz="12" w:space="0" w:color="auto"/>
            </w:tcBorders>
            <w:shd w:val="clear" w:color="auto" w:fill="E6E6E6"/>
          </w:tcPr>
          <w:p w:rsidR="00A84692" w:rsidRPr="00892354" w:rsidRDefault="00A84692" w:rsidP="00A84692">
            <w:pPr>
              <w:pStyle w:val="RegistrationFieldName"/>
              <w:rPr>
                <w:rFonts w:eastAsia="Calibri"/>
              </w:rPr>
            </w:pPr>
            <w:r w:rsidRPr="00892354">
              <w:rPr>
                <w:rFonts w:eastAsia="Calibri"/>
              </w:rPr>
              <w:t>Applicant ACN:</w:t>
            </w:r>
          </w:p>
        </w:tc>
        <w:tc>
          <w:tcPr>
            <w:tcW w:w="3897" w:type="pct"/>
            <w:tcBorders>
              <w:left w:val="single" w:sz="12" w:space="0" w:color="auto"/>
            </w:tcBorders>
          </w:tcPr>
          <w:p w:rsidR="00A84692" w:rsidRPr="002068AC" w:rsidRDefault="00A84692" w:rsidP="00A84692">
            <w:pPr>
              <w:pStyle w:val="RegistrationProductDetails"/>
            </w:pPr>
            <w:r w:rsidRPr="002068AC">
              <w:t>000 283 769</w:t>
            </w:r>
          </w:p>
        </w:tc>
      </w:tr>
      <w:tr w:rsidR="00A84692" w:rsidRPr="00892354" w:rsidTr="001A5C62">
        <w:trPr>
          <w:cantSplit/>
        </w:trPr>
        <w:tc>
          <w:tcPr>
            <w:tcW w:w="1103" w:type="pct"/>
            <w:tcBorders>
              <w:right w:val="single" w:sz="12" w:space="0" w:color="auto"/>
            </w:tcBorders>
            <w:shd w:val="clear" w:color="auto" w:fill="E6E6E6"/>
          </w:tcPr>
          <w:p w:rsidR="00A84692" w:rsidRPr="00892354" w:rsidRDefault="00A84692" w:rsidP="00A84692">
            <w:pPr>
              <w:pStyle w:val="RegistrationFieldName"/>
              <w:rPr>
                <w:rFonts w:eastAsia="Calibri"/>
              </w:rPr>
            </w:pPr>
            <w:r w:rsidRPr="00892354">
              <w:rPr>
                <w:rFonts w:eastAsia="Calibri"/>
              </w:rPr>
              <w:t>Summary of variation:</w:t>
            </w:r>
          </w:p>
        </w:tc>
        <w:tc>
          <w:tcPr>
            <w:tcW w:w="3897" w:type="pct"/>
            <w:tcBorders>
              <w:left w:val="single" w:sz="12" w:space="0" w:color="auto"/>
            </w:tcBorders>
          </w:tcPr>
          <w:p w:rsidR="00A84692" w:rsidRPr="002068AC" w:rsidRDefault="00A84692" w:rsidP="00A84692">
            <w:pPr>
              <w:pStyle w:val="RegistrationProductDetails"/>
            </w:pPr>
            <w:r w:rsidRPr="002068AC">
              <w:t>To include in-use shelf life for the 50 mL pack size</w:t>
            </w:r>
          </w:p>
        </w:tc>
      </w:tr>
      <w:tr w:rsidR="00A84692" w:rsidRPr="00892354" w:rsidTr="001A5C62">
        <w:trPr>
          <w:cantSplit/>
        </w:trPr>
        <w:tc>
          <w:tcPr>
            <w:tcW w:w="1103" w:type="pct"/>
            <w:tcBorders>
              <w:right w:val="single" w:sz="12" w:space="0" w:color="auto"/>
            </w:tcBorders>
            <w:shd w:val="clear" w:color="auto" w:fill="E6E6E6"/>
          </w:tcPr>
          <w:p w:rsidR="00A84692" w:rsidRPr="00892354" w:rsidRDefault="00A84692" w:rsidP="00A84692">
            <w:pPr>
              <w:pStyle w:val="RegistrationFieldName"/>
              <w:rPr>
                <w:rFonts w:eastAsia="Calibri"/>
              </w:rPr>
            </w:pPr>
            <w:r w:rsidRPr="00892354">
              <w:rPr>
                <w:rFonts w:eastAsia="Calibri"/>
              </w:rPr>
              <w:t>Date of variation:</w:t>
            </w:r>
          </w:p>
        </w:tc>
        <w:tc>
          <w:tcPr>
            <w:tcW w:w="3897" w:type="pct"/>
            <w:tcBorders>
              <w:left w:val="single" w:sz="12" w:space="0" w:color="auto"/>
            </w:tcBorders>
          </w:tcPr>
          <w:p w:rsidR="00A84692" w:rsidRPr="002068AC" w:rsidRDefault="00A84692" w:rsidP="00A84692">
            <w:pPr>
              <w:pStyle w:val="RegistrationProductDetails"/>
            </w:pPr>
            <w:r w:rsidRPr="002068AC">
              <w:t>28 August 2019</w:t>
            </w:r>
          </w:p>
        </w:tc>
      </w:tr>
      <w:tr w:rsidR="00A84692" w:rsidRPr="00892354" w:rsidTr="001A5C62">
        <w:trPr>
          <w:cantSplit/>
        </w:trPr>
        <w:tc>
          <w:tcPr>
            <w:tcW w:w="1103" w:type="pct"/>
            <w:tcBorders>
              <w:right w:val="single" w:sz="12" w:space="0" w:color="auto"/>
            </w:tcBorders>
            <w:shd w:val="clear" w:color="auto" w:fill="E6E6E6"/>
          </w:tcPr>
          <w:p w:rsidR="00A84692" w:rsidRPr="00892354" w:rsidRDefault="00A84692" w:rsidP="00A84692">
            <w:pPr>
              <w:pStyle w:val="RegistrationFieldName"/>
              <w:rPr>
                <w:rFonts w:eastAsia="Calibri"/>
              </w:rPr>
            </w:pPr>
            <w:r w:rsidRPr="00892354">
              <w:rPr>
                <w:rFonts w:eastAsia="Calibri"/>
              </w:rPr>
              <w:t>Product registration no.:</w:t>
            </w:r>
          </w:p>
        </w:tc>
        <w:tc>
          <w:tcPr>
            <w:tcW w:w="3897" w:type="pct"/>
            <w:tcBorders>
              <w:left w:val="single" w:sz="12" w:space="0" w:color="auto"/>
            </w:tcBorders>
          </w:tcPr>
          <w:p w:rsidR="00A84692" w:rsidRPr="002068AC" w:rsidRDefault="00A84692" w:rsidP="00A84692">
            <w:pPr>
              <w:pStyle w:val="RegistrationProductDetails"/>
            </w:pPr>
            <w:r w:rsidRPr="002068AC">
              <w:t>51188</w:t>
            </w:r>
          </w:p>
        </w:tc>
      </w:tr>
      <w:tr w:rsidR="00A84692" w:rsidRPr="00892354" w:rsidTr="001A5C62">
        <w:trPr>
          <w:cantSplit/>
        </w:trPr>
        <w:tc>
          <w:tcPr>
            <w:tcW w:w="1103" w:type="pct"/>
            <w:tcBorders>
              <w:right w:val="single" w:sz="12" w:space="0" w:color="auto"/>
            </w:tcBorders>
            <w:shd w:val="clear" w:color="auto" w:fill="E6E6E6"/>
          </w:tcPr>
          <w:p w:rsidR="00A84692" w:rsidRPr="00892354" w:rsidRDefault="00A84692" w:rsidP="00A84692">
            <w:pPr>
              <w:pStyle w:val="RegistrationFieldName"/>
              <w:rPr>
                <w:rFonts w:eastAsia="Calibri"/>
              </w:rPr>
            </w:pPr>
            <w:r w:rsidRPr="00892354">
              <w:rPr>
                <w:rFonts w:eastAsia="Calibri"/>
              </w:rPr>
              <w:t>Label approval no.:</w:t>
            </w:r>
          </w:p>
        </w:tc>
        <w:tc>
          <w:tcPr>
            <w:tcW w:w="3897" w:type="pct"/>
            <w:tcBorders>
              <w:left w:val="single" w:sz="12" w:space="0" w:color="auto"/>
            </w:tcBorders>
          </w:tcPr>
          <w:p w:rsidR="00A84692" w:rsidRPr="002068AC" w:rsidRDefault="00A84692" w:rsidP="00A84692">
            <w:pPr>
              <w:pStyle w:val="RegistrationProductDetails"/>
            </w:pPr>
            <w:r w:rsidRPr="002068AC">
              <w:t>51188/118993</w:t>
            </w:r>
          </w:p>
        </w:tc>
      </w:tr>
    </w:tbl>
    <w:p w:rsidR="00A84692" w:rsidRDefault="00A84692" w:rsidP="00A84692"/>
    <w:p w:rsidR="00A84692" w:rsidRDefault="00A84692" w:rsidP="007F04A5">
      <w:pPr>
        <w:sectPr w:rsidR="00A84692" w:rsidSect="00917AD2">
          <w:headerReference w:type="default" r:id="rId23"/>
          <w:footerReference w:type="default" r:id="rId24"/>
          <w:pgSz w:w="11907" w:h="16839" w:code="9"/>
          <w:pgMar w:top="1440" w:right="1134" w:bottom="1440" w:left="1134" w:header="709" w:footer="709" w:gutter="0"/>
          <w:cols w:space="708"/>
          <w:docGrid w:linePitch="360"/>
        </w:sectPr>
      </w:pPr>
    </w:p>
    <w:p w:rsidR="00A84692" w:rsidRDefault="00A84692" w:rsidP="00A84692">
      <w:pPr>
        <w:pStyle w:val="GazetteHeading1"/>
      </w:pPr>
      <w:bookmarkStart w:id="3" w:name="_Toc18583656"/>
      <w:r>
        <w:lastRenderedPageBreak/>
        <w:t>Approved Active Constituents</w:t>
      </w:r>
      <w:bookmarkEnd w:id="3"/>
    </w:p>
    <w:p w:rsidR="00A84692" w:rsidRDefault="00A84692" w:rsidP="00A84692">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A84692" w:rsidRDefault="00A84692" w:rsidP="00360494">
      <w:pPr>
        <w:pStyle w:val="RegistrationHeading2"/>
        <w:numPr>
          <w:ilvl w:val="0"/>
          <w:numId w:val="29"/>
        </w:numPr>
        <w:tabs>
          <w:tab w:val="clear" w:pos="360"/>
        </w:tabs>
      </w:pPr>
      <w:r>
        <w:t>active constituent</w:t>
      </w:r>
    </w:p>
    <w:tbl>
      <w:tblPr>
        <w:tblW w:w="5000" w:type="pct"/>
        <w:tblLook w:val="01E0" w:firstRow="1" w:lastRow="1" w:firstColumn="1" w:lastColumn="1" w:noHBand="0" w:noVBand="0"/>
      </w:tblPr>
      <w:tblGrid>
        <w:gridCol w:w="2001"/>
        <w:gridCol w:w="7638"/>
      </w:tblGrid>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Application no.:</w:t>
            </w:r>
          </w:p>
        </w:tc>
        <w:tc>
          <w:tcPr>
            <w:tcW w:w="3962" w:type="pct"/>
            <w:tcBorders>
              <w:left w:val="single" w:sz="12" w:space="0" w:color="auto"/>
            </w:tcBorders>
          </w:tcPr>
          <w:p w:rsidR="00A84692" w:rsidRPr="00A11D32" w:rsidRDefault="00A84692" w:rsidP="00A84692">
            <w:pPr>
              <w:pStyle w:val="RegistrationProductDetails"/>
            </w:pPr>
            <w:r w:rsidRPr="00A11D32">
              <w:rPr>
                <w:lang w:eastAsia="en-AU"/>
              </w:rPr>
              <w:t>106077</w:t>
            </w:r>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Active constituent/s:</w:t>
            </w:r>
          </w:p>
        </w:tc>
        <w:tc>
          <w:tcPr>
            <w:tcW w:w="3962" w:type="pct"/>
            <w:tcBorders>
              <w:left w:val="single" w:sz="12" w:space="0" w:color="auto"/>
            </w:tcBorders>
          </w:tcPr>
          <w:p w:rsidR="00A84692" w:rsidRPr="00A11D32" w:rsidRDefault="00A84692" w:rsidP="00A84692">
            <w:pPr>
              <w:pStyle w:val="RegistrationProductDetails"/>
            </w:pPr>
            <w:r w:rsidRPr="00A11D32">
              <w:rPr>
                <w:lang w:eastAsia="en-AU"/>
              </w:rPr>
              <w:t>D-</w:t>
            </w:r>
            <w:proofErr w:type="spellStart"/>
            <w:r w:rsidRPr="00A11D32">
              <w:rPr>
                <w:lang w:eastAsia="en-AU"/>
              </w:rPr>
              <w:t>cloprostenol</w:t>
            </w:r>
            <w:proofErr w:type="spellEnd"/>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Applicant name:</w:t>
            </w:r>
          </w:p>
        </w:tc>
        <w:tc>
          <w:tcPr>
            <w:tcW w:w="3962" w:type="pct"/>
            <w:tcBorders>
              <w:left w:val="single" w:sz="12" w:space="0" w:color="auto"/>
            </w:tcBorders>
          </w:tcPr>
          <w:p w:rsidR="00A84692" w:rsidRPr="00A11D32" w:rsidRDefault="00A84692" w:rsidP="00A84692">
            <w:pPr>
              <w:pStyle w:val="RegistrationProductDetails"/>
            </w:pPr>
            <w:r w:rsidRPr="00A11D32">
              <w:rPr>
                <w:lang w:eastAsia="en-AU"/>
              </w:rPr>
              <w:t xml:space="preserve">Ethical Agents Australia Pty Limited </w:t>
            </w:r>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Applicant ACN:</w:t>
            </w:r>
          </w:p>
        </w:tc>
        <w:tc>
          <w:tcPr>
            <w:tcW w:w="3962" w:type="pct"/>
            <w:tcBorders>
              <w:left w:val="single" w:sz="12" w:space="0" w:color="auto"/>
            </w:tcBorders>
          </w:tcPr>
          <w:p w:rsidR="00A84692" w:rsidRPr="00A11D32" w:rsidRDefault="00A84692" w:rsidP="00A84692">
            <w:pPr>
              <w:pStyle w:val="RegistrationProductDetails"/>
            </w:pPr>
            <w:r w:rsidRPr="00A11D32">
              <w:rPr>
                <w:lang w:eastAsia="en-AU"/>
              </w:rPr>
              <w:t>601 468 937</w:t>
            </w:r>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 xml:space="preserve">Summary of use: </w:t>
            </w:r>
          </w:p>
        </w:tc>
        <w:tc>
          <w:tcPr>
            <w:tcW w:w="3962" w:type="pct"/>
            <w:tcBorders>
              <w:left w:val="single" w:sz="12" w:space="0" w:color="auto"/>
            </w:tcBorders>
          </w:tcPr>
          <w:p w:rsidR="00A84692" w:rsidRPr="00A11D32" w:rsidRDefault="00A84692" w:rsidP="00A84692">
            <w:pPr>
              <w:pStyle w:val="RegistrationProductDetails"/>
            </w:pPr>
            <w:r w:rsidRPr="00A11D32">
              <w:rPr>
                <w:lang w:eastAsia="en-AU"/>
              </w:rPr>
              <w:t>For use in veterinary chemical products</w:t>
            </w:r>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Date of approval:</w:t>
            </w:r>
          </w:p>
        </w:tc>
        <w:tc>
          <w:tcPr>
            <w:tcW w:w="3962" w:type="pct"/>
            <w:tcBorders>
              <w:left w:val="single" w:sz="12" w:space="0" w:color="auto"/>
            </w:tcBorders>
          </w:tcPr>
          <w:p w:rsidR="00A84692" w:rsidRPr="00A11D32" w:rsidRDefault="00A84692" w:rsidP="00A84692">
            <w:pPr>
              <w:pStyle w:val="RegistrationProductDetails"/>
            </w:pPr>
            <w:r w:rsidRPr="00A11D32">
              <w:rPr>
                <w:lang w:eastAsia="en-AU"/>
              </w:rPr>
              <w:t>27 August 2019</w:t>
            </w:r>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Approval no.:</w:t>
            </w:r>
          </w:p>
        </w:tc>
        <w:tc>
          <w:tcPr>
            <w:tcW w:w="3962" w:type="pct"/>
            <w:tcBorders>
              <w:left w:val="single" w:sz="12" w:space="0" w:color="auto"/>
            </w:tcBorders>
          </w:tcPr>
          <w:p w:rsidR="00A84692" w:rsidRDefault="00A84692" w:rsidP="00A84692">
            <w:pPr>
              <w:pStyle w:val="RegistrationProductDetails"/>
            </w:pPr>
            <w:r w:rsidRPr="00A11D32">
              <w:rPr>
                <w:lang w:eastAsia="en-AU"/>
              </w:rPr>
              <w:t>82565</w:t>
            </w:r>
          </w:p>
        </w:tc>
      </w:tr>
    </w:tbl>
    <w:p w:rsidR="00A84692" w:rsidRDefault="00A84692" w:rsidP="00A84692"/>
    <w:tbl>
      <w:tblPr>
        <w:tblW w:w="5000" w:type="pct"/>
        <w:tblLook w:val="01E0" w:firstRow="1" w:lastRow="1" w:firstColumn="1" w:lastColumn="1" w:noHBand="0" w:noVBand="0"/>
      </w:tblPr>
      <w:tblGrid>
        <w:gridCol w:w="2001"/>
        <w:gridCol w:w="7638"/>
      </w:tblGrid>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Application no.:</w:t>
            </w:r>
          </w:p>
        </w:tc>
        <w:tc>
          <w:tcPr>
            <w:tcW w:w="3962" w:type="pct"/>
            <w:tcBorders>
              <w:left w:val="single" w:sz="12" w:space="0" w:color="auto"/>
            </w:tcBorders>
          </w:tcPr>
          <w:p w:rsidR="00A84692" w:rsidRPr="006C45FC" w:rsidRDefault="00A84692" w:rsidP="00A84692">
            <w:pPr>
              <w:pStyle w:val="RegistrationProductDetails"/>
            </w:pPr>
            <w:r w:rsidRPr="006C45FC">
              <w:t>118935</w:t>
            </w:r>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Active constituent/s:</w:t>
            </w:r>
          </w:p>
        </w:tc>
        <w:tc>
          <w:tcPr>
            <w:tcW w:w="3962" w:type="pct"/>
            <w:tcBorders>
              <w:left w:val="single" w:sz="12" w:space="0" w:color="auto"/>
            </w:tcBorders>
          </w:tcPr>
          <w:p w:rsidR="00A84692" w:rsidRPr="006C45FC" w:rsidRDefault="00A84692" w:rsidP="00A84692">
            <w:pPr>
              <w:pStyle w:val="RegistrationProductDetails"/>
            </w:pPr>
            <w:proofErr w:type="spellStart"/>
            <w:r>
              <w:t>e</w:t>
            </w:r>
            <w:r w:rsidRPr="006C45FC">
              <w:t>poxiconazole</w:t>
            </w:r>
            <w:proofErr w:type="spellEnd"/>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Applicant name:</w:t>
            </w:r>
          </w:p>
        </w:tc>
        <w:tc>
          <w:tcPr>
            <w:tcW w:w="3962" w:type="pct"/>
            <w:tcBorders>
              <w:left w:val="single" w:sz="12" w:space="0" w:color="auto"/>
            </w:tcBorders>
          </w:tcPr>
          <w:p w:rsidR="00A84692" w:rsidRPr="006C45FC" w:rsidRDefault="00A84692" w:rsidP="00A84692">
            <w:pPr>
              <w:pStyle w:val="RegistrationProductDetails"/>
            </w:pPr>
            <w:r>
              <w:t xml:space="preserve">Foison </w:t>
            </w:r>
            <w:proofErr w:type="spellStart"/>
            <w:r>
              <w:t>Scitech</w:t>
            </w:r>
            <w:proofErr w:type="spellEnd"/>
            <w:r>
              <w:t xml:space="preserve"> Co</w:t>
            </w:r>
            <w:r w:rsidRPr="006C45FC">
              <w:t xml:space="preserve"> Limited</w:t>
            </w:r>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Applicant ACN:</w:t>
            </w:r>
          </w:p>
        </w:tc>
        <w:tc>
          <w:tcPr>
            <w:tcW w:w="3962" w:type="pct"/>
            <w:tcBorders>
              <w:left w:val="single" w:sz="12" w:space="0" w:color="auto"/>
            </w:tcBorders>
          </w:tcPr>
          <w:p w:rsidR="00A84692" w:rsidRPr="006C45FC" w:rsidRDefault="00A84692" w:rsidP="00A84692">
            <w:pPr>
              <w:pStyle w:val="RegistrationProductDetails"/>
            </w:pPr>
            <w:r w:rsidRPr="006C45FC">
              <w:t>N/A</w:t>
            </w:r>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 xml:space="preserve">Summary of use: </w:t>
            </w:r>
          </w:p>
        </w:tc>
        <w:tc>
          <w:tcPr>
            <w:tcW w:w="3962" w:type="pct"/>
            <w:tcBorders>
              <w:left w:val="single" w:sz="12" w:space="0" w:color="auto"/>
            </w:tcBorders>
          </w:tcPr>
          <w:p w:rsidR="00A84692" w:rsidRPr="006C45FC" w:rsidRDefault="00A84692" w:rsidP="00A84692">
            <w:pPr>
              <w:pStyle w:val="RegistrationProductDetails"/>
            </w:pPr>
            <w:r w:rsidRPr="006C45FC">
              <w:t xml:space="preserve">For use in </w:t>
            </w:r>
            <w:r>
              <w:t>a</w:t>
            </w:r>
            <w:r w:rsidRPr="006C45FC">
              <w:t>gricultural chemical products</w:t>
            </w:r>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Date of approval:</w:t>
            </w:r>
          </w:p>
        </w:tc>
        <w:tc>
          <w:tcPr>
            <w:tcW w:w="3962" w:type="pct"/>
            <w:tcBorders>
              <w:left w:val="single" w:sz="12" w:space="0" w:color="auto"/>
            </w:tcBorders>
          </w:tcPr>
          <w:p w:rsidR="00A84692" w:rsidRPr="006C45FC" w:rsidRDefault="00A84692" w:rsidP="00A84692">
            <w:pPr>
              <w:pStyle w:val="RegistrationProductDetails"/>
            </w:pPr>
            <w:r w:rsidRPr="006C45FC">
              <w:t>27 August 2019</w:t>
            </w:r>
          </w:p>
        </w:tc>
      </w:tr>
      <w:tr w:rsidR="00A84692" w:rsidRPr="006C45FC"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Approval no.:</w:t>
            </w:r>
          </w:p>
        </w:tc>
        <w:tc>
          <w:tcPr>
            <w:tcW w:w="3962" w:type="pct"/>
            <w:tcBorders>
              <w:left w:val="single" w:sz="12" w:space="0" w:color="auto"/>
            </w:tcBorders>
          </w:tcPr>
          <w:p w:rsidR="00A84692" w:rsidRPr="006C45FC" w:rsidRDefault="00A84692" w:rsidP="00A84692">
            <w:pPr>
              <w:pStyle w:val="RegistrationProductDetails"/>
            </w:pPr>
            <w:r w:rsidRPr="006C45FC">
              <w:t>87673</w:t>
            </w:r>
          </w:p>
        </w:tc>
      </w:tr>
    </w:tbl>
    <w:p w:rsidR="00A84692" w:rsidRDefault="00A84692" w:rsidP="00A84692">
      <w:pPr>
        <w:kinsoku w:val="0"/>
        <w:overflowPunct w:val="0"/>
        <w:autoSpaceDE w:val="0"/>
        <w:autoSpaceDN w:val="0"/>
        <w:adjustRightInd w:val="0"/>
        <w:spacing w:before="1"/>
        <w:rPr>
          <w:rFonts w:ascii="Times New Roman" w:hAnsi="Times New Roman"/>
          <w:sz w:val="16"/>
          <w:szCs w:val="16"/>
          <w:lang w:eastAsia="en-AU"/>
        </w:rPr>
      </w:pPr>
    </w:p>
    <w:tbl>
      <w:tblPr>
        <w:tblW w:w="5000" w:type="pct"/>
        <w:tblLook w:val="01E0" w:firstRow="1" w:lastRow="1" w:firstColumn="1" w:lastColumn="1" w:noHBand="0" w:noVBand="0"/>
      </w:tblPr>
      <w:tblGrid>
        <w:gridCol w:w="2001"/>
        <w:gridCol w:w="7638"/>
      </w:tblGrid>
      <w:tr w:rsidR="00A84692" w:rsidRPr="00FE0C48"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Application no.:</w:t>
            </w:r>
          </w:p>
        </w:tc>
        <w:tc>
          <w:tcPr>
            <w:tcW w:w="3962" w:type="pct"/>
            <w:tcBorders>
              <w:left w:val="single" w:sz="12" w:space="0" w:color="auto"/>
            </w:tcBorders>
          </w:tcPr>
          <w:p w:rsidR="00A84692" w:rsidRPr="00FE0C48" w:rsidRDefault="00A84692" w:rsidP="00A84692">
            <w:pPr>
              <w:pStyle w:val="RegistrationProductDetails"/>
            </w:pPr>
            <w:r w:rsidRPr="00FE0C48">
              <w:t>118887</w:t>
            </w:r>
          </w:p>
        </w:tc>
      </w:tr>
      <w:tr w:rsidR="00A84692" w:rsidRPr="00FE0C48"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Active constituent/s:</w:t>
            </w:r>
          </w:p>
        </w:tc>
        <w:tc>
          <w:tcPr>
            <w:tcW w:w="3962" w:type="pct"/>
            <w:tcBorders>
              <w:left w:val="single" w:sz="12" w:space="0" w:color="auto"/>
            </w:tcBorders>
          </w:tcPr>
          <w:p w:rsidR="00A84692" w:rsidRPr="00FE0C48" w:rsidRDefault="00A84692" w:rsidP="00A84692">
            <w:pPr>
              <w:pStyle w:val="RegistrationProductDetails"/>
            </w:pPr>
            <w:proofErr w:type="spellStart"/>
            <w:r w:rsidRPr="00FE0C48">
              <w:t>Indoxacarb</w:t>
            </w:r>
            <w:proofErr w:type="spellEnd"/>
          </w:p>
        </w:tc>
      </w:tr>
      <w:tr w:rsidR="00A84692" w:rsidRPr="00FE0C48"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Applicant name:</w:t>
            </w:r>
          </w:p>
        </w:tc>
        <w:tc>
          <w:tcPr>
            <w:tcW w:w="3962" w:type="pct"/>
            <w:tcBorders>
              <w:left w:val="single" w:sz="12" w:space="0" w:color="auto"/>
            </w:tcBorders>
          </w:tcPr>
          <w:p w:rsidR="00A84692" w:rsidRPr="00FE0C48" w:rsidRDefault="00A84692" w:rsidP="00A84692">
            <w:pPr>
              <w:pStyle w:val="RegistrationProductDetails"/>
            </w:pPr>
            <w:r w:rsidRPr="00FE0C48">
              <w:t>FMC Australasia Pty Ltd</w:t>
            </w:r>
          </w:p>
        </w:tc>
      </w:tr>
      <w:tr w:rsidR="00A84692" w:rsidRPr="00FE0C48"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Applicant ACN:</w:t>
            </w:r>
          </w:p>
        </w:tc>
        <w:tc>
          <w:tcPr>
            <w:tcW w:w="3962" w:type="pct"/>
            <w:tcBorders>
              <w:left w:val="single" w:sz="12" w:space="0" w:color="auto"/>
            </w:tcBorders>
          </w:tcPr>
          <w:p w:rsidR="00A84692" w:rsidRPr="00FE0C48" w:rsidRDefault="00A84692" w:rsidP="00A84692">
            <w:pPr>
              <w:pStyle w:val="RegistrationProductDetails"/>
            </w:pPr>
            <w:r w:rsidRPr="00FE0C48">
              <w:t xml:space="preserve">095 326 891 </w:t>
            </w:r>
          </w:p>
        </w:tc>
      </w:tr>
      <w:tr w:rsidR="00A84692" w:rsidRPr="00FE0C48"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 xml:space="preserve">Summary of use: </w:t>
            </w:r>
          </w:p>
        </w:tc>
        <w:tc>
          <w:tcPr>
            <w:tcW w:w="3962" w:type="pct"/>
            <w:tcBorders>
              <w:left w:val="single" w:sz="12" w:space="0" w:color="auto"/>
            </w:tcBorders>
          </w:tcPr>
          <w:p w:rsidR="00A84692" w:rsidRPr="00FE0C48" w:rsidRDefault="00A84692" w:rsidP="00A84692">
            <w:pPr>
              <w:pStyle w:val="RegistrationProductDetails"/>
            </w:pPr>
            <w:r w:rsidRPr="00FE0C48">
              <w:t xml:space="preserve">For </w:t>
            </w:r>
            <w:r>
              <w:t xml:space="preserve">use in </w:t>
            </w:r>
            <w:r w:rsidRPr="00FE0C48">
              <w:t>agricultural and veterinary chemical products</w:t>
            </w:r>
          </w:p>
        </w:tc>
      </w:tr>
      <w:tr w:rsidR="00A84692" w:rsidRPr="00FE0C48"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Date of approval:</w:t>
            </w:r>
          </w:p>
        </w:tc>
        <w:tc>
          <w:tcPr>
            <w:tcW w:w="3962" w:type="pct"/>
            <w:tcBorders>
              <w:left w:val="single" w:sz="12" w:space="0" w:color="auto"/>
            </w:tcBorders>
          </w:tcPr>
          <w:p w:rsidR="00A84692" w:rsidRPr="00FE0C48" w:rsidRDefault="00A84692" w:rsidP="00A84692">
            <w:pPr>
              <w:pStyle w:val="RegistrationProductDetails"/>
            </w:pPr>
            <w:r w:rsidRPr="00FE0C48">
              <w:t>27 August 2019</w:t>
            </w:r>
          </w:p>
        </w:tc>
      </w:tr>
      <w:tr w:rsidR="00A84692" w:rsidRPr="00FE0C48" w:rsidTr="001A5C62">
        <w:trPr>
          <w:cantSplit/>
        </w:trPr>
        <w:tc>
          <w:tcPr>
            <w:tcW w:w="1038" w:type="pct"/>
            <w:tcBorders>
              <w:right w:val="single" w:sz="12" w:space="0" w:color="auto"/>
            </w:tcBorders>
            <w:shd w:val="clear" w:color="auto" w:fill="E6E6E6"/>
          </w:tcPr>
          <w:p w:rsidR="00A84692" w:rsidRPr="007F6046" w:rsidRDefault="00A84692" w:rsidP="00A84692">
            <w:pPr>
              <w:pStyle w:val="RegistrationFieldName"/>
              <w:rPr>
                <w:lang w:eastAsia="en-AU"/>
              </w:rPr>
            </w:pPr>
            <w:r w:rsidRPr="007F6046">
              <w:rPr>
                <w:lang w:eastAsia="en-AU"/>
              </w:rPr>
              <w:t>Approval no.:</w:t>
            </w:r>
          </w:p>
        </w:tc>
        <w:tc>
          <w:tcPr>
            <w:tcW w:w="3962" w:type="pct"/>
            <w:tcBorders>
              <w:left w:val="single" w:sz="12" w:space="0" w:color="auto"/>
            </w:tcBorders>
          </w:tcPr>
          <w:p w:rsidR="00A84692" w:rsidRPr="00FE0C48" w:rsidRDefault="00A84692" w:rsidP="00A84692">
            <w:pPr>
              <w:pStyle w:val="RegistrationProductDetails"/>
            </w:pPr>
            <w:r w:rsidRPr="00FE0C48">
              <w:t>87652</w:t>
            </w:r>
          </w:p>
        </w:tc>
      </w:tr>
    </w:tbl>
    <w:p w:rsidR="00A84692" w:rsidRDefault="00A84692" w:rsidP="007F04A5">
      <w:pPr>
        <w:sectPr w:rsidR="00A84692" w:rsidSect="00917AD2">
          <w:headerReference w:type="default" r:id="rId25"/>
          <w:footerReference w:type="default" r:id="rId26"/>
          <w:pgSz w:w="11907" w:h="16839" w:code="9"/>
          <w:pgMar w:top="1440" w:right="1134" w:bottom="1440" w:left="1134" w:header="709" w:footer="709" w:gutter="0"/>
          <w:cols w:space="708"/>
          <w:docGrid w:linePitch="360"/>
        </w:sectPr>
      </w:pPr>
    </w:p>
    <w:p w:rsidR="001F43B6" w:rsidRDefault="001F43B6" w:rsidP="001F43B6">
      <w:pPr>
        <w:pStyle w:val="GazetteHeading1"/>
      </w:pPr>
      <w:bookmarkStart w:id="4" w:name="_Toc18583657"/>
      <w:r>
        <w:lastRenderedPageBreak/>
        <w:t>Amendments to the APVMA MRL Standard</w:t>
      </w:r>
      <w:bookmarkEnd w:id="4"/>
    </w:p>
    <w:p w:rsidR="001F43B6" w:rsidRDefault="001F43B6" w:rsidP="001F43B6">
      <w:pPr>
        <w:pStyle w:val="Body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Pr>
          <w:i/>
          <w:iCs/>
        </w:rPr>
        <w:t>Agricultural and Veterinary Chemicals Code (MRL Standard) Instrument 2019</w:t>
      </w:r>
      <w:r>
        <w:t xml:space="preserve">. 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rsidR="001F43B6" w:rsidRDefault="001F43B6" w:rsidP="001F43B6">
      <w:pPr>
        <w:pStyle w:val="BodyTex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rsidR="001F43B6" w:rsidRPr="00140341" w:rsidRDefault="001F43B6" w:rsidP="001F43B6">
      <w:pPr>
        <w:pStyle w:val="BodyText"/>
        <w:rPr>
          <w:sz w:val="20"/>
          <w:szCs w:val="20"/>
        </w:rPr>
      </w:pPr>
      <w:r>
        <w:t xml:space="preserve">The APVMA has amended </w:t>
      </w:r>
      <w:r w:rsidRPr="00140341">
        <w:t xml:space="preserve">the </w:t>
      </w:r>
      <w:r w:rsidRPr="00140341">
        <w:rPr>
          <w:i/>
          <w:iCs/>
        </w:rPr>
        <w:t>MRL Standard</w:t>
      </w:r>
      <w:r w:rsidRPr="00140341">
        <w:t xml:space="preserve"> </w:t>
      </w:r>
      <w:r>
        <w:t xml:space="preserve">and the changes will have affect the day after the instrument is registered. </w:t>
      </w:r>
    </w:p>
    <w:p w:rsidR="001F43B6" w:rsidRPr="00140341" w:rsidRDefault="001F43B6" w:rsidP="001F43B6">
      <w:pPr>
        <w:pStyle w:val="BodyText"/>
      </w:pPr>
      <w:r w:rsidRPr="00140341">
        <w:t xml:space="preserve">Details of the amendment can be found in the </w:t>
      </w:r>
      <w:r>
        <w:rPr>
          <w:i/>
        </w:rPr>
        <w:t xml:space="preserve">Agricultural and Veterinary Chemicals Code (MRL Standard) Amendment Instrument </w:t>
      </w:r>
      <w:r w:rsidRPr="00176199">
        <w:rPr>
          <w:i/>
        </w:rPr>
        <w:t>(No. 1) 2019</w:t>
      </w:r>
      <w:r>
        <w:rPr>
          <w:i/>
        </w:rPr>
        <w:t xml:space="preserve"> </w:t>
      </w:r>
    </w:p>
    <w:p w:rsidR="001F43B6" w:rsidRDefault="001F43B6" w:rsidP="001F43B6">
      <w:pPr>
        <w:pStyle w:val="BodyText"/>
      </w:pPr>
      <w:r>
        <w:t xml:space="preserve">The amendments will be incorporated into the compilation of the </w:t>
      </w:r>
      <w:r w:rsidRPr="00895E78">
        <w:rPr>
          <w:u w:val="single"/>
        </w:rPr>
        <w:t>Agricultural and Veterinary Chemicals Code (MRL</w:t>
      </w:r>
      <w:r>
        <w:rPr>
          <w:u w:val="single"/>
        </w:rPr>
        <w:t xml:space="preserve"> </w:t>
      </w:r>
      <w:r w:rsidRPr="00895E78">
        <w:rPr>
          <w:u w:val="single"/>
        </w:rPr>
        <w:t>Standard) Instrument 2019</w:t>
      </w:r>
      <w:r>
        <w:t>.</w:t>
      </w:r>
    </w:p>
    <w:p w:rsidR="001F43B6" w:rsidRDefault="001F43B6" w:rsidP="001F43B6">
      <w:pPr>
        <w:pStyle w:val="BodyText"/>
      </w:pPr>
      <w:r>
        <w:t xml:space="preserve">The </w:t>
      </w:r>
      <w:r>
        <w:rPr>
          <w:i/>
          <w:iCs/>
        </w:rPr>
        <w:t>MRL Standard</w:t>
      </w:r>
      <w:r>
        <w:t xml:space="preserve"> is accessible via the Federal Register of Legislation website </w:t>
      </w:r>
      <w:hyperlink r:id="rId27" w:history="1">
        <w:r w:rsidRPr="009A765F">
          <w:rPr>
            <w:rStyle w:val="Hyperlink"/>
          </w:rPr>
          <w:t>www.legislation.gov.au</w:t>
        </w:r>
      </w:hyperlink>
      <w:r>
        <w:t xml:space="preserve"> or the links above.</w:t>
      </w:r>
    </w:p>
    <w:p w:rsidR="001F43B6" w:rsidRDefault="001F43B6" w:rsidP="001F43B6">
      <w:pPr>
        <w:pStyle w:val="BodyText"/>
        <w:keepNext/>
      </w:pPr>
      <w:r>
        <w:t>For further information please contact:</w:t>
      </w:r>
    </w:p>
    <w:p w:rsidR="001F43B6" w:rsidRDefault="001F43B6" w:rsidP="001F43B6">
      <w:pPr>
        <w:pStyle w:val="GazetteAPVMAContact"/>
        <w:keepNext/>
        <w:spacing w:line="240" w:lineRule="exact"/>
        <w:ind w:left="0"/>
      </w:pPr>
      <w:r>
        <w:t xml:space="preserve">MRL Contact Officer </w:t>
      </w:r>
    </w:p>
    <w:p w:rsidR="001F43B6" w:rsidRDefault="001F43B6" w:rsidP="001F43B6">
      <w:pPr>
        <w:pStyle w:val="GazetteAPVMAContact"/>
        <w:keepNext/>
        <w:spacing w:line="240" w:lineRule="exact"/>
        <w:ind w:left="0"/>
      </w:pPr>
      <w:r>
        <w:t>Australian Pesticides and Veterinary Medicines Authority</w:t>
      </w:r>
    </w:p>
    <w:p w:rsidR="001F43B6" w:rsidRDefault="001F43B6" w:rsidP="001F43B6">
      <w:pPr>
        <w:pStyle w:val="GazetteAPVMAContact"/>
        <w:keepNext/>
        <w:spacing w:line="240" w:lineRule="exact"/>
        <w:ind w:left="0"/>
      </w:pPr>
      <w:r>
        <w:t>PO Box 6182</w:t>
      </w:r>
    </w:p>
    <w:p w:rsidR="001F43B6" w:rsidRDefault="001F43B6" w:rsidP="001F43B6">
      <w:pPr>
        <w:pStyle w:val="GazetteAPVMAContact"/>
        <w:keepNext/>
        <w:spacing w:line="240" w:lineRule="exact"/>
        <w:ind w:left="0"/>
      </w:pPr>
      <w:r>
        <w:t>KINGSTON ACT 2604</w:t>
      </w:r>
    </w:p>
    <w:p w:rsidR="001F43B6" w:rsidRDefault="001F43B6" w:rsidP="001F43B6">
      <w:pPr>
        <w:pStyle w:val="GazetteAPVMAContact"/>
        <w:keepNext/>
        <w:spacing w:line="240" w:lineRule="exact"/>
      </w:pPr>
    </w:p>
    <w:p w:rsidR="001F43B6" w:rsidRDefault="001F43B6" w:rsidP="001F43B6">
      <w:pPr>
        <w:pStyle w:val="GazetteAPVMAContact"/>
        <w:spacing w:line="240" w:lineRule="exact"/>
        <w:ind w:left="0"/>
      </w:pPr>
      <w:r>
        <w:rPr>
          <w:rFonts w:ascii="Arial Bold"/>
        </w:rPr>
        <w:t>Phone:</w:t>
      </w:r>
      <w:r>
        <w:tab/>
        <w:t xml:space="preserve">+61 2 </w:t>
      </w:r>
      <w:r w:rsidRPr="00D35148">
        <w:t>6770 2383</w:t>
      </w:r>
    </w:p>
    <w:p w:rsidR="001F43B6" w:rsidRDefault="001F43B6" w:rsidP="001F43B6">
      <w:pPr>
        <w:pStyle w:val="BodyText"/>
        <w:spacing w:before="0" w:after="40" w:line="240" w:lineRule="exact"/>
      </w:pPr>
      <w:r>
        <w:rPr>
          <w:rFonts w:ascii="Arial Bold"/>
        </w:rPr>
        <w:t>Email:</w:t>
      </w:r>
      <w:r>
        <w:tab/>
      </w:r>
      <w:hyperlink r:id="rId28" w:history="1">
        <w:r w:rsidRPr="0053709A">
          <w:rPr>
            <w:rStyle w:val="Hyperlink"/>
          </w:rPr>
          <w:t>enquiries@apvma.gov.au</w:t>
        </w:r>
      </w:hyperlink>
    </w:p>
    <w:p w:rsidR="001F43B6" w:rsidRDefault="001F43B6" w:rsidP="001F43B6">
      <w:pPr>
        <w:pStyle w:val="BodyText"/>
        <w:spacing w:before="0" w:after="40" w:line="240" w:lineRule="exact"/>
      </w:pPr>
    </w:p>
    <w:p w:rsidR="001F43B6" w:rsidRDefault="001F43B6" w:rsidP="007F04A5">
      <w:pPr>
        <w:sectPr w:rsidR="001F43B6">
          <w:headerReference w:type="default" r:id="rId29"/>
          <w:footerReference w:type="default" r:id="rId30"/>
          <w:pgSz w:w="11900" w:h="16840"/>
          <w:pgMar w:top="1440" w:right="1134" w:bottom="1440" w:left="1134" w:header="709" w:footer="709" w:gutter="0"/>
          <w:cols w:space="720"/>
        </w:sectPr>
      </w:pPr>
    </w:p>
    <w:p w:rsidR="001F43B6" w:rsidRPr="00036775" w:rsidRDefault="001F43B6" w:rsidP="001F43B6">
      <w:pPr>
        <w:pStyle w:val="GazetteHeading1"/>
      </w:pPr>
      <w:bookmarkStart w:id="5" w:name="_Toc18583658"/>
      <w:r w:rsidRPr="00036775">
        <w:lastRenderedPageBreak/>
        <w:t>Proposal to amend Schedule 20 in the Australia New Zealand Food Standards Code</w:t>
      </w:r>
      <w:bookmarkEnd w:id="5"/>
      <w:r w:rsidRPr="00036775">
        <w:t xml:space="preserve"> </w:t>
      </w:r>
    </w:p>
    <w:p w:rsidR="001F43B6" w:rsidRPr="00242393" w:rsidRDefault="001F43B6" w:rsidP="001F43B6">
      <w:pPr>
        <w:pStyle w:val="Body"/>
        <w:spacing w:after="120" w:line="280" w:lineRule="exact"/>
        <w:rPr>
          <w:lang w:val="en-GB"/>
        </w:rPr>
      </w:pPr>
      <w:r w:rsidRPr="003D5FD3">
        <w:rPr>
          <w:lang w:val="en-GB"/>
        </w:rPr>
        <w:t>In the previous notice</w:t>
      </w:r>
      <w:r>
        <w:rPr>
          <w:lang w:val="en-GB"/>
        </w:rPr>
        <w:t xml:space="preserve"> on </w:t>
      </w:r>
      <w:r w:rsidR="005F6485" w:rsidRPr="00E15996">
        <w:rPr>
          <w:lang w:val="en-GB"/>
        </w:rPr>
        <w:t>page 14</w:t>
      </w:r>
      <w:r w:rsidRPr="00E15996">
        <w:rPr>
          <w:lang w:val="en-GB"/>
        </w:rPr>
        <w:t xml:space="preserve"> </w:t>
      </w:r>
      <w:r w:rsidRPr="00E15996">
        <w:rPr>
          <w:color w:val="auto"/>
          <w:lang w:val="en-GB"/>
        </w:rPr>
        <w:t xml:space="preserve">of APVMA Gazette No. </w:t>
      </w:r>
      <w:r w:rsidR="005F6485" w:rsidRPr="00E15996">
        <w:rPr>
          <w:color w:val="auto"/>
          <w:lang w:val="en-GB"/>
        </w:rPr>
        <w:t>18</w:t>
      </w:r>
      <w:r w:rsidRPr="00E15996">
        <w:rPr>
          <w:lang w:val="en-GB"/>
        </w:rPr>
        <w:t>,</w:t>
      </w:r>
      <w:r w:rsidRPr="003D5FD3">
        <w:rPr>
          <w:lang w:val="en-GB"/>
        </w:rPr>
        <w:t xml:space="preserve"> the APVMA gazetted amendments which it has approved </w:t>
      </w:r>
      <w:r>
        <w:rPr>
          <w:lang w:val="en-GB"/>
        </w:rPr>
        <w:t>to vary</w:t>
      </w:r>
      <w:r w:rsidRPr="003D5FD3">
        <w:rPr>
          <w:lang w:val="en-GB"/>
        </w:rPr>
        <w:t xml:space="preserve"> maximum residue limits (MRLs) for substances contained in agricultural and veterinary chemical products as set out </w:t>
      </w:r>
      <w:r w:rsidRPr="00242393">
        <w:rPr>
          <w:lang w:val="en-GB"/>
        </w:rPr>
        <w:t>as in the APVMA</w:t>
      </w:r>
      <w:r w:rsidRPr="00242393">
        <w:rPr>
          <w:lang w:val="en-GB"/>
        </w:rPr>
        <w:t>’</w:t>
      </w:r>
      <w:r w:rsidRPr="00242393">
        <w:rPr>
          <w:lang w:val="en-GB"/>
        </w:rPr>
        <w:t xml:space="preserve">s </w:t>
      </w:r>
      <w:r w:rsidRPr="00242393">
        <w:rPr>
          <w:i/>
          <w:iCs/>
          <w:lang w:val="en-GB"/>
        </w:rPr>
        <w:t>MRL Standard.</w:t>
      </w:r>
    </w:p>
    <w:p w:rsidR="001F43B6" w:rsidRPr="00242393" w:rsidRDefault="001F43B6" w:rsidP="001F43B6">
      <w:pPr>
        <w:pStyle w:val="Body"/>
        <w:spacing w:after="120" w:line="280" w:lineRule="exact"/>
        <w:rPr>
          <w:lang w:val="en-GB"/>
        </w:rPr>
      </w:pPr>
      <w:r w:rsidRPr="00242393">
        <w:rPr>
          <w:lang w:val="en-GB"/>
        </w:rPr>
        <w:t xml:space="preserve">Under section 82 of the </w:t>
      </w:r>
      <w:r w:rsidRPr="00242393">
        <w:rPr>
          <w:i/>
          <w:iCs/>
          <w:lang w:val="en-GB"/>
        </w:rPr>
        <w:t>Food Standards Australia New Zealand Act 1991</w:t>
      </w:r>
      <w:r w:rsidRPr="00242393">
        <w:rPr>
          <w:lang w:val="en-GB"/>
        </w:rPr>
        <w:t>, the APVMA is proposing to incorporate those variati</w:t>
      </w:r>
      <w:r w:rsidRPr="00242393">
        <w:rPr>
          <w:color w:val="auto"/>
          <w:lang w:val="en-GB"/>
        </w:rPr>
        <w:t>ons (</w:t>
      </w:r>
      <w:r w:rsidRPr="00242393">
        <w:rPr>
          <w:i/>
          <w:iCs/>
          <w:color w:val="auto"/>
          <w:lang w:val="en-GB"/>
        </w:rPr>
        <w:t>Agricultural and Veterinary Chemicals Code (MRL Standard)</w:t>
      </w:r>
      <w:r>
        <w:rPr>
          <w:i/>
          <w:iCs/>
          <w:color w:val="auto"/>
          <w:lang w:val="en-GB"/>
        </w:rPr>
        <w:t xml:space="preserve"> 2019</w:t>
      </w:r>
      <w:r w:rsidRPr="00242393">
        <w:rPr>
          <w:color w:val="auto"/>
          <w:lang w:val="en-GB"/>
        </w:rPr>
        <w:t xml:space="preserve"> Amendment Instrument</w:t>
      </w:r>
      <w:r w:rsidRPr="00836762">
        <w:rPr>
          <w:color w:val="FF0000"/>
          <w:lang w:val="en-GB"/>
        </w:rPr>
        <w:t xml:space="preserve"> </w:t>
      </w:r>
      <w:r w:rsidRPr="007B3DA9">
        <w:rPr>
          <w:color w:val="auto"/>
          <w:u w:color="FF33CC"/>
          <w:lang w:val="en-GB"/>
        </w:rPr>
        <w:t xml:space="preserve">2019 </w:t>
      </w:r>
      <w:r w:rsidRPr="007B3DA9">
        <w:rPr>
          <w:color w:val="auto"/>
          <w:lang w:val="en-GB"/>
        </w:rPr>
        <w:t>(</w:t>
      </w:r>
      <w:r w:rsidRPr="007B3DA9">
        <w:rPr>
          <w:color w:val="auto"/>
          <w:u w:color="FF33CC"/>
          <w:lang w:val="en-GB"/>
        </w:rPr>
        <w:t>No. 1</w:t>
      </w:r>
      <w:r w:rsidRPr="007B3DA9">
        <w:rPr>
          <w:color w:val="auto"/>
          <w:lang w:val="en-GB"/>
        </w:rPr>
        <w:t xml:space="preserve">)) </w:t>
      </w:r>
      <w:r w:rsidRPr="00242393">
        <w:rPr>
          <w:color w:val="auto"/>
          <w:lang w:val="en-GB"/>
        </w:rPr>
        <w:t>to MRLs into Schedule 20</w:t>
      </w:r>
      <w:r w:rsidRPr="00242393">
        <w:rPr>
          <w:color w:val="auto"/>
          <w:lang w:val="en-GB"/>
        </w:rPr>
        <w:t>–</w:t>
      </w:r>
      <w:r w:rsidRPr="00242393">
        <w:rPr>
          <w:color w:val="auto"/>
          <w:lang w:val="en-GB"/>
        </w:rPr>
        <w:t>Maximum residue limits in the Australia New Zealand Food Standards Code</w:t>
      </w:r>
      <w:r w:rsidRPr="00242393">
        <w:rPr>
          <w:lang w:val="en-GB"/>
        </w:rPr>
        <w:t>.</w:t>
      </w:r>
    </w:p>
    <w:p w:rsidR="001F43B6" w:rsidRPr="00242393" w:rsidRDefault="001F43B6" w:rsidP="001F43B6">
      <w:pPr>
        <w:pStyle w:val="Body"/>
        <w:spacing w:after="120" w:line="280" w:lineRule="exact"/>
        <w:rPr>
          <w:lang w:val="en-GB"/>
        </w:rPr>
      </w:pPr>
      <w:r w:rsidRPr="00242393">
        <w:rPr>
          <w:lang w:val="en-GB"/>
        </w:rP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rsidR="001F43B6" w:rsidRPr="00242393" w:rsidRDefault="001F43B6" w:rsidP="001F43B6">
      <w:pPr>
        <w:pStyle w:val="Body"/>
        <w:spacing w:after="120" w:line="280" w:lineRule="exact"/>
        <w:rPr>
          <w:lang w:val="en-GB"/>
        </w:rPr>
      </w:pPr>
      <w:r w:rsidRPr="00242393">
        <w:rPr>
          <w:lang w:val="en-GB"/>
        </w:rPr>
        <w:t xml:space="preserve">The APVMA and Food Standards Australia New Zealand (FSANZ) are satisfied, based on dietary exposure assessments and current health standards, that the proposed limits are not harmful to public health. </w:t>
      </w:r>
    </w:p>
    <w:p w:rsidR="001F43B6" w:rsidRPr="00242393" w:rsidRDefault="001F43B6" w:rsidP="001F43B6">
      <w:pPr>
        <w:pStyle w:val="Body"/>
        <w:spacing w:after="120" w:line="280" w:lineRule="exact"/>
        <w:rPr>
          <w:lang w:val="en-GB"/>
        </w:rPr>
      </w:pPr>
      <w:r w:rsidRPr="00242393">
        <w:rPr>
          <w:lang w:val="en-GB"/>
        </w:rPr>
        <w:t xml:space="preserve">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 </w:t>
      </w:r>
    </w:p>
    <w:p w:rsidR="001F43B6" w:rsidRPr="00242393" w:rsidRDefault="001F43B6" w:rsidP="001F43B6">
      <w:pPr>
        <w:pStyle w:val="Body"/>
        <w:spacing w:after="120" w:line="280" w:lineRule="exact"/>
        <w:rPr>
          <w:lang w:val="en-GB"/>
        </w:rPr>
      </w:pPr>
      <w:r w:rsidRPr="00242393">
        <w:rPr>
          <w:lang w:val="en-GB"/>
        </w:rPr>
        <w:t xml:space="preserve">FSANZ will make a Sanitary and Phytosanitary (SPS) notification to the World Trade Organization (WTO). </w:t>
      </w:r>
    </w:p>
    <w:p w:rsidR="001F43B6" w:rsidRPr="00242393" w:rsidRDefault="001F43B6" w:rsidP="001F43B6">
      <w:pPr>
        <w:pStyle w:val="Body"/>
        <w:spacing w:after="120" w:line="280" w:lineRule="exact"/>
        <w:rPr>
          <w:lang w:val="en-GB"/>
        </w:rPr>
      </w:pPr>
      <w:r w:rsidRPr="00242393">
        <w:rPr>
          <w:lang w:val="en-GB"/>
        </w:rPr>
        <w:t xml:space="preserve">The APVMA invites comment on these proposals. Details on how to make a submission appear near the end of this notice, below the details of the proposed amendment. </w:t>
      </w:r>
    </w:p>
    <w:p w:rsidR="001F43B6" w:rsidRPr="00242393" w:rsidRDefault="001F43B6" w:rsidP="001F43B6">
      <w:pPr>
        <w:pStyle w:val="Body"/>
        <w:spacing w:line="280" w:lineRule="exact"/>
        <w:rPr>
          <w:lang w:val="en-GB"/>
        </w:rPr>
      </w:pPr>
      <w:r w:rsidRPr="00242393">
        <w:rPr>
          <w:lang w:val="en-GB"/>
        </w:rPr>
        <w:t xml:space="preserve">The APVMA will consider any public comments made in response to this proposal. If the APVMA decides to proceed with the proposal, it will further notify any variations it makes to Schedule 20 in the APVMA </w:t>
      </w:r>
      <w:r w:rsidRPr="00242393">
        <w:rPr>
          <w:iCs/>
          <w:lang w:val="en-GB"/>
        </w:rPr>
        <w:t>Gazette</w:t>
      </w:r>
      <w:r w:rsidRPr="00242393">
        <w:rPr>
          <w:lang w:val="en-GB"/>
        </w:rPr>
        <w:t>. The variations will take effect as from the date of that subsequent notice.</w:t>
      </w:r>
    </w:p>
    <w:p w:rsidR="001F43B6" w:rsidRPr="00242393" w:rsidRDefault="001F43B6" w:rsidP="001F43B6">
      <w:pPr>
        <w:rPr>
          <w:rFonts w:ascii="Arial Bold" w:hAnsi="Arial Unicode MS" w:cs="Arial Unicode MS"/>
          <w:caps/>
          <w:color w:val="000000"/>
          <w:szCs w:val="18"/>
          <w:u w:color="000000"/>
          <w:lang w:val="en-GB" w:eastAsia="en-AU"/>
        </w:rPr>
      </w:pPr>
      <w:r w:rsidRPr="00242393">
        <w:rPr>
          <w:lang w:val="en-GB"/>
        </w:rPr>
        <w:br w:type="page"/>
      </w:r>
    </w:p>
    <w:p w:rsidR="001F43B6" w:rsidRPr="00242393" w:rsidRDefault="001F43B6" w:rsidP="001F43B6">
      <w:pPr>
        <w:pStyle w:val="BodyText2"/>
        <w:spacing w:after="0" w:line="280" w:lineRule="exact"/>
        <w:ind w:left="357"/>
        <w:rPr>
          <w:b/>
          <w:bCs/>
          <w:i/>
          <w:iCs/>
          <w:lang w:val="en-GB"/>
        </w:rPr>
      </w:pPr>
      <w:r w:rsidRPr="00242393">
        <w:rPr>
          <w:b/>
          <w:bCs/>
          <w:i/>
          <w:iCs/>
          <w:lang w:val="en-GB"/>
        </w:rPr>
        <w:lastRenderedPageBreak/>
        <w:t xml:space="preserve">PROPOSED VARIATION TO SCHEDULE 20 IN THE AUSTRALIA NEW ZEALAND FOOD STANDARDS CODE </w:t>
      </w:r>
      <w:r w:rsidRPr="00941121">
        <w:rPr>
          <w:i/>
          <w:u w:color="FF33CC"/>
          <w:lang w:val="en-GB"/>
        </w:rPr>
        <w:t>(10 September 2019)</w:t>
      </w:r>
    </w:p>
    <w:p w:rsidR="001F43B6" w:rsidRPr="00242393" w:rsidRDefault="001F43B6" w:rsidP="001F43B6">
      <w:pPr>
        <w:pStyle w:val="BodyText2"/>
        <w:spacing w:after="0" w:line="280" w:lineRule="exact"/>
        <w:ind w:left="357"/>
        <w:rPr>
          <w:lang w:val="en-GB"/>
        </w:rPr>
      </w:pPr>
      <w:r w:rsidRPr="00242393">
        <w:rPr>
          <w:lang w:val="en-GB"/>
        </w:rPr>
        <w:t xml:space="preserve">Note: Subsection 82(2) of the </w:t>
      </w:r>
      <w:r w:rsidRPr="00242393">
        <w:rPr>
          <w:i/>
          <w:iCs/>
          <w:lang w:val="en-GB"/>
        </w:rPr>
        <w:t>Food Standards Australia New Zealand Act 1991</w:t>
      </w:r>
      <w:r w:rsidRPr="00242393">
        <w:rPr>
          <w:lang w:val="en-GB"/>
        </w:rPr>
        <w:t xml:space="preserve"> provides that variations to standards are legislative instruments, but are not subject to disallowance or </w:t>
      </w:r>
      <w:proofErr w:type="spellStart"/>
      <w:r w:rsidRPr="00242393">
        <w:rPr>
          <w:lang w:val="en-GB"/>
        </w:rPr>
        <w:t>sunsetting</w:t>
      </w:r>
      <w:proofErr w:type="spellEnd"/>
      <w:r w:rsidRPr="00242393">
        <w:rPr>
          <w:lang w:val="en-GB"/>
        </w:rPr>
        <w:t>.</w:t>
      </w:r>
    </w:p>
    <w:p w:rsidR="001F43B6" w:rsidRPr="00242393" w:rsidRDefault="001F43B6" w:rsidP="001F43B6">
      <w:pPr>
        <w:widowControl w:val="0"/>
        <w:pBdr>
          <w:top w:val="single" w:sz="4" w:space="1" w:color="auto"/>
        </w:pBdr>
        <w:tabs>
          <w:tab w:val="left" w:pos="851"/>
        </w:tabs>
        <w:rPr>
          <w:rFonts w:cs="Arial"/>
          <w:b/>
          <w:bCs/>
          <w:szCs w:val="18"/>
          <w:lang w:val="en-GB"/>
        </w:rPr>
      </w:pPr>
    </w:p>
    <w:p w:rsidR="001F43B6" w:rsidRPr="00242393" w:rsidRDefault="001F43B6" w:rsidP="001F43B6">
      <w:pPr>
        <w:rPr>
          <w:rFonts w:cs="Arial"/>
          <w:b/>
          <w:bCs/>
          <w:color w:val="000000"/>
          <w:szCs w:val="18"/>
          <w:lang w:val="en-GB"/>
        </w:rPr>
      </w:pPr>
      <w:r w:rsidRPr="00242393">
        <w:rPr>
          <w:rFonts w:cs="Arial"/>
          <w:b/>
          <w:bCs/>
          <w:color w:val="000000"/>
          <w:szCs w:val="18"/>
          <w:lang w:val="en-GB"/>
        </w:rPr>
        <w:t>To commence: on gazettal of variation</w:t>
      </w:r>
    </w:p>
    <w:p w:rsidR="001F43B6" w:rsidRPr="00242393" w:rsidRDefault="001F43B6" w:rsidP="001F43B6">
      <w:pPr>
        <w:rPr>
          <w:rFonts w:cs="Arial"/>
          <w:b/>
          <w:bCs/>
          <w:color w:val="000000"/>
          <w:lang w:val="en-GB"/>
        </w:rPr>
      </w:pPr>
    </w:p>
    <w:p w:rsidR="001F43B6" w:rsidRPr="00242393" w:rsidRDefault="001F43B6" w:rsidP="001F43B6">
      <w:pPr>
        <w:pStyle w:val="FSCDraftingitem"/>
        <w:rPr>
          <w:sz w:val="18"/>
          <w:szCs w:val="18"/>
        </w:rPr>
      </w:pPr>
      <w:r w:rsidRPr="00242393">
        <w:rPr>
          <w:b/>
          <w:sz w:val="18"/>
          <w:szCs w:val="18"/>
        </w:rPr>
        <w:t>[1]</w:t>
      </w:r>
      <w:r w:rsidRPr="00242393">
        <w:rPr>
          <w:sz w:val="18"/>
          <w:szCs w:val="18"/>
        </w:rPr>
        <w:tab/>
        <w:t>The table to section S20–3 in Schedule 20 is varied by</w:t>
      </w:r>
    </w:p>
    <w:p w:rsidR="001F43B6" w:rsidRPr="00242393" w:rsidRDefault="001F43B6" w:rsidP="001F43B6">
      <w:pPr>
        <w:pStyle w:val="FSCDraftingitem"/>
        <w:rPr>
          <w:sz w:val="18"/>
          <w:szCs w:val="18"/>
        </w:rPr>
      </w:pPr>
      <w:r w:rsidRPr="00242393">
        <w:rPr>
          <w:sz w:val="18"/>
          <w:szCs w:val="18"/>
        </w:rPr>
        <w:t>[1.1]</w:t>
      </w:r>
      <w:r w:rsidRPr="00242393">
        <w:rPr>
          <w:sz w:val="18"/>
          <w:szCs w:val="18"/>
        </w:rPr>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t>Agvet</w:t>
            </w:r>
            <w:proofErr w:type="spellEnd"/>
            <w:r w:rsidRPr="00242393">
              <w:t xml:space="preserve"> chemical:  </w:t>
            </w:r>
            <w:proofErr w:type="spellStart"/>
            <w:r w:rsidRPr="00242393">
              <w:t>Benzovindiflupyr</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t xml:space="preserve">Permitted residue:  </w:t>
            </w:r>
            <w:proofErr w:type="spellStart"/>
            <w:r w:rsidRPr="00242393">
              <w:t>Benzovindiflupyr</w:t>
            </w:r>
            <w:proofErr w:type="spellEnd"/>
          </w:p>
        </w:tc>
      </w:tr>
      <w:tr w:rsidR="001F43B6" w:rsidRPr="00242393" w:rsidTr="00793C65">
        <w:trPr>
          <w:cantSplit/>
        </w:trPr>
        <w:tc>
          <w:tcPr>
            <w:tcW w:w="3402" w:type="dxa"/>
            <w:tcBorders>
              <w:top w:val="single" w:sz="4" w:space="0" w:color="auto"/>
            </w:tcBorders>
          </w:tcPr>
          <w:p w:rsidR="001F43B6" w:rsidRPr="00242393" w:rsidRDefault="001F43B6" w:rsidP="00793C65">
            <w:pPr>
              <w:pStyle w:val="FSCtblMRL1"/>
            </w:pPr>
            <w:r w:rsidRPr="00242393">
              <w:t>Barley</w:t>
            </w:r>
          </w:p>
        </w:tc>
        <w:tc>
          <w:tcPr>
            <w:tcW w:w="1021" w:type="dxa"/>
            <w:tcBorders>
              <w:top w:val="single" w:sz="4" w:space="0" w:color="auto"/>
            </w:tcBorders>
          </w:tcPr>
          <w:p w:rsidR="001F43B6" w:rsidRPr="00242393" w:rsidRDefault="001F43B6" w:rsidP="00793C65">
            <w:pPr>
              <w:pStyle w:val="FSCtblMRL2"/>
            </w:pPr>
            <w:r w:rsidRPr="00242393">
              <w:t>0.2</w:t>
            </w:r>
          </w:p>
        </w:tc>
      </w:tr>
      <w:tr w:rsidR="001F43B6" w:rsidRPr="00242393" w:rsidTr="00793C65">
        <w:trPr>
          <w:cantSplit/>
        </w:trPr>
        <w:tc>
          <w:tcPr>
            <w:tcW w:w="3402" w:type="dxa"/>
          </w:tcPr>
          <w:p w:rsidR="001F43B6" w:rsidRPr="00242393" w:rsidRDefault="001F43B6" w:rsidP="00793C65">
            <w:pPr>
              <w:pStyle w:val="FSCtblMRL1"/>
            </w:pPr>
            <w:r w:rsidRPr="00242393">
              <w:t>Edible offal (mammalian)</w:t>
            </w:r>
          </w:p>
        </w:tc>
        <w:tc>
          <w:tcPr>
            <w:tcW w:w="1021" w:type="dxa"/>
          </w:tcPr>
          <w:p w:rsidR="001F43B6" w:rsidRPr="00242393" w:rsidRDefault="001F43B6" w:rsidP="00793C65">
            <w:pPr>
              <w:pStyle w:val="FSCtblMRL2"/>
            </w:pPr>
            <w:r w:rsidRPr="00242393">
              <w:t>*0.01</w:t>
            </w:r>
          </w:p>
        </w:tc>
      </w:tr>
      <w:tr w:rsidR="001F43B6" w:rsidRPr="00242393" w:rsidTr="00793C65">
        <w:trPr>
          <w:cantSplit/>
        </w:trPr>
        <w:tc>
          <w:tcPr>
            <w:tcW w:w="3402" w:type="dxa"/>
          </w:tcPr>
          <w:p w:rsidR="001F43B6" w:rsidRPr="00242393" w:rsidRDefault="001F43B6" w:rsidP="00793C65">
            <w:pPr>
              <w:pStyle w:val="FSCtblMRL1"/>
            </w:pPr>
            <w:r w:rsidRPr="00242393">
              <w:t>Eggs</w:t>
            </w:r>
          </w:p>
        </w:tc>
        <w:tc>
          <w:tcPr>
            <w:tcW w:w="1021" w:type="dxa"/>
          </w:tcPr>
          <w:p w:rsidR="001F43B6" w:rsidRPr="00242393" w:rsidRDefault="001F43B6" w:rsidP="00793C65">
            <w:pPr>
              <w:pStyle w:val="FSCtblMRL2"/>
            </w:pPr>
            <w:r w:rsidRPr="00242393">
              <w:t>*0.01</w:t>
            </w:r>
          </w:p>
        </w:tc>
      </w:tr>
      <w:tr w:rsidR="001F43B6" w:rsidRPr="00242393" w:rsidTr="00793C65">
        <w:trPr>
          <w:cantSplit/>
        </w:trPr>
        <w:tc>
          <w:tcPr>
            <w:tcW w:w="3402" w:type="dxa"/>
          </w:tcPr>
          <w:p w:rsidR="001F43B6" w:rsidRPr="00242393" w:rsidRDefault="001F43B6" w:rsidP="00793C65">
            <w:pPr>
              <w:pStyle w:val="FSCtblMRL1"/>
            </w:pPr>
            <w:r w:rsidRPr="00242393">
              <w:t>Meat (mammalian) [in the fat]</w:t>
            </w:r>
          </w:p>
        </w:tc>
        <w:tc>
          <w:tcPr>
            <w:tcW w:w="1021" w:type="dxa"/>
          </w:tcPr>
          <w:p w:rsidR="001F43B6" w:rsidRPr="00242393" w:rsidRDefault="001F43B6" w:rsidP="00793C65">
            <w:pPr>
              <w:pStyle w:val="FSCtblMRL2"/>
            </w:pPr>
            <w:r w:rsidRPr="00242393">
              <w:t>*0.01</w:t>
            </w:r>
          </w:p>
        </w:tc>
      </w:tr>
      <w:tr w:rsidR="001F43B6" w:rsidRPr="00242393" w:rsidTr="00793C65">
        <w:trPr>
          <w:cantSplit/>
        </w:trPr>
        <w:tc>
          <w:tcPr>
            <w:tcW w:w="3402" w:type="dxa"/>
          </w:tcPr>
          <w:p w:rsidR="001F43B6" w:rsidRPr="00242393" w:rsidRDefault="001F43B6" w:rsidP="00793C65">
            <w:pPr>
              <w:pStyle w:val="FSCtblMRL1"/>
            </w:pPr>
            <w:r w:rsidRPr="00242393">
              <w:t>Milks</w:t>
            </w:r>
          </w:p>
        </w:tc>
        <w:tc>
          <w:tcPr>
            <w:tcW w:w="1021" w:type="dxa"/>
          </w:tcPr>
          <w:p w:rsidR="001F43B6" w:rsidRPr="00242393" w:rsidRDefault="001F43B6" w:rsidP="00793C65">
            <w:pPr>
              <w:pStyle w:val="FSCtblMRL2"/>
            </w:pPr>
            <w:r w:rsidRPr="00242393">
              <w:t>*0.01</w:t>
            </w:r>
          </w:p>
        </w:tc>
      </w:tr>
      <w:tr w:rsidR="001F43B6" w:rsidRPr="00242393" w:rsidTr="00793C65">
        <w:trPr>
          <w:cantSplit/>
        </w:trPr>
        <w:tc>
          <w:tcPr>
            <w:tcW w:w="3402" w:type="dxa"/>
          </w:tcPr>
          <w:p w:rsidR="001F43B6" w:rsidRPr="00242393" w:rsidRDefault="001F43B6" w:rsidP="00793C65">
            <w:pPr>
              <w:pStyle w:val="FSCtblMRL1"/>
            </w:pPr>
            <w:r w:rsidRPr="00242393">
              <w:t>Poultry, edible offal of</w:t>
            </w:r>
          </w:p>
        </w:tc>
        <w:tc>
          <w:tcPr>
            <w:tcW w:w="1021" w:type="dxa"/>
          </w:tcPr>
          <w:p w:rsidR="001F43B6" w:rsidRPr="00242393" w:rsidRDefault="001F43B6" w:rsidP="00793C65">
            <w:pPr>
              <w:pStyle w:val="FSCtblMRL2"/>
            </w:pPr>
            <w:r w:rsidRPr="00242393">
              <w:t>*0.01</w:t>
            </w:r>
          </w:p>
        </w:tc>
      </w:tr>
      <w:tr w:rsidR="001F43B6" w:rsidRPr="00242393" w:rsidTr="00793C65">
        <w:trPr>
          <w:cantSplit/>
        </w:trPr>
        <w:tc>
          <w:tcPr>
            <w:tcW w:w="3402" w:type="dxa"/>
          </w:tcPr>
          <w:p w:rsidR="001F43B6" w:rsidRPr="00242393" w:rsidRDefault="001F43B6" w:rsidP="00793C65">
            <w:pPr>
              <w:pStyle w:val="FSCtblMRL1"/>
            </w:pPr>
            <w:r w:rsidRPr="00242393">
              <w:t>Poultry meat [in the fat]</w:t>
            </w:r>
          </w:p>
        </w:tc>
        <w:tc>
          <w:tcPr>
            <w:tcW w:w="1021" w:type="dxa"/>
          </w:tcPr>
          <w:p w:rsidR="001F43B6" w:rsidRPr="00242393" w:rsidRDefault="001F43B6" w:rsidP="00793C65">
            <w:pPr>
              <w:pStyle w:val="FSCtblMRL2"/>
            </w:pPr>
            <w:r w:rsidRPr="00242393">
              <w:t>*0.01</w:t>
            </w:r>
          </w:p>
        </w:tc>
      </w:tr>
      <w:tr w:rsidR="001F43B6" w:rsidRPr="00242393" w:rsidTr="00793C65">
        <w:trPr>
          <w:cantSplit/>
        </w:trPr>
        <w:tc>
          <w:tcPr>
            <w:tcW w:w="3402" w:type="dxa"/>
            <w:tcBorders>
              <w:bottom w:val="single" w:sz="4" w:space="0" w:color="auto"/>
            </w:tcBorders>
          </w:tcPr>
          <w:p w:rsidR="001F43B6" w:rsidRPr="00242393" w:rsidRDefault="001F43B6" w:rsidP="00793C65">
            <w:pPr>
              <w:pStyle w:val="FSCtblMRL1"/>
            </w:pPr>
            <w:r w:rsidRPr="00242393">
              <w:t>Wheat</w:t>
            </w:r>
          </w:p>
        </w:tc>
        <w:tc>
          <w:tcPr>
            <w:tcW w:w="1021" w:type="dxa"/>
            <w:tcBorders>
              <w:bottom w:val="single" w:sz="4" w:space="0" w:color="auto"/>
            </w:tcBorders>
          </w:tcPr>
          <w:p w:rsidR="001F43B6" w:rsidRPr="00242393" w:rsidRDefault="001F43B6" w:rsidP="00793C65">
            <w:pPr>
              <w:pStyle w:val="FSCtblMRL2"/>
            </w:pPr>
            <w:r w:rsidRPr="00242393">
              <w:t>0.01</w:t>
            </w:r>
          </w:p>
        </w:tc>
      </w:tr>
    </w:tbl>
    <w:p w:rsidR="001F43B6" w:rsidRPr="00242393" w:rsidRDefault="001F43B6" w:rsidP="001F43B6">
      <w:pPr>
        <w:pStyle w:val="FSCDraftingitem"/>
        <w:spacing w:line="240" w:lineRule="exact"/>
        <w:rPr>
          <w:sz w:val="18"/>
          <w:szCs w:val="18"/>
        </w:rPr>
      </w:pPr>
    </w:p>
    <w:p w:rsidR="001F43B6" w:rsidRPr="00242393" w:rsidRDefault="001F43B6" w:rsidP="001F43B6">
      <w:pPr>
        <w:rPr>
          <w:szCs w:val="18"/>
          <w:lang w:val="en-GB"/>
        </w:rPr>
      </w:pPr>
      <w:r w:rsidRPr="00242393">
        <w:rPr>
          <w:szCs w:val="18"/>
          <w:lang w:val="en-GB"/>
        </w:rPr>
        <w:t>[1.2]</w:t>
      </w:r>
      <w:r w:rsidRPr="00242393">
        <w:rPr>
          <w:szCs w:val="18"/>
          <w:lang w:val="en-GB"/>
        </w:rPr>
        <w:tab/>
        <w:t xml:space="preserve">omitting from each of the following chemicals, the foods and associated MRLs </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Azoxystrobin</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Azoxystrobin</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t>Tree nuts [except a</w:t>
            </w:r>
            <w:r w:rsidRPr="00242393">
              <w:t>lmonds]</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2</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Difenoconazole</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Difenoconazole</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proofErr w:type="spellStart"/>
            <w:r w:rsidRPr="00242393">
              <w:t>Mizuna</w:t>
            </w:r>
            <w:proofErr w:type="spellEnd"/>
          </w:p>
        </w:tc>
        <w:tc>
          <w:tcPr>
            <w:tcW w:w="1021" w:type="dxa"/>
            <w:tcBorders>
              <w:top w:val="single" w:sz="4" w:space="0" w:color="auto"/>
              <w:bottom w:val="single" w:sz="4" w:space="0" w:color="auto"/>
            </w:tcBorders>
          </w:tcPr>
          <w:p w:rsidR="001F43B6" w:rsidRPr="00242393" w:rsidRDefault="001F43B6" w:rsidP="00793C65">
            <w:pPr>
              <w:pStyle w:val="FSCtblMRL2"/>
            </w:pPr>
            <w:r w:rsidRPr="00242393">
              <w:t>T5</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Pyraclostrobin</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rPr>
                <w:lang w:val="en-US"/>
              </w:rPr>
            </w:pPr>
            <w:r w:rsidRPr="00242393">
              <w:rPr>
                <w:lang w:val="en-US"/>
              </w:rPr>
              <w:t>Permitted residue:  commodities of plant origin: </w:t>
            </w:r>
            <w:proofErr w:type="spellStart"/>
            <w:r w:rsidRPr="00242393">
              <w:rPr>
                <w:lang w:val="en-US"/>
              </w:rPr>
              <w:t>Pyraclostrobin</w:t>
            </w:r>
            <w:proofErr w:type="spellEnd"/>
          </w:p>
          <w:p w:rsidR="001F43B6" w:rsidRPr="00242393" w:rsidRDefault="001F43B6" w:rsidP="00793C65">
            <w:pPr>
              <w:pStyle w:val="FSCtblh4"/>
              <w:pBdr>
                <w:top w:val="nil"/>
                <w:left w:val="nil"/>
                <w:bottom w:val="nil"/>
                <w:right w:val="nil"/>
                <w:between w:val="nil"/>
                <w:bar w:val="nil"/>
              </w:pBdr>
            </w:pPr>
            <w:r w:rsidRPr="00242393">
              <w:rPr>
                <w:lang w:val="en-US"/>
              </w:rPr>
              <w:t xml:space="preserve">Permitted residue—commodities of animal origin: Sum of </w:t>
            </w:r>
            <w:proofErr w:type="spellStart"/>
            <w:r w:rsidRPr="00242393">
              <w:rPr>
                <w:lang w:val="en-US"/>
              </w:rPr>
              <w:t>pyraclostrobin</w:t>
            </w:r>
            <w:proofErr w:type="spellEnd"/>
            <w:r w:rsidRPr="00242393">
              <w:rPr>
                <w:lang w:val="en-US"/>
              </w:rPr>
              <w:t xml:space="preserve"> and metabolites </w:t>
            </w:r>
            <w:proofErr w:type="spellStart"/>
            <w:r w:rsidRPr="00242393">
              <w:rPr>
                <w:lang w:val="en-US"/>
              </w:rPr>
              <w:t>hydrolysed</w:t>
            </w:r>
            <w:proofErr w:type="spellEnd"/>
            <w:r w:rsidRPr="00242393">
              <w:rPr>
                <w:lang w:val="en-US"/>
              </w:rPr>
              <w:t xml:space="preserve"> to 1-(4-chloro-phenyl)-1H-pyrazol-3-ol, expressed as </w:t>
            </w:r>
            <w:proofErr w:type="spellStart"/>
            <w:r w:rsidRPr="00242393">
              <w:rPr>
                <w:lang w:val="en-US"/>
              </w:rPr>
              <w:t>pyraclostrobin</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Olives</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T1</w:t>
            </w:r>
          </w:p>
        </w:tc>
      </w:tr>
    </w:tbl>
    <w:p w:rsidR="001F43B6" w:rsidRPr="00242393" w:rsidRDefault="001F43B6" w:rsidP="001F43B6">
      <w:pPr>
        <w:pStyle w:val="FSCDraftingitem"/>
        <w:rPr>
          <w:sz w:val="18"/>
          <w:szCs w:val="18"/>
        </w:rPr>
      </w:pPr>
    </w:p>
    <w:p w:rsidR="001F43B6" w:rsidRDefault="001F43B6" w:rsidP="001F43B6">
      <w:pPr>
        <w:pStyle w:val="FSCDraftingitem"/>
        <w:rPr>
          <w:sz w:val="18"/>
          <w:szCs w:val="18"/>
        </w:rPr>
      </w:pPr>
      <w:r w:rsidRPr="00242393">
        <w:rPr>
          <w:sz w:val="18"/>
          <w:szCs w:val="18"/>
        </w:rPr>
        <w:t>[1.3]</w:t>
      </w:r>
      <w:r w:rsidRPr="00242393">
        <w:rPr>
          <w:sz w:val="18"/>
          <w:szCs w:val="18"/>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Afidopyropen</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t xml:space="preserve">Permitted residue—commodities of plant origin: </w:t>
            </w:r>
            <w:proofErr w:type="spellStart"/>
            <w:r w:rsidRPr="00242393">
              <w:t>Afidopyropen</w:t>
            </w:r>
            <w:proofErr w:type="spellEnd"/>
          </w:p>
          <w:p w:rsidR="001F43B6" w:rsidRPr="00242393" w:rsidRDefault="001F43B6" w:rsidP="00793C65">
            <w:pPr>
              <w:pStyle w:val="FSCtblh4"/>
            </w:pPr>
            <w:r w:rsidRPr="00242393">
              <w:t xml:space="preserve">Permitted residue—commodities  of animal origin: </w:t>
            </w:r>
            <w:proofErr w:type="spellStart"/>
            <w:r w:rsidRPr="00242393">
              <w:rPr>
                <w:lang w:val="en-US"/>
              </w:rPr>
              <w:t>Afidopyropen</w:t>
            </w:r>
            <w:proofErr w:type="spellEnd"/>
            <w:r w:rsidRPr="00242393">
              <w:rPr>
                <w:lang w:val="en-US"/>
              </w:rPr>
              <w:t xml:space="preserve"> and the carnitine conjugate of </w:t>
            </w:r>
            <w:proofErr w:type="spellStart"/>
            <w:r w:rsidRPr="00242393">
              <w:rPr>
                <w:lang w:val="en-US"/>
              </w:rPr>
              <w:t>cyclopropanecarboxylic</w:t>
            </w:r>
            <w:proofErr w:type="spellEnd"/>
            <w:r w:rsidRPr="00242393">
              <w:rPr>
                <w:lang w:val="en-US"/>
              </w:rPr>
              <w:t xml:space="preserve"> acid (M440I060), expressed as </w:t>
            </w:r>
            <w:proofErr w:type="spellStart"/>
            <w:r w:rsidRPr="00242393">
              <w:rPr>
                <w:lang w:val="en-US"/>
              </w:rPr>
              <w:t>afidopyropen</w:t>
            </w:r>
            <w:proofErr w:type="spellEnd"/>
          </w:p>
        </w:tc>
      </w:tr>
      <w:tr w:rsidR="001F43B6" w:rsidRPr="00242393" w:rsidTr="00793C65">
        <w:trPr>
          <w:cantSplit/>
        </w:trPr>
        <w:tc>
          <w:tcPr>
            <w:tcW w:w="3402" w:type="dxa"/>
            <w:tcBorders>
              <w:top w:val="single" w:sz="4" w:space="0" w:color="auto"/>
            </w:tcBorders>
          </w:tcPr>
          <w:p w:rsidR="001F43B6" w:rsidRPr="00242393" w:rsidRDefault="001F43B6" w:rsidP="00793C65">
            <w:pPr>
              <w:pStyle w:val="FSCtblMRL1"/>
            </w:pPr>
            <w:r w:rsidRPr="00242393">
              <w:t>All other foods except animal food commodities</w:t>
            </w:r>
          </w:p>
        </w:tc>
        <w:tc>
          <w:tcPr>
            <w:tcW w:w="1021" w:type="dxa"/>
            <w:tcBorders>
              <w:top w:val="single" w:sz="4" w:space="0" w:color="auto"/>
            </w:tcBorders>
          </w:tcPr>
          <w:p w:rsidR="001F43B6" w:rsidRPr="00242393" w:rsidRDefault="001F43B6" w:rsidP="00793C65">
            <w:pPr>
              <w:pStyle w:val="FSCtblMRL2"/>
            </w:pPr>
            <w:r w:rsidRPr="00242393">
              <w:t>0.02</w:t>
            </w:r>
          </w:p>
        </w:tc>
      </w:tr>
      <w:tr w:rsidR="001F43B6" w:rsidRPr="00242393" w:rsidTr="00793C65">
        <w:trPr>
          <w:cantSplit/>
        </w:trPr>
        <w:tc>
          <w:tcPr>
            <w:tcW w:w="3402" w:type="dxa"/>
            <w:tcBorders>
              <w:bottom w:val="single" w:sz="4" w:space="0" w:color="auto"/>
            </w:tcBorders>
          </w:tcPr>
          <w:p w:rsidR="001F43B6" w:rsidRPr="00242393" w:rsidRDefault="001F43B6" w:rsidP="00793C65">
            <w:pPr>
              <w:pStyle w:val="FSCtblMRL1"/>
            </w:pPr>
            <w:r w:rsidRPr="00242393">
              <w:t>Strawberry</w:t>
            </w:r>
          </w:p>
        </w:tc>
        <w:tc>
          <w:tcPr>
            <w:tcW w:w="1021" w:type="dxa"/>
            <w:tcBorders>
              <w:bottom w:val="single" w:sz="4" w:space="0" w:color="auto"/>
            </w:tcBorders>
          </w:tcPr>
          <w:p w:rsidR="001F43B6" w:rsidRPr="00242393" w:rsidRDefault="001F43B6" w:rsidP="00793C65">
            <w:pPr>
              <w:pStyle w:val="FSCtblMRL2"/>
            </w:pPr>
            <w:r w:rsidRPr="00242393">
              <w:t>T0.1</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Pr>
                <w:lang w:val="en-US"/>
              </w:rPr>
              <w:t>Ag</w:t>
            </w:r>
            <w:r w:rsidRPr="00242393">
              <w:rPr>
                <w:lang w:val="en-US"/>
              </w:rPr>
              <w:t>vet</w:t>
            </w:r>
            <w:proofErr w:type="spellEnd"/>
            <w:r w:rsidRPr="00242393">
              <w:rPr>
                <w:lang w:val="en-US"/>
              </w:rPr>
              <w:t xml:space="preserve"> chemical:  </w:t>
            </w:r>
            <w:proofErr w:type="spellStart"/>
            <w:r w:rsidRPr="00242393">
              <w:rPr>
                <w:lang w:val="en-US"/>
              </w:rPr>
              <w:t>Aminopyralid</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rPr>
                <w:lang w:val="en-US"/>
              </w:rPr>
            </w:pPr>
            <w:r w:rsidRPr="00242393">
              <w:rPr>
                <w:lang w:val="en-US"/>
              </w:rPr>
              <w:t xml:space="preserve">Permitted residue:  commodities of plant origin: Sum of </w:t>
            </w:r>
            <w:proofErr w:type="spellStart"/>
            <w:r w:rsidRPr="00242393">
              <w:rPr>
                <w:lang w:val="en-US"/>
              </w:rPr>
              <w:t>aminopyralid</w:t>
            </w:r>
            <w:proofErr w:type="spellEnd"/>
            <w:r w:rsidRPr="00242393">
              <w:rPr>
                <w:lang w:val="en-US"/>
              </w:rPr>
              <w:t xml:space="preserve"> and conjugates, expressed as </w:t>
            </w:r>
            <w:proofErr w:type="spellStart"/>
            <w:r w:rsidRPr="00242393">
              <w:rPr>
                <w:lang w:val="en-US"/>
              </w:rPr>
              <w:t>Aminopyralid</w:t>
            </w:r>
            <w:proofErr w:type="spellEnd"/>
            <w:r w:rsidRPr="00242393">
              <w:rPr>
                <w:lang w:val="en-US"/>
              </w:rPr>
              <w:t xml:space="preserve"> </w:t>
            </w:r>
          </w:p>
          <w:p w:rsidR="001F43B6" w:rsidRPr="00242393" w:rsidRDefault="001F43B6" w:rsidP="00793C65">
            <w:pPr>
              <w:pStyle w:val="FSCtblh4"/>
            </w:pPr>
            <w:r w:rsidRPr="00242393">
              <w:rPr>
                <w:lang w:val="en-US"/>
              </w:rPr>
              <w:t xml:space="preserve">Permitted residue—commodities of animal origin: </w:t>
            </w:r>
            <w:proofErr w:type="spellStart"/>
            <w:r w:rsidRPr="00242393">
              <w:rPr>
                <w:lang w:val="en-US"/>
              </w:rPr>
              <w:t>Aminopyralid</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All other foods except animal food commodities</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0.02</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Azoxystrobin</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Azoxystrobin</w:t>
            </w:r>
            <w:proofErr w:type="spellEnd"/>
          </w:p>
        </w:tc>
      </w:tr>
      <w:tr w:rsidR="001F43B6" w:rsidRPr="00242393" w:rsidTr="00793C65">
        <w:trPr>
          <w:cantSplit/>
        </w:trPr>
        <w:tc>
          <w:tcPr>
            <w:tcW w:w="3402" w:type="dxa"/>
            <w:tcBorders>
              <w:top w:val="single" w:sz="4" w:space="0" w:color="auto"/>
            </w:tcBorders>
          </w:tcPr>
          <w:p w:rsidR="001F43B6" w:rsidRPr="00242393" w:rsidRDefault="001F43B6" w:rsidP="00793C65">
            <w:pPr>
              <w:pStyle w:val="FSCtblMRL1"/>
            </w:pPr>
            <w:r w:rsidRPr="00242393">
              <w:t>Macadamia nuts</w:t>
            </w:r>
          </w:p>
        </w:tc>
        <w:tc>
          <w:tcPr>
            <w:tcW w:w="1021" w:type="dxa"/>
            <w:tcBorders>
              <w:top w:val="single" w:sz="4" w:space="0" w:color="auto"/>
            </w:tcBorders>
          </w:tcPr>
          <w:p w:rsidR="001F43B6" w:rsidRPr="00242393" w:rsidRDefault="001F43B6" w:rsidP="00793C65">
            <w:pPr>
              <w:pStyle w:val="FSCtblMRL2"/>
            </w:pPr>
            <w:r w:rsidRPr="00242393">
              <w:t>*0.01</w:t>
            </w:r>
          </w:p>
        </w:tc>
      </w:tr>
      <w:tr w:rsidR="001F43B6" w:rsidRPr="00242393" w:rsidTr="00793C65">
        <w:trPr>
          <w:cantSplit/>
        </w:trPr>
        <w:tc>
          <w:tcPr>
            <w:tcW w:w="3402" w:type="dxa"/>
            <w:tcBorders>
              <w:bottom w:val="single" w:sz="4" w:space="0" w:color="auto"/>
            </w:tcBorders>
          </w:tcPr>
          <w:p w:rsidR="001F43B6" w:rsidRPr="00242393" w:rsidRDefault="001F43B6" w:rsidP="00793C65">
            <w:pPr>
              <w:pStyle w:val="FSCtblMRL1"/>
            </w:pPr>
            <w:r w:rsidRPr="00242393">
              <w:t>Tree nuts [except almonds and macadamia nuts]</w:t>
            </w:r>
          </w:p>
        </w:tc>
        <w:tc>
          <w:tcPr>
            <w:tcW w:w="1021" w:type="dxa"/>
            <w:tcBorders>
              <w:bottom w:val="single" w:sz="4" w:space="0" w:color="auto"/>
            </w:tcBorders>
          </w:tcPr>
          <w:p w:rsidR="001F43B6" w:rsidRPr="00242393" w:rsidRDefault="001F43B6" w:rsidP="00793C65">
            <w:pPr>
              <w:pStyle w:val="FSCtblMRL2"/>
            </w:pPr>
            <w:r w:rsidRPr="00242393">
              <w:t>2</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Cypermethrin</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Cypermethrin</w:t>
            </w:r>
            <w:proofErr w:type="spellEnd"/>
            <w:r w:rsidRPr="00242393">
              <w:rPr>
                <w:lang w:val="en-US"/>
              </w:rPr>
              <w:t>, sum of isomers</w:t>
            </w:r>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Hempseed</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T0.1</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Flumioxazin</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Flumioxazin</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Garlic</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T*0.02</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Halauxifen</w:t>
            </w:r>
            <w:proofErr w:type="spellEnd"/>
            <w:r w:rsidRPr="00242393">
              <w:rPr>
                <w:lang w:val="en-US"/>
              </w:rPr>
              <w:t>-methyl</w:t>
            </w:r>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rPr>
                <w:lang w:val="en-US"/>
              </w:rPr>
            </w:pPr>
            <w:r w:rsidRPr="00242393">
              <w:rPr>
                <w:lang w:val="en-US"/>
              </w:rPr>
              <w:t xml:space="preserve">Permitted residue:  commodities of plant origin: </w:t>
            </w:r>
            <w:proofErr w:type="spellStart"/>
            <w:r w:rsidRPr="00242393">
              <w:rPr>
                <w:lang w:val="en-US"/>
              </w:rPr>
              <w:t>Halauxifen</w:t>
            </w:r>
            <w:proofErr w:type="spellEnd"/>
            <w:r w:rsidRPr="00242393">
              <w:rPr>
                <w:lang w:val="en-US"/>
              </w:rPr>
              <w:t>-methyl</w:t>
            </w:r>
          </w:p>
          <w:p w:rsidR="001F43B6" w:rsidRPr="00242393" w:rsidRDefault="001F43B6" w:rsidP="00793C65">
            <w:pPr>
              <w:pStyle w:val="FSCtblh4"/>
              <w:pBdr>
                <w:top w:val="nil"/>
                <w:left w:val="nil"/>
                <w:bottom w:val="nil"/>
                <w:right w:val="nil"/>
                <w:between w:val="nil"/>
                <w:bar w:val="nil"/>
              </w:pBdr>
            </w:pPr>
            <w:r w:rsidRPr="00242393">
              <w:rPr>
                <w:lang w:val="en-US"/>
              </w:rPr>
              <w:t xml:space="preserve">Permitted residue—commodities  of animal origin: 4-Amino-3-chloro-6-(4-chloro-2-fluoro-3-hydroxyphenyl)-pyridine-2-carboxylic acid, expressed as </w:t>
            </w:r>
            <w:proofErr w:type="spellStart"/>
            <w:r w:rsidRPr="00242393">
              <w:rPr>
                <w:lang w:val="en-US"/>
              </w:rPr>
              <w:t>halauxifen</w:t>
            </w:r>
            <w:proofErr w:type="spellEnd"/>
            <w:r w:rsidRPr="00242393">
              <w:rPr>
                <w:lang w:val="en-US"/>
              </w:rPr>
              <w:t>-methyl</w:t>
            </w:r>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All other foods except animal food commodities</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0.01</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Imazapyr</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Imazapyr</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All other foods except animal food commodities</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0.05</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Metalaxyl</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Metalaxyl</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Hazelnuts</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T*0.05</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lastRenderedPageBreak/>
              <w:t>Agvet</w:t>
            </w:r>
            <w:proofErr w:type="spellEnd"/>
            <w:r w:rsidRPr="00242393">
              <w:rPr>
                <w:lang w:val="en-US"/>
              </w:rPr>
              <w:t xml:space="preserve"> chemical:  </w:t>
            </w:r>
            <w:proofErr w:type="spellStart"/>
            <w:r w:rsidRPr="00242393">
              <w:rPr>
                <w:lang w:val="en-US"/>
              </w:rPr>
              <w:t>Napropamide</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Napropamide</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Brassica (</w:t>
            </w:r>
            <w:proofErr w:type="spellStart"/>
            <w:r w:rsidRPr="00242393">
              <w:t>cole</w:t>
            </w:r>
            <w:proofErr w:type="spellEnd"/>
            <w:r w:rsidRPr="00242393">
              <w:t xml:space="preserve"> or cabbage) vegetables, head cabbages, </w:t>
            </w:r>
            <w:proofErr w:type="spellStart"/>
            <w:r w:rsidRPr="00242393">
              <w:t>flowerhead</w:t>
            </w:r>
            <w:proofErr w:type="spellEnd"/>
            <w:r w:rsidRPr="00242393">
              <w:t xml:space="preserve"> </w:t>
            </w:r>
            <w:r>
              <w:t>brassicas</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T*0.1</w:t>
            </w:r>
          </w:p>
        </w:tc>
      </w:tr>
    </w:tbl>
    <w:p w:rsidR="001F43B6"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Pyraclostrobin</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rPr>
                <w:lang w:val="en-US"/>
              </w:rPr>
            </w:pPr>
            <w:r w:rsidRPr="00242393">
              <w:rPr>
                <w:lang w:val="en-US"/>
              </w:rPr>
              <w:t>Permitted residue:  commodities of plant origin: </w:t>
            </w:r>
            <w:proofErr w:type="spellStart"/>
            <w:r w:rsidRPr="00242393">
              <w:rPr>
                <w:lang w:val="en-US"/>
              </w:rPr>
              <w:t>Pyraclostrobin</w:t>
            </w:r>
            <w:proofErr w:type="spellEnd"/>
          </w:p>
          <w:p w:rsidR="001F43B6" w:rsidRPr="00242393" w:rsidRDefault="001F43B6" w:rsidP="00793C65">
            <w:pPr>
              <w:pStyle w:val="FSCtblh4"/>
              <w:pBdr>
                <w:top w:val="nil"/>
                <w:left w:val="nil"/>
                <w:bottom w:val="nil"/>
                <w:right w:val="nil"/>
                <w:between w:val="nil"/>
                <w:bar w:val="nil"/>
              </w:pBdr>
            </w:pPr>
            <w:r w:rsidRPr="00242393">
              <w:rPr>
                <w:lang w:val="en-US"/>
              </w:rPr>
              <w:t xml:space="preserve">Permitted residue—commodities of animal origin: Sum of </w:t>
            </w:r>
            <w:proofErr w:type="spellStart"/>
            <w:r w:rsidRPr="00242393">
              <w:rPr>
                <w:lang w:val="en-US"/>
              </w:rPr>
              <w:t>pyraclostrobin</w:t>
            </w:r>
            <w:proofErr w:type="spellEnd"/>
            <w:r w:rsidRPr="00242393">
              <w:rPr>
                <w:lang w:val="en-US"/>
              </w:rPr>
              <w:t xml:space="preserve"> and metabolites </w:t>
            </w:r>
            <w:proofErr w:type="spellStart"/>
            <w:r w:rsidRPr="00242393">
              <w:rPr>
                <w:lang w:val="en-US"/>
              </w:rPr>
              <w:t>hydrolysed</w:t>
            </w:r>
            <w:proofErr w:type="spellEnd"/>
            <w:r w:rsidRPr="00242393">
              <w:rPr>
                <w:lang w:val="en-US"/>
              </w:rPr>
              <w:t xml:space="preserve"> to 1-(4-chloro-phenyl)-1H-pyrazol-3-ol, expressed as </w:t>
            </w:r>
            <w:proofErr w:type="spellStart"/>
            <w:r w:rsidRPr="00242393">
              <w:rPr>
                <w:lang w:val="en-US"/>
              </w:rPr>
              <w:t>pyraclostrobin</w:t>
            </w:r>
            <w:proofErr w:type="spellEnd"/>
          </w:p>
        </w:tc>
      </w:tr>
      <w:tr w:rsidR="001F43B6" w:rsidRPr="00242393" w:rsidTr="00793C65">
        <w:trPr>
          <w:cantSplit/>
        </w:trPr>
        <w:tc>
          <w:tcPr>
            <w:tcW w:w="3402" w:type="dxa"/>
            <w:tcBorders>
              <w:top w:val="single" w:sz="4" w:space="0" w:color="auto"/>
            </w:tcBorders>
          </w:tcPr>
          <w:p w:rsidR="001F43B6" w:rsidRPr="00242393" w:rsidRDefault="001F43B6" w:rsidP="00793C65">
            <w:pPr>
              <w:pStyle w:val="FSCtblMRL1"/>
            </w:pPr>
            <w:r w:rsidRPr="00242393">
              <w:t>Table olives</w:t>
            </w:r>
          </w:p>
        </w:tc>
        <w:tc>
          <w:tcPr>
            <w:tcW w:w="1021" w:type="dxa"/>
            <w:tcBorders>
              <w:top w:val="single" w:sz="4" w:space="0" w:color="auto"/>
            </w:tcBorders>
          </w:tcPr>
          <w:p w:rsidR="001F43B6" w:rsidRPr="00242393" w:rsidRDefault="001F43B6" w:rsidP="00793C65">
            <w:pPr>
              <w:pStyle w:val="FSCtblMRL2"/>
            </w:pPr>
            <w:r w:rsidRPr="00242393">
              <w:t>T0.3</w:t>
            </w:r>
          </w:p>
        </w:tc>
      </w:tr>
      <w:tr w:rsidR="001F43B6" w:rsidRPr="00242393" w:rsidTr="00793C65">
        <w:trPr>
          <w:cantSplit/>
        </w:trPr>
        <w:tc>
          <w:tcPr>
            <w:tcW w:w="3402" w:type="dxa"/>
          </w:tcPr>
          <w:p w:rsidR="001F43B6" w:rsidRPr="00242393" w:rsidRDefault="001F43B6" w:rsidP="00793C65">
            <w:pPr>
              <w:pStyle w:val="FSCtblMRL1"/>
            </w:pPr>
            <w:r w:rsidRPr="00242393">
              <w:t>Olives for oil production</w:t>
            </w:r>
          </w:p>
        </w:tc>
        <w:tc>
          <w:tcPr>
            <w:tcW w:w="1021" w:type="dxa"/>
          </w:tcPr>
          <w:p w:rsidR="001F43B6" w:rsidRPr="00242393" w:rsidRDefault="001F43B6" w:rsidP="00793C65">
            <w:pPr>
              <w:pStyle w:val="FSCtblMRL2"/>
            </w:pPr>
            <w:r w:rsidRPr="00242393">
              <w:t>T0.3</w:t>
            </w:r>
          </w:p>
        </w:tc>
      </w:tr>
      <w:tr w:rsidR="001F43B6" w:rsidRPr="00242393" w:rsidTr="00793C65">
        <w:trPr>
          <w:cantSplit/>
        </w:trPr>
        <w:tc>
          <w:tcPr>
            <w:tcW w:w="3402" w:type="dxa"/>
            <w:tcBorders>
              <w:bottom w:val="single" w:sz="4" w:space="0" w:color="auto"/>
            </w:tcBorders>
          </w:tcPr>
          <w:p w:rsidR="001F43B6" w:rsidRPr="00242393" w:rsidRDefault="001F43B6" w:rsidP="00793C65">
            <w:pPr>
              <w:pStyle w:val="FSCtblMRL1"/>
            </w:pPr>
            <w:r w:rsidRPr="00242393">
              <w:t>Olive oil, crude</w:t>
            </w:r>
          </w:p>
        </w:tc>
        <w:tc>
          <w:tcPr>
            <w:tcW w:w="1021" w:type="dxa"/>
            <w:tcBorders>
              <w:bottom w:val="single" w:sz="4" w:space="0" w:color="auto"/>
            </w:tcBorders>
          </w:tcPr>
          <w:p w:rsidR="001F43B6" w:rsidRPr="00242393" w:rsidRDefault="001F43B6" w:rsidP="00793C65">
            <w:pPr>
              <w:pStyle w:val="FSCtblMRL2"/>
            </w:pPr>
            <w:r w:rsidRPr="00242393">
              <w:t>T1</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Pyrethrins</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Sum of </w:t>
            </w:r>
            <w:proofErr w:type="spellStart"/>
            <w:r w:rsidRPr="00242393">
              <w:rPr>
                <w:lang w:val="en-US"/>
              </w:rPr>
              <w:t>pyrethrins</w:t>
            </w:r>
            <w:proofErr w:type="spellEnd"/>
            <w:r w:rsidRPr="00242393">
              <w:rPr>
                <w:lang w:val="en-US"/>
              </w:rPr>
              <w:t xml:space="preserve"> </w:t>
            </w:r>
            <w:proofErr w:type="spellStart"/>
            <w:r w:rsidRPr="00242393">
              <w:rPr>
                <w:lang w:val="en-US"/>
              </w:rPr>
              <w:t>i</w:t>
            </w:r>
            <w:proofErr w:type="spellEnd"/>
            <w:r w:rsidRPr="00242393">
              <w:rPr>
                <w:lang w:val="en-US"/>
              </w:rPr>
              <w:t xml:space="preserve"> and ii, </w:t>
            </w:r>
            <w:proofErr w:type="spellStart"/>
            <w:r w:rsidRPr="00242393">
              <w:rPr>
                <w:lang w:val="en-US"/>
              </w:rPr>
              <w:t>Cinerinsi</w:t>
            </w:r>
            <w:proofErr w:type="spellEnd"/>
            <w:r w:rsidRPr="00242393">
              <w:rPr>
                <w:lang w:val="en-US"/>
              </w:rPr>
              <w:t xml:space="preserve"> </w:t>
            </w:r>
            <w:proofErr w:type="spellStart"/>
            <w:r w:rsidRPr="00242393">
              <w:rPr>
                <w:lang w:val="en-US"/>
              </w:rPr>
              <w:t>i</w:t>
            </w:r>
            <w:proofErr w:type="spellEnd"/>
            <w:r w:rsidRPr="00242393">
              <w:rPr>
                <w:lang w:val="en-US"/>
              </w:rPr>
              <w:t xml:space="preserve"> and ii and </w:t>
            </w:r>
            <w:proofErr w:type="spellStart"/>
            <w:r w:rsidRPr="00242393">
              <w:rPr>
                <w:lang w:val="en-US"/>
              </w:rPr>
              <w:t>jasmolins</w:t>
            </w:r>
            <w:proofErr w:type="spellEnd"/>
            <w:r w:rsidRPr="00242393">
              <w:rPr>
                <w:lang w:val="en-US"/>
              </w:rPr>
              <w:t xml:space="preserve"> </w:t>
            </w:r>
            <w:proofErr w:type="spellStart"/>
            <w:r w:rsidRPr="00242393">
              <w:rPr>
                <w:lang w:val="en-US"/>
              </w:rPr>
              <w:t>i</w:t>
            </w:r>
            <w:proofErr w:type="spellEnd"/>
            <w:r w:rsidRPr="00242393">
              <w:rPr>
                <w:lang w:val="en-US"/>
              </w:rPr>
              <w:t xml:space="preserve"> and ii, determined after calibration by means of the International Pyrethrum Standard</w:t>
            </w:r>
          </w:p>
        </w:tc>
      </w:tr>
      <w:tr w:rsidR="001F43B6" w:rsidRPr="00242393" w:rsidTr="00793C65">
        <w:trPr>
          <w:cantSplit/>
        </w:trPr>
        <w:tc>
          <w:tcPr>
            <w:tcW w:w="3402" w:type="dxa"/>
            <w:tcBorders>
              <w:top w:val="single" w:sz="4" w:space="0" w:color="auto"/>
            </w:tcBorders>
          </w:tcPr>
          <w:p w:rsidR="001F43B6" w:rsidRPr="00242393" w:rsidRDefault="001F43B6" w:rsidP="00793C65">
            <w:pPr>
              <w:pStyle w:val="FSCtblMRL1"/>
            </w:pPr>
            <w:r w:rsidRPr="00242393">
              <w:t>Fennel, leaf</w:t>
            </w:r>
          </w:p>
        </w:tc>
        <w:tc>
          <w:tcPr>
            <w:tcW w:w="1021" w:type="dxa"/>
            <w:tcBorders>
              <w:top w:val="single" w:sz="4" w:space="0" w:color="auto"/>
            </w:tcBorders>
          </w:tcPr>
          <w:p w:rsidR="001F43B6" w:rsidRPr="00242393" w:rsidRDefault="001F43B6" w:rsidP="00793C65">
            <w:pPr>
              <w:pStyle w:val="FSCtblMRL2"/>
            </w:pPr>
            <w:r w:rsidRPr="00242393">
              <w:t>1</w:t>
            </w:r>
          </w:p>
        </w:tc>
      </w:tr>
      <w:tr w:rsidR="001F43B6" w:rsidRPr="00242393" w:rsidTr="00793C65">
        <w:trPr>
          <w:cantSplit/>
        </w:trPr>
        <w:tc>
          <w:tcPr>
            <w:tcW w:w="3402" w:type="dxa"/>
            <w:tcBorders>
              <w:bottom w:val="single" w:sz="4" w:space="0" w:color="auto"/>
            </w:tcBorders>
          </w:tcPr>
          <w:p w:rsidR="001F43B6" w:rsidRPr="00242393" w:rsidRDefault="001F43B6" w:rsidP="00793C65">
            <w:pPr>
              <w:pStyle w:val="FSCtblMRL1"/>
            </w:pPr>
            <w:r w:rsidRPr="00242393">
              <w:t>Olive oil, crude</w:t>
            </w:r>
          </w:p>
        </w:tc>
        <w:tc>
          <w:tcPr>
            <w:tcW w:w="1021" w:type="dxa"/>
            <w:tcBorders>
              <w:bottom w:val="single" w:sz="4" w:space="0" w:color="auto"/>
            </w:tcBorders>
          </w:tcPr>
          <w:p w:rsidR="001F43B6" w:rsidRPr="00242393" w:rsidRDefault="001F43B6" w:rsidP="00793C65">
            <w:pPr>
              <w:pStyle w:val="FSCtblMRL2"/>
            </w:pPr>
            <w:r w:rsidRPr="00242393">
              <w:t>T3</w:t>
            </w:r>
          </w:p>
        </w:tc>
      </w:tr>
    </w:tbl>
    <w:p w:rsidR="001F43B6" w:rsidRPr="00242393"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Quizalofop</w:t>
            </w:r>
            <w:proofErr w:type="spellEnd"/>
            <w:r w:rsidRPr="00242393">
              <w:rPr>
                <w:lang w:val="en-US"/>
              </w:rPr>
              <w:t>-ethyl</w:t>
            </w:r>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Sum of </w:t>
            </w:r>
            <w:proofErr w:type="spellStart"/>
            <w:r w:rsidRPr="00242393">
              <w:rPr>
                <w:lang w:val="en-US"/>
              </w:rPr>
              <w:t>quizalofop</w:t>
            </w:r>
            <w:proofErr w:type="spellEnd"/>
            <w:r w:rsidRPr="00242393">
              <w:rPr>
                <w:lang w:val="en-US"/>
              </w:rPr>
              <w:t xml:space="preserve">-ethyl and </w:t>
            </w:r>
            <w:proofErr w:type="spellStart"/>
            <w:r w:rsidRPr="00242393">
              <w:rPr>
                <w:lang w:val="en-US"/>
              </w:rPr>
              <w:t>quizalofop</w:t>
            </w:r>
            <w:proofErr w:type="spellEnd"/>
            <w:r w:rsidRPr="00242393">
              <w:rPr>
                <w:lang w:val="en-US"/>
              </w:rPr>
              <w:t xml:space="preserve"> acid and other esters, expressed as </w:t>
            </w:r>
            <w:proofErr w:type="spellStart"/>
            <w:r w:rsidRPr="00242393">
              <w:rPr>
                <w:lang w:val="en-US"/>
              </w:rPr>
              <w:t>quizalofop</w:t>
            </w:r>
            <w:proofErr w:type="spellEnd"/>
            <w:r w:rsidRPr="00242393">
              <w:rPr>
                <w:lang w:val="en-US"/>
              </w:rPr>
              <w:t>-ethyl</w:t>
            </w:r>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Hempseed</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T*0.02</w:t>
            </w:r>
          </w:p>
        </w:tc>
      </w:tr>
    </w:tbl>
    <w:p w:rsidR="001F43B6" w:rsidRPr="00242393" w:rsidRDefault="001F43B6" w:rsidP="001F43B6">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Sethoxydim</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Sum of </w:t>
            </w:r>
            <w:proofErr w:type="spellStart"/>
            <w:r w:rsidRPr="00242393">
              <w:rPr>
                <w:lang w:val="en-US"/>
              </w:rPr>
              <w:t>sethoxydim</w:t>
            </w:r>
            <w:proofErr w:type="spellEnd"/>
            <w:r w:rsidRPr="00242393">
              <w:rPr>
                <w:lang w:val="en-US"/>
              </w:rPr>
              <w:t xml:space="preserve"> and metabolites containing the 5-(2-ethylthiopropyl) cyclohexene-3-one and 5-(2-ethylthiopropyl)-5-hydroxycyclohexene-3-one moieties and their sulfoxides and sulfones, expressed as </w:t>
            </w:r>
            <w:proofErr w:type="spellStart"/>
            <w:r w:rsidRPr="00242393">
              <w:rPr>
                <w:lang w:val="en-US"/>
              </w:rPr>
              <w:t>sethoxydim</w:t>
            </w:r>
            <w:proofErr w:type="spellEnd"/>
          </w:p>
        </w:tc>
      </w:tr>
      <w:tr w:rsidR="001F43B6" w:rsidRPr="00242393" w:rsidTr="00793C65">
        <w:trPr>
          <w:cantSplit/>
        </w:trPr>
        <w:tc>
          <w:tcPr>
            <w:tcW w:w="3402" w:type="dxa"/>
          </w:tcPr>
          <w:p w:rsidR="001F43B6" w:rsidRPr="00242393" w:rsidRDefault="001F43B6" w:rsidP="00793C65">
            <w:pPr>
              <w:pStyle w:val="FSCtblMRL1"/>
            </w:pPr>
            <w:r w:rsidRPr="00242393">
              <w:t>Hempseed</w:t>
            </w:r>
          </w:p>
        </w:tc>
        <w:tc>
          <w:tcPr>
            <w:tcW w:w="1021" w:type="dxa"/>
          </w:tcPr>
          <w:p w:rsidR="001F43B6" w:rsidRPr="00242393" w:rsidRDefault="001F43B6" w:rsidP="00793C65">
            <w:pPr>
              <w:pStyle w:val="FSCtblMRL2"/>
            </w:pPr>
            <w:r w:rsidRPr="00242393">
              <w:t>T0.5</w:t>
            </w:r>
          </w:p>
        </w:tc>
      </w:tr>
      <w:tr w:rsidR="001F43B6" w:rsidRPr="00242393" w:rsidTr="00793C65">
        <w:trPr>
          <w:cantSplit/>
        </w:trPr>
        <w:tc>
          <w:tcPr>
            <w:tcW w:w="3402" w:type="dxa"/>
            <w:tcBorders>
              <w:bottom w:val="single" w:sz="4" w:space="0" w:color="auto"/>
            </w:tcBorders>
          </w:tcPr>
          <w:p w:rsidR="001F43B6" w:rsidRPr="00242393" w:rsidRDefault="001F43B6" w:rsidP="00793C65">
            <w:pPr>
              <w:pStyle w:val="FSCtblMRL1"/>
            </w:pPr>
            <w:r w:rsidRPr="00242393">
              <w:t>Safflower seed</w:t>
            </w:r>
          </w:p>
        </w:tc>
        <w:tc>
          <w:tcPr>
            <w:tcW w:w="1021" w:type="dxa"/>
            <w:tcBorders>
              <w:bottom w:val="single" w:sz="4" w:space="0" w:color="auto"/>
            </w:tcBorders>
          </w:tcPr>
          <w:p w:rsidR="001F43B6" w:rsidRPr="00242393" w:rsidRDefault="001F43B6" w:rsidP="00793C65">
            <w:pPr>
              <w:pStyle w:val="FSCtblMRL2"/>
            </w:pPr>
            <w:r w:rsidRPr="00242393">
              <w:t>T0.5</w:t>
            </w:r>
          </w:p>
        </w:tc>
      </w:tr>
    </w:tbl>
    <w:p w:rsidR="001F43B6" w:rsidRPr="00242393" w:rsidRDefault="001F43B6" w:rsidP="001F43B6">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Sulfoxaflor</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Sulfoxaflor</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proofErr w:type="spellStart"/>
            <w:r w:rsidRPr="00242393">
              <w:t>Longans</w:t>
            </w:r>
            <w:proofErr w:type="spellEnd"/>
          </w:p>
        </w:tc>
        <w:tc>
          <w:tcPr>
            <w:tcW w:w="1021" w:type="dxa"/>
            <w:tcBorders>
              <w:top w:val="single" w:sz="4" w:space="0" w:color="auto"/>
              <w:bottom w:val="single" w:sz="4" w:space="0" w:color="auto"/>
            </w:tcBorders>
          </w:tcPr>
          <w:p w:rsidR="001F43B6" w:rsidRPr="00242393" w:rsidRDefault="001F43B6" w:rsidP="00793C65">
            <w:pPr>
              <w:pStyle w:val="FSCtblMRL2"/>
              <w:ind w:left="720" w:hanging="720"/>
            </w:pPr>
            <w:r w:rsidRPr="00242393">
              <w:t>T3</w:t>
            </w:r>
          </w:p>
        </w:tc>
      </w:tr>
    </w:tbl>
    <w:p w:rsidR="001F43B6" w:rsidRPr="00242393" w:rsidRDefault="001F43B6" w:rsidP="001F43B6">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Terbuthylazine</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Terbuthylazine</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Sugar cane</w:t>
            </w:r>
          </w:p>
        </w:tc>
        <w:tc>
          <w:tcPr>
            <w:tcW w:w="1021" w:type="dxa"/>
            <w:tcBorders>
              <w:top w:val="single" w:sz="4" w:space="0" w:color="auto"/>
              <w:bottom w:val="single" w:sz="4" w:space="0" w:color="auto"/>
            </w:tcBorders>
          </w:tcPr>
          <w:p w:rsidR="001F43B6" w:rsidRPr="00242393" w:rsidRDefault="001F43B6" w:rsidP="00793C65">
            <w:pPr>
              <w:pStyle w:val="FSCtblMRL2"/>
              <w:ind w:left="720" w:hanging="720"/>
            </w:pPr>
            <w:r w:rsidRPr="00242393">
              <w:t>*0.01</w:t>
            </w:r>
          </w:p>
        </w:tc>
      </w:tr>
    </w:tbl>
    <w:p w:rsidR="001F43B6" w:rsidRDefault="001F43B6" w:rsidP="001F43B6">
      <w:pPr>
        <w:pStyle w:val="FSCDraftingitem"/>
        <w:rPr>
          <w:sz w:val="18"/>
          <w:szCs w:val="18"/>
        </w:rPr>
      </w:pPr>
    </w:p>
    <w:p w:rsidR="001F43B6" w:rsidRPr="00242393" w:rsidRDefault="001F43B6" w:rsidP="001F43B6">
      <w:pPr>
        <w:pStyle w:val="FSCDraftingitem"/>
        <w:rPr>
          <w:sz w:val="18"/>
          <w:szCs w:val="18"/>
        </w:rPr>
      </w:pPr>
    </w:p>
    <w:p w:rsidR="001F43B6" w:rsidRPr="00242393" w:rsidRDefault="001F43B6" w:rsidP="001F43B6">
      <w:pPr>
        <w:pStyle w:val="FSCDraftingitem"/>
        <w:rPr>
          <w:sz w:val="18"/>
          <w:szCs w:val="18"/>
        </w:rPr>
      </w:pPr>
      <w:r w:rsidRPr="00242393">
        <w:rPr>
          <w:sz w:val="18"/>
          <w:szCs w:val="18"/>
        </w:rPr>
        <w:t>[1.4]</w:t>
      </w:r>
      <w:r w:rsidRPr="00242393">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Abamectin</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Avermectin</w:t>
            </w:r>
            <w:proofErr w:type="spellEnd"/>
            <w:r w:rsidRPr="00242393">
              <w:rPr>
                <w:lang w:val="en-US"/>
              </w:rPr>
              <w:t xml:space="preserve"> B1a</w:t>
            </w:r>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Custard apple</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T*0.01</w:t>
            </w:r>
          </w:p>
        </w:tc>
      </w:tr>
    </w:tbl>
    <w:p w:rsidR="001F43B6" w:rsidRDefault="001F43B6" w:rsidP="001F43B6">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Cyflufenamid</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Cyflufenamid</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Strawberry</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0.3</w:t>
            </w:r>
          </w:p>
        </w:tc>
      </w:tr>
    </w:tbl>
    <w:p w:rsidR="001F43B6" w:rsidRPr="00242393" w:rsidRDefault="001F43B6" w:rsidP="001F43B6">
      <w:pPr>
        <w:pStyle w:val="FSCDraftingitem"/>
        <w:spacing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Difenoconazole</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w:t>
            </w:r>
            <w:proofErr w:type="spellStart"/>
            <w:r w:rsidRPr="00242393">
              <w:rPr>
                <w:lang w:val="en-US"/>
              </w:rPr>
              <w:t>Difenoconazole</w:t>
            </w:r>
            <w:proofErr w:type="spellEnd"/>
          </w:p>
        </w:tc>
      </w:tr>
      <w:tr w:rsidR="001F43B6" w:rsidRPr="00242393" w:rsidTr="00793C65">
        <w:trPr>
          <w:cantSplit/>
        </w:trPr>
        <w:tc>
          <w:tcPr>
            <w:tcW w:w="3402" w:type="dxa"/>
            <w:tcBorders>
              <w:top w:val="single" w:sz="4" w:space="0" w:color="auto"/>
            </w:tcBorders>
          </w:tcPr>
          <w:p w:rsidR="001F43B6" w:rsidRPr="00242393" w:rsidRDefault="001F43B6" w:rsidP="00793C65">
            <w:pPr>
              <w:pStyle w:val="FSCtblMRL1"/>
            </w:pPr>
            <w:r w:rsidRPr="00242393">
              <w:t>Chard (silver beet)</w:t>
            </w:r>
          </w:p>
        </w:tc>
        <w:tc>
          <w:tcPr>
            <w:tcW w:w="1021" w:type="dxa"/>
            <w:tcBorders>
              <w:top w:val="single" w:sz="4" w:space="0" w:color="auto"/>
            </w:tcBorders>
          </w:tcPr>
          <w:p w:rsidR="001F43B6" w:rsidRPr="00242393" w:rsidRDefault="001F43B6" w:rsidP="00793C65">
            <w:pPr>
              <w:pStyle w:val="FSCtblMRL2"/>
            </w:pPr>
            <w:r w:rsidRPr="00242393">
              <w:t>T5</w:t>
            </w:r>
          </w:p>
        </w:tc>
      </w:tr>
      <w:tr w:rsidR="001F43B6" w:rsidRPr="00242393" w:rsidTr="00793C65">
        <w:trPr>
          <w:cantSplit/>
        </w:trPr>
        <w:tc>
          <w:tcPr>
            <w:tcW w:w="3402" w:type="dxa"/>
          </w:tcPr>
          <w:p w:rsidR="001F43B6" w:rsidRPr="00242393" w:rsidRDefault="001F43B6" w:rsidP="00793C65">
            <w:pPr>
              <w:pStyle w:val="FSCtblMRL1"/>
            </w:pPr>
            <w:r w:rsidRPr="00242393">
              <w:t>Chicory leaves (green and red cultivars)</w:t>
            </w:r>
          </w:p>
        </w:tc>
        <w:tc>
          <w:tcPr>
            <w:tcW w:w="1021" w:type="dxa"/>
          </w:tcPr>
          <w:p w:rsidR="001F43B6" w:rsidRPr="00242393" w:rsidRDefault="001F43B6" w:rsidP="00793C65">
            <w:pPr>
              <w:pStyle w:val="FSCtblMRL2"/>
            </w:pPr>
            <w:r w:rsidRPr="00242393">
              <w:t>T5</w:t>
            </w:r>
          </w:p>
        </w:tc>
      </w:tr>
      <w:tr w:rsidR="001F43B6" w:rsidRPr="00242393" w:rsidTr="00793C65">
        <w:trPr>
          <w:cantSplit/>
        </w:trPr>
        <w:tc>
          <w:tcPr>
            <w:tcW w:w="3402" w:type="dxa"/>
          </w:tcPr>
          <w:p w:rsidR="001F43B6" w:rsidRPr="00242393" w:rsidRDefault="001F43B6" w:rsidP="00793C65">
            <w:pPr>
              <w:pStyle w:val="FSCtblMRL1"/>
            </w:pPr>
            <w:r w:rsidRPr="00242393">
              <w:t>Endive</w:t>
            </w:r>
          </w:p>
        </w:tc>
        <w:tc>
          <w:tcPr>
            <w:tcW w:w="1021" w:type="dxa"/>
          </w:tcPr>
          <w:p w:rsidR="001F43B6" w:rsidRPr="00242393" w:rsidRDefault="001F43B6" w:rsidP="00793C65">
            <w:pPr>
              <w:pStyle w:val="FSCtblMRL2"/>
            </w:pPr>
            <w:r w:rsidRPr="00242393">
              <w:t>T5</w:t>
            </w:r>
          </w:p>
        </w:tc>
      </w:tr>
      <w:tr w:rsidR="001F43B6" w:rsidRPr="00242393" w:rsidTr="00793C65">
        <w:trPr>
          <w:cantSplit/>
        </w:trPr>
        <w:tc>
          <w:tcPr>
            <w:tcW w:w="3402" w:type="dxa"/>
            <w:tcBorders>
              <w:bottom w:val="single" w:sz="4" w:space="0" w:color="auto"/>
            </w:tcBorders>
          </w:tcPr>
          <w:p w:rsidR="001F43B6" w:rsidRPr="00242393" w:rsidRDefault="001F43B6" w:rsidP="00793C65">
            <w:pPr>
              <w:pStyle w:val="FSCtblMRL1"/>
            </w:pPr>
            <w:r w:rsidRPr="00242393">
              <w:t>Spinach</w:t>
            </w:r>
          </w:p>
        </w:tc>
        <w:tc>
          <w:tcPr>
            <w:tcW w:w="1021" w:type="dxa"/>
            <w:tcBorders>
              <w:bottom w:val="single" w:sz="4" w:space="0" w:color="auto"/>
            </w:tcBorders>
          </w:tcPr>
          <w:p w:rsidR="001F43B6" w:rsidRPr="00242393" w:rsidRDefault="001F43B6" w:rsidP="00793C65">
            <w:pPr>
              <w:pStyle w:val="FSCtblMRL2"/>
            </w:pPr>
            <w:r w:rsidRPr="00242393">
              <w:t>T5</w:t>
            </w:r>
          </w:p>
        </w:tc>
      </w:tr>
    </w:tbl>
    <w:p w:rsidR="001F43B6" w:rsidRPr="00242393" w:rsidRDefault="001F43B6" w:rsidP="001F43B6">
      <w:pPr>
        <w:pStyle w:val="FSCDraftingitem"/>
        <w:spacing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Fludioxonil</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rPr>
                <w:lang w:val="en-US"/>
              </w:rPr>
            </w:pPr>
            <w:r w:rsidRPr="00242393">
              <w:rPr>
                <w:lang w:val="en-US"/>
              </w:rPr>
              <w:t xml:space="preserve">Permitted residue—commodities of animal origin:  Sum of </w:t>
            </w:r>
            <w:proofErr w:type="spellStart"/>
            <w:r w:rsidRPr="00242393">
              <w:rPr>
                <w:lang w:val="en-US"/>
              </w:rPr>
              <w:t>fludioxonil</w:t>
            </w:r>
            <w:proofErr w:type="spellEnd"/>
            <w:r w:rsidRPr="00242393">
              <w:rPr>
                <w:lang w:val="en-US"/>
              </w:rPr>
              <w:t xml:space="preserve"> and </w:t>
            </w:r>
            <w:proofErr w:type="spellStart"/>
            <w:r w:rsidRPr="00242393">
              <w:rPr>
                <w:lang w:val="en-US"/>
              </w:rPr>
              <w:t>oxidisable</w:t>
            </w:r>
            <w:proofErr w:type="spellEnd"/>
            <w:r w:rsidRPr="00242393">
              <w:rPr>
                <w:lang w:val="en-US"/>
              </w:rPr>
              <w:t xml:space="preserve"> metabolites, expressed as </w:t>
            </w:r>
            <w:proofErr w:type="spellStart"/>
            <w:r w:rsidRPr="00242393">
              <w:rPr>
                <w:lang w:val="en-US"/>
              </w:rPr>
              <w:t>fludioxonil</w:t>
            </w:r>
            <w:proofErr w:type="spellEnd"/>
          </w:p>
          <w:p w:rsidR="001F43B6" w:rsidRPr="00242393" w:rsidRDefault="001F43B6" w:rsidP="00793C65">
            <w:pPr>
              <w:pStyle w:val="FSCtblh4"/>
              <w:rPr>
                <w:lang w:val="en-US"/>
              </w:rPr>
            </w:pPr>
            <w:r w:rsidRPr="00242393">
              <w:rPr>
                <w:lang w:val="en-US"/>
              </w:rPr>
              <w:t xml:space="preserve">Permitted residue—commodities of plant origin:  </w:t>
            </w:r>
            <w:proofErr w:type="spellStart"/>
            <w:r w:rsidRPr="00242393">
              <w:rPr>
                <w:lang w:val="en-US"/>
              </w:rPr>
              <w:t>Fludioxonil</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Pineapple</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T5</w:t>
            </w:r>
          </w:p>
        </w:tc>
      </w:tr>
    </w:tbl>
    <w:p w:rsidR="001F43B6" w:rsidRPr="00242393" w:rsidRDefault="001F43B6" w:rsidP="001F43B6">
      <w:pPr>
        <w:pStyle w:val="FSCDraftingitem"/>
        <w:spacing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242393" w:rsidTr="00793C65">
        <w:trPr>
          <w:cantSplit/>
        </w:trPr>
        <w:tc>
          <w:tcPr>
            <w:tcW w:w="4423" w:type="dxa"/>
            <w:gridSpan w:val="2"/>
            <w:tcBorders>
              <w:top w:val="single" w:sz="4" w:space="0" w:color="auto"/>
            </w:tcBorders>
            <w:shd w:val="clear" w:color="auto" w:fill="auto"/>
          </w:tcPr>
          <w:p w:rsidR="001F43B6" w:rsidRPr="00242393" w:rsidRDefault="001F43B6" w:rsidP="00793C65">
            <w:pPr>
              <w:pStyle w:val="FSCtblh3"/>
            </w:pPr>
            <w:proofErr w:type="spellStart"/>
            <w:r w:rsidRPr="00242393">
              <w:rPr>
                <w:lang w:val="en-US"/>
              </w:rPr>
              <w:t>Agvet</w:t>
            </w:r>
            <w:proofErr w:type="spellEnd"/>
            <w:r w:rsidRPr="00242393">
              <w:rPr>
                <w:lang w:val="en-US"/>
              </w:rPr>
              <w:t xml:space="preserve"> chemical:  </w:t>
            </w:r>
            <w:proofErr w:type="spellStart"/>
            <w:r w:rsidRPr="00242393">
              <w:rPr>
                <w:lang w:val="en-US"/>
              </w:rPr>
              <w:t>Imidacloprid</w:t>
            </w:r>
            <w:proofErr w:type="spellEnd"/>
          </w:p>
        </w:tc>
      </w:tr>
      <w:tr w:rsidR="001F43B6" w:rsidRPr="00242393" w:rsidTr="00793C65">
        <w:trPr>
          <w:cantSplit/>
        </w:trPr>
        <w:tc>
          <w:tcPr>
            <w:tcW w:w="4423" w:type="dxa"/>
            <w:gridSpan w:val="2"/>
            <w:tcBorders>
              <w:bottom w:val="single" w:sz="4" w:space="0" w:color="auto"/>
            </w:tcBorders>
            <w:shd w:val="clear" w:color="auto" w:fill="auto"/>
          </w:tcPr>
          <w:p w:rsidR="001F43B6" w:rsidRPr="00242393" w:rsidRDefault="001F43B6" w:rsidP="00793C65">
            <w:pPr>
              <w:pStyle w:val="FSCtblh4"/>
            </w:pPr>
            <w:r w:rsidRPr="00242393">
              <w:rPr>
                <w:lang w:val="en-US"/>
              </w:rPr>
              <w:t xml:space="preserve">Permitted residue:  Sum of </w:t>
            </w:r>
            <w:proofErr w:type="spellStart"/>
            <w:r w:rsidRPr="00242393">
              <w:rPr>
                <w:lang w:val="en-US"/>
              </w:rPr>
              <w:t>imidacloprid</w:t>
            </w:r>
            <w:proofErr w:type="spellEnd"/>
            <w:r w:rsidRPr="00242393">
              <w:rPr>
                <w:lang w:val="en-US"/>
              </w:rPr>
              <w:t xml:space="preserve"> and metabolites containing the 6-chloropyridinylmethylene moiety, expressed as </w:t>
            </w:r>
            <w:proofErr w:type="spellStart"/>
            <w:r w:rsidRPr="00242393">
              <w:rPr>
                <w:lang w:val="en-US"/>
              </w:rPr>
              <w:t>imidacloprid</w:t>
            </w:r>
            <w:proofErr w:type="spellEnd"/>
          </w:p>
        </w:tc>
      </w:tr>
      <w:tr w:rsidR="001F43B6" w:rsidRPr="00242393" w:rsidTr="00793C65">
        <w:trPr>
          <w:cantSplit/>
        </w:trPr>
        <w:tc>
          <w:tcPr>
            <w:tcW w:w="3402" w:type="dxa"/>
            <w:tcBorders>
              <w:top w:val="single" w:sz="4" w:space="0" w:color="auto"/>
              <w:bottom w:val="single" w:sz="4" w:space="0" w:color="auto"/>
            </w:tcBorders>
          </w:tcPr>
          <w:p w:rsidR="001F43B6" w:rsidRPr="00242393" w:rsidRDefault="001F43B6" w:rsidP="00793C65">
            <w:pPr>
              <w:pStyle w:val="FSCtblMRL1"/>
            </w:pPr>
            <w:r w:rsidRPr="00242393">
              <w:t>Hazelnuts</w:t>
            </w:r>
          </w:p>
        </w:tc>
        <w:tc>
          <w:tcPr>
            <w:tcW w:w="1021" w:type="dxa"/>
            <w:tcBorders>
              <w:top w:val="single" w:sz="4" w:space="0" w:color="auto"/>
              <w:bottom w:val="single" w:sz="4" w:space="0" w:color="auto"/>
            </w:tcBorders>
          </w:tcPr>
          <w:p w:rsidR="001F43B6" w:rsidRPr="00242393" w:rsidRDefault="001F43B6" w:rsidP="00793C65">
            <w:pPr>
              <w:pStyle w:val="FSCtblMRL2"/>
            </w:pPr>
            <w:r w:rsidRPr="00242393">
              <w:t>T0.05</w:t>
            </w:r>
          </w:p>
        </w:tc>
      </w:tr>
    </w:tbl>
    <w:p w:rsidR="001F43B6" w:rsidRDefault="001F43B6" w:rsidP="001F43B6">
      <w:pPr>
        <w:pStyle w:val="FSCDraftingitem"/>
        <w:rPr>
          <w:sz w:val="18"/>
          <w:szCs w:val="18"/>
        </w:rPr>
      </w:pPr>
    </w:p>
    <w:p w:rsidR="001F43B6" w:rsidRDefault="001F43B6" w:rsidP="001F43B6">
      <w:pPr>
        <w:rPr>
          <w:rFonts w:hAnsi="Arial Unicode MS" w:cs="Arial Unicode MS"/>
          <w:color w:val="000000"/>
          <w:szCs w:val="18"/>
          <w:u w:color="000000"/>
          <w:lang w:val="en-GB" w:eastAsia="en-AU"/>
        </w:rPr>
      </w:pPr>
      <w:r>
        <w:rPr>
          <w:lang w:val="en-GB"/>
        </w:rPr>
        <w:br w:type="page"/>
      </w:r>
    </w:p>
    <w:p w:rsidR="001F43B6" w:rsidRPr="003D5FD3" w:rsidRDefault="001F43B6" w:rsidP="001F43B6">
      <w:pPr>
        <w:pStyle w:val="GazetteHeading2"/>
        <w:rPr>
          <w:lang w:val="en-GB"/>
        </w:rPr>
      </w:pPr>
      <w:r w:rsidRPr="003D5FD3">
        <w:rPr>
          <w:lang w:val="en-GB"/>
        </w:rPr>
        <w:lastRenderedPageBreak/>
        <w:t>Invitation for Submissions</w:t>
      </w:r>
    </w:p>
    <w:p w:rsidR="001F43B6" w:rsidRPr="003D5FD3" w:rsidRDefault="001F43B6" w:rsidP="001F43B6">
      <w:pPr>
        <w:pStyle w:val="BodyText"/>
        <w:rPr>
          <w:lang w:val="en-GB"/>
        </w:rPr>
      </w:pPr>
      <w:r w:rsidRPr="003D5FD3">
        <w:rPr>
          <w:lang w:val="en-GB"/>
        </w:rPr>
        <w:t>Written submissions are invited from interested individuals and organisations to assist the APVMA in considering the proposal to vary Schedule 20</w:t>
      </w:r>
      <w:r>
        <w:rPr>
          <w:lang w:val="en-GB"/>
        </w:rPr>
        <w:t>–</w:t>
      </w:r>
      <w:r w:rsidRPr="003D5FD3">
        <w:rPr>
          <w:lang w:val="en-GB"/>
        </w:rPr>
        <w:t xml:space="preserve">Maximum residue limits in the </w:t>
      </w:r>
      <w:r w:rsidRPr="00423F4C">
        <w:rPr>
          <w:iCs/>
          <w:lang w:val="en-GB"/>
        </w:rPr>
        <w:t>Australia New Zealand Food Standards Code</w:t>
      </w:r>
      <w:r w:rsidRPr="003D5FD3">
        <w:rPr>
          <w:i/>
          <w:iCs/>
          <w:lang w:val="en-GB"/>
        </w:rPr>
        <w:t>.</w:t>
      </w:r>
      <w:r w:rsidRPr="003D5FD3">
        <w:rPr>
          <w:lang w:val="en-GB"/>
        </w:rPr>
        <w:t xml:space="preserve"> Submissions should be strictly confined to relevant matters that the APVMA must consider (such as public health and safety) which are associated with the occurrence of the proposed residues in foods. Comments received outside these grounds will </w:t>
      </w:r>
      <w:r w:rsidRPr="008B2C15">
        <w:rPr>
          <w:lang w:val="en-GB"/>
        </w:rPr>
        <w:t>not</w:t>
      </w:r>
      <w:r w:rsidRPr="003D5FD3">
        <w:rPr>
          <w:lang w:val="en-GB"/>
        </w:rPr>
        <w:t xml:space="preserve"> be considered by the APVMA. Claims made in submissions should be supported wherever possible by referencing or including relevant studies, research findings, trials, surveys etc. Technical information should be in sufficient detail to allow independent scientifi</w:t>
      </w:r>
      <w:r>
        <w:rPr>
          <w:lang w:val="en-GB"/>
        </w:rPr>
        <w:t>c assessment.</w:t>
      </w:r>
    </w:p>
    <w:p w:rsidR="001F43B6" w:rsidRPr="003D5FD3" w:rsidRDefault="001F43B6" w:rsidP="001F43B6">
      <w:pPr>
        <w:pStyle w:val="BodyText"/>
        <w:rPr>
          <w:lang w:val="en-GB"/>
        </w:rPr>
      </w:pPr>
      <w:r w:rsidRPr="003D5FD3">
        <w:rPr>
          <w:lang w:val="en-GB"/>
        </w:rPr>
        <w:t>Please note that FSANZ will make a SPS notification to the WTO and submissions related to impacts on international trade should be made to FSANZ in response to that notification</w:t>
      </w:r>
      <w:r>
        <w:rPr>
          <w:lang w:val="en-GB"/>
        </w:rPr>
        <w:t>.</w:t>
      </w:r>
    </w:p>
    <w:p w:rsidR="001F43B6" w:rsidRDefault="001F43B6" w:rsidP="001F43B6">
      <w:pPr>
        <w:pStyle w:val="BodyText"/>
        <w:spacing w:after="0"/>
        <w:rPr>
          <w:lang w:val="en-GB"/>
        </w:rPr>
      </w:pPr>
      <w:r w:rsidRPr="003D5FD3">
        <w:rPr>
          <w:lang w:val="en-GB"/>
        </w:rPr>
        <w:t xml:space="preserve">Submissions must be made in writing and should be clearly marked as a </w:t>
      </w:r>
      <w:r w:rsidRPr="001F43B6">
        <w:rPr>
          <w:lang w:val="en-GB"/>
        </w:rPr>
        <w:t>‘</w:t>
      </w:r>
      <w:r w:rsidRPr="003D5FD3">
        <w:rPr>
          <w:lang w:val="en-GB"/>
        </w:rPr>
        <w:t>submission on the proposed amendment to Schedule 20’</w:t>
      </w:r>
      <w:r w:rsidRPr="001F43B6">
        <w:rPr>
          <w:lang w:val="en-GB"/>
        </w:rPr>
        <w:t xml:space="preserve"> </w:t>
      </w:r>
      <w:r w:rsidRPr="003D5FD3">
        <w:rPr>
          <w:lang w:val="en-GB"/>
        </w:rPr>
        <w:t>and quote the correct amendment number.</w:t>
      </w:r>
    </w:p>
    <w:p w:rsidR="001F43B6" w:rsidRDefault="001F43B6" w:rsidP="001F43B6">
      <w:pPr>
        <w:pStyle w:val="BodyText"/>
        <w:spacing w:after="0"/>
        <w:rPr>
          <w:rFonts w:ascii="Arial Bold"/>
          <w:u w:color="FF00FF"/>
          <w:lang w:val="en-GB"/>
        </w:rPr>
      </w:pPr>
      <w:r w:rsidRPr="003D5FD3">
        <w:rPr>
          <w:rFonts w:ascii="Arial Bold"/>
          <w:lang w:val="en-GB"/>
        </w:rPr>
        <w:t>DEADLINE FOR PUBLIC SUBMISSIONS</w:t>
      </w:r>
      <w:r w:rsidRPr="003D5FD3">
        <w:rPr>
          <w:lang w:val="en-GB"/>
        </w:rPr>
        <w:t xml:space="preserve">: </w:t>
      </w:r>
      <w:r w:rsidRPr="003D5FD3">
        <w:rPr>
          <w:rFonts w:ascii="Arial Bold"/>
          <w:lang w:val="en-GB"/>
        </w:rPr>
        <w:t>6 pm (</w:t>
      </w:r>
      <w:r w:rsidRPr="00941121">
        <w:rPr>
          <w:rFonts w:ascii="Arial Bold"/>
          <w:lang w:val="en-GB"/>
        </w:rPr>
        <w:t xml:space="preserve">AEST) </w:t>
      </w:r>
      <w:r w:rsidRPr="00941121">
        <w:rPr>
          <w:rFonts w:ascii="Arial Bold"/>
          <w:u w:color="FF00FF"/>
          <w:lang w:val="en-GB"/>
        </w:rPr>
        <w:t>8 October 2019</w:t>
      </w:r>
    </w:p>
    <w:p w:rsidR="001F43B6" w:rsidRDefault="001F43B6" w:rsidP="001F43B6">
      <w:pPr>
        <w:pStyle w:val="BodyText"/>
        <w:spacing w:after="0"/>
        <w:rPr>
          <w:rFonts w:ascii="Arial Bold"/>
          <w:lang w:val="en-GB"/>
        </w:rPr>
      </w:pPr>
      <w:r w:rsidRPr="003D5FD3">
        <w:rPr>
          <w:rFonts w:ascii="Arial Bold"/>
          <w:lang w:val="en-GB"/>
        </w:rPr>
        <w:t>SUBMISSIONS RECEIVED AFTER THIS DEADLINE WILL ONLY BE CONSIDERED BY PRIOR ARRANGEMENT</w:t>
      </w:r>
    </w:p>
    <w:p w:rsidR="001F43B6" w:rsidRPr="001F43B6" w:rsidRDefault="001F43B6" w:rsidP="001F43B6">
      <w:pPr>
        <w:pStyle w:val="BodyText"/>
        <w:spacing w:after="0"/>
        <w:rPr>
          <w:rFonts w:ascii="Arial Bold" w:eastAsia="Arial Bold" w:hAnsi="Arial Bold" w:cs="Arial Bold"/>
          <w:lang w:val="en-GB"/>
        </w:rPr>
      </w:pPr>
      <w:r w:rsidRPr="003D5FD3">
        <w:rPr>
          <w:lang w:val="en-GB"/>
        </w:rPr>
        <w:t>Submissions received after this date will only be considered if agreement for an extension has been given prior to this closing date. Agreement to an extension of time will only be given if extraordinary circumstances warrant an extension to the submission period</w:t>
      </w:r>
      <w:r>
        <w:rPr>
          <w:lang w:val="en-GB"/>
        </w:rPr>
        <w:t>.</w:t>
      </w:r>
    </w:p>
    <w:p w:rsidR="001F43B6" w:rsidRPr="003D5FD3" w:rsidRDefault="001F43B6" w:rsidP="001F43B6">
      <w:pPr>
        <w:pStyle w:val="BodyText"/>
        <w:keepNext/>
        <w:rPr>
          <w:lang w:val="en-GB"/>
        </w:rPr>
      </w:pPr>
      <w:r w:rsidRPr="003D5FD3">
        <w:rPr>
          <w:lang w:val="en-GB"/>
        </w:rPr>
        <w:t>For further information please contact:</w:t>
      </w:r>
    </w:p>
    <w:p w:rsidR="001F43B6" w:rsidRDefault="001F43B6" w:rsidP="001F43B6">
      <w:pPr>
        <w:pStyle w:val="GazetteAPVMAContact"/>
        <w:keepNext/>
        <w:spacing w:line="240" w:lineRule="exact"/>
        <w:ind w:left="0"/>
        <w:rPr>
          <w:lang w:val="en-GB"/>
        </w:rPr>
      </w:pPr>
      <w:r w:rsidRPr="003D5FD3">
        <w:rPr>
          <w:lang w:val="en-GB"/>
        </w:rPr>
        <w:t xml:space="preserve">MRL Contact Officer </w:t>
      </w:r>
    </w:p>
    <w:p w:rsidR="001F43B6" w:rsidRDefault="001F43B6" w:rsidP="001F43B6">
      <w:pPr>
        <w:pStyle w:val="GazetteAPVMAContact"/>
        <w:keepNext/>
        <w:spacing w:line="240" w:lineRule="exact"/>
        <w:ind w:left="0"/>
        <w:rPr>
          <w:lang w:val="en-GB"/>
        </w:rPr>
      </w:pPr>
      <w:r w:rsidRPr="003D5FD3">
        <w:rPr>
          <w:lang w:val="en-GB"/>
        </w:rPr>
        <w:t>Australian Pesticides and Veterinary Medicines Authority</w:t>
      </w:r>
    </w:p>
    <w:p w:rsidR="001F43B6" w:rsidRDefault="001F43B6" w:rsidP="001F43B6">
      <w:pPr>
        <w:pStyle w:val="GazetteAPVMAContact"/>
        <w:keepNext/>
        <w:spacing w:line="240" w:lineRule="exact"/>
        <w:ind w:left="0"/>
        <w:rPr>
          <w:lang w:val="en-GB"/>
        </w:rPr>
      </w:pPr>
      <w:r w:rsidRPr="003D5FD3">
        <w:rPr>
          <w:lang w:val="en-GB"/>
        </w:rPr>
        <w:t>PO Box 6182</w:t>
      </w:r>
    </w:p>
    <w:p w:rsidR="001F43B6" w:rsidRPr="003D5FD3" w:rsidRDefault="001F43B6" w:rsidP="001F43B6">
      <w:pPr>
        <w:pStyle w:val="GazetteAPVMAContact"/>
        <w:keepNext/>
        <w:spacing w:line="240" w:lineRule="exact"/>
        <w:ind w:left="0"/>
        <w:rPr>
          <w:lang w:val="en-GB"/>
        </w:rPr>
      </w:pPr>
      <w:r w:rsidRPr="003D5FD3">
        <w:rPr>
          <w:lang w:val="en-GB"/>
        </w:rPr>
        <w:t>KINGSTON ACT 2604</w:t>
      </w:r>
    </w:p>
    <w:p w:rsidR="001F43B6" w:rsidRPr="003D5FD3" w:rsidRDefault="001F43B6" w:rsidP="001F43B6">
      <w:pPr>
        <w:pStyle w:val="GazetteAPVMAContact"/>
        <w:keepNext/>
        <w:spacing w:line="240" w:lineRule="exact"/>
        <w:ind w:left="0"/>
        <w:rPr>
          <w:lang w:val="en-GB"/>
        </w:rPr>
      </w:pPr>
    </w:p>
    <w:p w:rsidR="001F43B6" w:rsidRPr="003D5FD3" w:rsidRDefault="001F43B6" w:rsidP="001F43B6">
      <w:pPr>
        <w:pStyle w:val="GazetteAPVMAContact"/>
        <w:spacing w:line="240" w:lineRule="exact"/>
        <w:ind w:left="0"/>
        <w:rPr>
          <w:lang w:val="en-GB"/>
        </w:rPr>
      </w:pPr>
      <w:r w:rsidRPr="003D5FD3">
        <w:rPr>
          <w:rFonts w:ascii="Arial Bold"/>
          <w:lang w:val="en-GB"/>
        </w:rPr>
        <w:t>Phone:</w:t>
      </w:r>
      <w:r w:rsidRPr="003D5FD3">
        <w:rPr>
          <w:lang w:val="en-GB"/>
        </w:rPr>
        <w:tab/>
      </w:r>
      <w:r>
        <w:rPr>
          <w:lang w:val="en-GB"/>
        </w:rPr>
        <w:t>+61 2</w:t>
      </w:r>
      <w:r w:rsidRPr="003D5FD3">
        <w:rPr>
          <w:lang w:val="en-GB"/>
        </w:rPr>
        <w:t xml:space="preserve"> </w:t>
      </w:r>
      <w:r>
        <w:rPr>
          <w:lang w:val="en-GB"/>
        </w:rPr>
        <w:t>6770 2383</w:t>
      </w:r>
    </w:p>
    <w:p w:rsidR="001F43B6" w:rsidRPr="002A6820" w:rsidRDefault="001F43B6" w:rsidP="001F43B6">
      <w:pPr>
        <w:pStyle w:val="BodyText"/>
        <w:spacing w:before="0" w:after="40" w:line="240" w:lineRule="exact"/>
      </w:pPr>
      <w:r w:rsidRPr="003D5FD3">
        <w:rPr>
          <w:rFonts w:ascii="Arial Bold"/>
          <w:lang w:val="en-GB"/>
        </w:rPr>
        <w:t>Email:</w:t>
      </w:r>
      <w:r w:rsidRPr="003D5FD3">
        <w:rPr>
          <w:lang w:val="en-GB"/>
        </w:rPr>
        <w:tab/>
      </w:r>
      <w:hyperlink r:id="rId31" w:history="1">
        <w:r w:rsidRPr="00F94888">
          <w:rPr>
            <w:rStyle w:val="Hyperlink"/>
            <w:lang w:val="en-GB"/>
          </w:rPr>
          <w:t>enquiries@apvma.gov.au</w:t>
        </w:r>
      </w:hyperlink>
    </w:p>
    <w:p w:rsidR="001F43B6" w:rsidRDefault="001F43B6" w:rsidP="001F43B6">
      <w:pPr>
        <w:pStyle w:val="GazetteHeading1"/>
        <w:sectPr w:rsidR="001F43B6">
          <w:headerReference w:type="default" r:id="rId32"/>
          <w:footerReference w:type="default" r:id="rId33"/>
          <w:pgSz w:w="11900" w:h="16840"/>
          <w:pgMar w:top="1440" w:right="1134" w:bottom="1440" w:left="1134" w:header="709" w:footer="709" w:gutter="0"/>
          <w:cols w:space="720"/>
        </w:sectPr>
      </w:pPr>
    </w:p>
    <w:p w:rsidR="001F43B6" w:rsidRPr="00A565D7" w:rsidRDefault="001F43B6" w:rsidP="001F43B6">
      <w:pPr>
        <w:pStyle w:val="GazetteHeading1"/>
      </w:pPr>
      <w:bookmarkStart w:id="6" w:name="_Toc18583659"/>
      <w:r w:rsidRPr="00A565D7">
        <w:lastRenderedPageBreak/>
        <w:t>Variations to Schedule 20 of the Australia New Zealand Food Standards Code</w:t>
      </w:r>
      <w:bookmarkEnd w:id="6"/>
    </w:p>
    <w:p w:rsidR="001F43B6" w:rsidRDefault="001F43B6" w:rsidP="001F43B6">
      <w:pPr>
        <w:pStyle w:val="BodyText"/>
      </w:pPr>
      <w:r w:rsidRPr="007B744F">
        <w:t xml:space="preserve">Under subsection 82(1) of the </w:t>
      </w:r>
      <w:r w:rsidRPr="007B744F">
        <w:rPr>
          <w:i/>
          <w:iCs/>
        </w:rPr>
        <w:t>Food Standards Australia New Zealand Act 1991</w:t>
      </w:r>
      <w:r w:rsidRPr="007B744F">
        <w:t>, the APVMA has, by legislative instrum</w:t>
      </w:r>
      <w:r w:rsidRPr="0048151D">
        <w:t xml:space="preserve">ent, incorporated these variations to MRLs into Schedule 20. A copy of the Amendment Instrument </w:t>
      </w:r>
      <w:r w:rsidRPr="0048151D">
        <w:rPr>
          <w:u w:color="FF00FF"/>
        </w:rPr>
        <w:t>(No. APVMA 6, 2019)</w:t>
      </w:r>
      <w:r w:rsidRPr="0048151D">
        <w:t xml:space="preserve"> accompanies this notice. For a complete and up-to-date version of Schedule 20, including these amendments together with </w:t>
      </w:r>
      <w:r w:rsidRPr="007B744F">
        <w:t xml:space="preserve">their Explanatory Statement, please refer to the Federal Register of </w:t>
      </w:r>
      <w:r>
        <w:t>Legislation</w:t>
      </w:r>
      <w:r w:rsidRPr="007B744F">
        <w:t xml:space="preserve"> available on the </w:t>
      </w:r>
      <w:r>
        <w:t xml:space="preserve">Legislation </w:t>
      </w:r>
      <w:r w:rsidRPr="007B744F">
        <w:t xml:space="preserve">website at </w:t>
      </w:r>
      <w:hyperlink r:id="rId34" w:history="1">
        <w:r w:rsidRPr="00F94888">
          <w:rPr>
            <w:rStyle w:val="Hyperlink"/>
          </w:rPr>
          <w:t>www.legislation.gov.au</w:t>
        </w:r>
      </w:hyperlink>
    </w:p>
    <w:p w:rsidR="001F43B6" w:rsidRDefault="001F43B6" w:rsidP="001F43B6">
      <w:pPr>
        <w:pStyle w:val="BodyText"/>
      </w:pPr>
      <w:r>
        <w:t xml:space="preserve">Based on dietary exposure assessments and current health standards, the APVMA and </w:t>
      </w:r>
      <w:r>
        <w:rPr>
          <w:lang w:val="en-GB"/>
        </w:rPr>
        <w:t>Food Standards Australia and New Zealand (</w:t>
      </w:r>
      <w:r>
        <w:t>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rsidR="001F43B6" w:rsidRDefault="001F43B6" w:rsidP="001F43B6">
      <w:pPr>
        <w:pStyle w:val="BodyText"/>
      </w:pPr>
      <w: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rsidR="001F43B6" w:rsidRDefault="001F43B6" w:rsidP="001F43B6">
      <w:pPr>
        <w:pStyle w:val="BodyText"/>
      </w:pPr>
      <w:r>
        <w:t>A copy of these variations have been given to FSANZ.</w:t>
      </w:r>
    </w:p>
    <w:p w:rsidR="001F43B6" w:rsidRDefault="001F43B6" w:rsidP="001F43B6">
      <w:pPr>
        <w:pStyle w:val="BodyText"/>
      </w:pPr>
      <w:r>
        <w:t>The variations take effect as from the date of this notice.</w:t>
      </w:r>
    </w:p>
    <w:p w:rsidR="001F43B6" w:rsidRDefault="001F43B6" w:rsidP="001F43B6">
      <w:pPr>
        <w:pStyle w:val="BodyText"/>
      </w:pPr>
      <w:r>
        <w:t xml:space="preserve">This notice is published in accordance with subsection 82(7) of the </w:t>
      </w:r>
      <w:r>
        <w:rPr>
          <w:i/>
          <w:iCs/>
        </w:rPr>
        <w:t>Food Standards Australia New Zealand Act 1991</w:t>
      </w:r>
      <w:r>
        <w:t xml:space="preserve">. </w:t>
      </w:r>
    </w:p>
    <w:p w:rsidR="001F43B6" w:rsidRDefault="001F43B6" w:rsidP="001F43B6">
      <w:pPr>
        <w:pStyle w:val="BodyText"/>
        <w:keepNext/>
      </w:pPr>
      <w:r>
        <w:t>For further information please contact:</w:t>
      </w:r>
    </w:p>
    <w:p w:rsidR="001F43B6" w:rsidRDefault="001F43B6" w:rsidP="001F43B6">
      <w:pPr>
        <w:pStyle w:val="GazetteAPVMAContact"/>
        <w:keepNext/>
        <w:spacing w:line="240" w:lineRule="exact"/>
        <w:ind w:left="0"/>
      </w:pPr>
      <w:r>
        <w:t xml:space="preserve">MRL Contact Officer </w:t>
      </w:r>
    </w:p>
    <w:p w:rsidR="001F43B6" w:rsidRDefault="001F43B6" w:rsidP="001F43B6">
      <w:pPr>
        <w:pStyle w:val="GazetteAPVMAContact"/>
        <w:keepNext/>
        <w:spacing w:line="240" w:lineRule="exact"/>
        <w:ind w:left="0"/>
      </w:pPr>
      <w:r>
        <w:t>Australian Pesticides and Veterinary Medicines Authority</w:t>
      </w:r>
    </w:p>
    <w:p w:rsidR="001F43B6" w:rsidRDefault="001F43B6" w:rsidP="001F43B6">
      <w:pPr>
        <w:pStyle w:val="GazetteAPVMAContact"/>
        <w:keepNext/>
        <w:spacing w:line="240" w:lineRule="exact"/>
        <w:ind w:left="0"/>
      </w:pPr>
      <w:r>
        <w:t>PO Box 6182</w:t>
      </w:r>
    </w:p>
    <w:p w:rsidR="001F43B6" w:rsidRDefault="001F43B6" w:rsidP="001F43B6">
      <w:pPr>
        <w:pStyle w:val="GazetteAPVMAContact"/>
        <w:keepNext/>
        <w:spacing w:line="240" w:lineRule="exact"/>
        <w:ind w:left="0"/>
      </w:pPr>
      <w:r>
        <w:t>KINGSTON ACT 2604</w:t>
      </w:r>
    </w:p>
    <w:p w:rsidR="001F43B6" w:rsidRDefault="001F43B6" w:rsidP="001F43B6">
      <w:pPr>
        <w:pStyle w:val="GazetteAPVMAContact"/>
        <w:keepNext/>
        <w:spacing w:line="240" w:lineRule="exact"/>
      </w:pPr>
    </w:p>
    <w:p w:rsidR="001F43B6" w:rsidRDefault="001F43B6" w:rsidP="001F43B6">
      <w:pPr>
        <w:pStyle w:val="GazetteAPVMAContact"/>
        <w:spacing w:line="240" w:lineRule="exact"/>
        <w:ind w:left="0"/>
      </w:pPr>
      <w:r>
        <w:rPr>
          <w:rFonts w:ascii="Arial Bold"/>
        </w:rPr>
        <w:t>Phone:</w:t>
      </w:r>
      <w:r>
        <w:tab/>
        <w:t>+61 2 6770 2383</w:t>
      </w:r>
    </w:p>
    <w:p w:rsidR="001F43B6" w:rsidRDefault="001F43B6" w:rsidP="001F43B6">
      <w:pPr>
        <w:pStyle w:val="GazetteAPVMAContact"/>
        <w:spacing w:line="240" w:lineRule="exact"/>
        <w:ind w:left="0"/>
        <w:rPr>
          <w:sz w:val="22"/>
          <w:szCs w:val="22"/>
        </w:rPr>
      </w:pPr>
      <w:r>
        <w:rPr>
          <w:rFonts w:ascii="Arial Bold"/>
        </w:rPr>
        <w:t>Email:</w:t>
      </w:r>
      <w:r>
        <w:tab/>
      </w:r>
      <w:hyperlink r:id="rId35" w:history="1">
        <w:r w:rsidRPr="00F94888">
          <w:rPr>
            <w:rStyle w:val="Hyperlink"/>
          </w:rPr>
          <w:t>enquiries@apvma.gov.au</w:t>
        </w:r>
      </w:hyperlink>
    </w:p>
    <w:p w:rsidR="001F43B6" w:rsidRDefault="001F43B6" w:rsidP="001F43B6">
      <w:pPr>
        <w:pStyle w:val="BodyText"/>
        <w:sectPr w:rsidR="001F43B6">
          <w:headerReference w:type="default" r:id="rId36"/>
          <w:footerReference w:type="default" r:id="rId37"/>
          <w:footerReference w:type="first" r:id="rId38"/>
          <w:pgSz w:w="11900" w:h="16840"/>
          <w:pgMar w:top="1440" w:right="1134" w:bottom="1440" w:left="1134" w:header="709" w:footer="709" w:gutter="0"/>
          <w:cols w:space="720"/>
        </w:sectPr>
      </w:pPr>
    </w:p>
    <w:p w:rsidR="001F43B6" w:rsidRPr="0048151D" w:rsidRDefault="001F43B6" w:rsidP="001F43B6">
      <w:pPr>
        <w:spacing w:after="120"/>
        <w:jc w:val="center"/>
        <w:rPr>
          <w:rFonts w:cs="Arial"/>
          <w:sz w:val="40"/>
          <w:lang w:eastAsia="en-AU"/>
        </w:rPr>
      </w:pPr>
      <w:r w:rsidRPr="0048151D">
        <w:rPr>
          <w:rFonts w:ascii="Times New Roman" w:hAnsi="Times New Roman"/>
          <w:noProof/>
          <w:sz w:val="40"/>
          <w:lang w:eastAsia="en-AU"/>
        </w:rPr>
        <w:lastRenderedPageBreak/>
        <w:drawing>
          <wp:inline distT="0" distB="0" distL="0" distR="0" wp14:anchorId="21FB2056" wp14:editId="3A14440E">
            <wp:extent cx="2857500" cy="1733550"/>
            <wp:effectExtent l="0" t="0" r="0" b="0"/>
            <wp:docPr id="4" name="Pictur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rsidR="001F43B6" w:rsidRPr="0048151D" w:rsidRDefault="001F43B6" w:rsidP="001F43B6">
      <w:pPr>
        <w:spacing w:before="1080" w:after="60"/>
        <w:jc w:val="center"/>
        <w:rPr>
          <w:rFonts w:cs="Arial"/>
          <w:b/>
          <w:bCs/>
          <w:sz w:val="40"/>
          <w:szCs w:val="40"/>
          <w:lang w:eastAsia="en-AU"/>
        </w:rPr>
      </w:pPr>
      <w:r w:rsidRPr="0048151D">
        <w:rPr>
          <w:rFonts w:cs="Arial"/>
          <w:b/>
          <w:bCs/>
          <w:i/>
          <w:iCs/>
          <w:sz w:val="40"/>
          <w:szCs w:val="40"/>
          <w:lang w:eastAsia="en-AU"/>
        </w:rPr>
        <w:t>Australia New Zealand Food Standards Code</w:t>
      </w:r>
      <w:r w:rsidRPr="0048151D">
        <w:rPr>
          <w:rFonts w:cs="Arial"/>
          <w:b/>
          <w:bCs/>
          <w:sz w:val="40"/>
          <w:szCs w:val="40"/>
          <w:lang w:eastAsia="en-AU"/>
        </w:rPr>
        <w:t xml:space="preserve">—Schedule 20—Maximum residue limits Variation Instrument </w:t>
      </w:r>
      <w:r w:rsidRPr="0048151D">
        <w:rPr>
          <w:rFonts w:cs="Arial"/>
          <w:b/>
          <w:bCs/>
          <w:sz w:val="40"/>
          <w:szCs w:val="40"/>
          <w:lang w:eastAsia="en-AU"/>
        </w:rPr>
        <w:br/>
        <w:t>No. APVMA 6, 2019</w:t>
      </w:r>
    </w:p>
    <w:p w:rsidR="001F43B6" w:rsidRPr="0048151D" w:rsidRDefault="001F43B6" w:rsidP="001F43B6">
      <w:pPr>
        <w:spacing w:before="840"/>
        <w:rPr>
          <w:rFonts w:ascii="Times New Roman"/>
          <w:sz w:val="24"/>
        </w:rPr>
      </w:pPr>
      <w:r w:rsidRPr="0048151D">
        <w:rPr>
          <w:rFonts w:ascii="Times New Roman"/>
          <w:sz w:val="24"/>
        </w:rPr>
        <w:t xml:space="preserve">I, Jason Lutze, Executive Director and delegate of the Australian Pesticides and Veterinary Medicines Authority, acting in accordance with my powers under subsection 11(1) of the </w:t>
      </w:r>
      <w:r w:rsidRPr="0048151D">
        <w:rPr>
          <w:rFonts w:ascii="Times New Roman"/>
          <w:i/>
          <w:iCs/>
          <w:sz w:val="24"/>
        </w:rPr>
        <w:t>Agricultural and Veterinary Chemicals (Administration) Act 1992</w:t>
      </w:r>
      <w:r w:rsidRPr="0048151D">
        <w:rPr>
          <w:rFonts w:ascii="Times New Roman"/>
          <w:sz w:val="24"/>
        </w:rPr>
        <w:t xml:space="preserve">, make this instrument for the purposes of subsection 82(1) of the </w:t>
      </w:r>
      <w:r w:rsidRPr="0048151D">
        <w:rPr>
          <w:rFonts w:ascii="Times New Roman"/>
          <w:i/>
          <w:iCs/>
          <w:sz w:val="24"/>
        </w:rPr>
        <w:t>Food Standards Australia New Zealand Act 1991</w:t>
      </w:r>
      <w:r w:rsidRPr="0048151D">
        <w:rPr>
          <w:rFonts w:ascii="Times New Roman"/>
          <w:sz w:val="24"/>
        </w:rPr>
        <w:t>.</w:t>
      </w:r>
    </w:p>
    <w:p w:rsidR="001F43B6" w:rsidRPr="0048151D" w:rsidRDefault="001F43B6" w:rsidP="001F43B6">
      <w:pPr>
        <w:spacing w:before="1440"/>
        <w:rPr>
          <w:rFonts w:ascii="Times New Roman"/>
          <w:sz w:val="24"/>
        </w:rPr>
      </w:pPr>
      <w:r w:rsidRPr="0048151D">
        <w:rPr>
          <w:rFonts w:ascii="Times New Roman"/>
          <w:sz w:val="24"/>
        </w:rPr>
        <w:t>Jason Lutze</w:t>
      </w:r>
    </w:p>
    <w:p w:rsidR="001F43B6" w:rsidRPr="0048151D" w:rsidRDefault="001F43B6" w:rsidP="001F43B6">
      <w:pPr>
        <w:rPr>
          <w:rFonts w:ascii="Times New Roman"/>
          <w:sz w:val="24"/>
        </w:rPr>
      </w:pPr>
      <w:r w:rsidRPr="0048151D">
        <w:rPr>
          <w:rFonts w:ascii="Times New Roman"/>
          <w:sz w:val="24"/>
        </w:rPr>
        <w:t>Delegate of the Chief Executive Officer of the Australian Pesticides and Veterinary Medicines Authority</w:t>
      </w:r>
    </w:p>
    <w:p w:rsidR="001F43B6" w:rsidRPr="0048151D" w:rsidRDefault="001F43B6" w:rsidP="001F43B6">
      <w:pPr>
        <w:spacing w:before="600"/>
        <w:rPr>
          <w:rFonts w:ascii="Arial Bold" w:eastAsia="Arial Bold" w:hAnsi="Arial Bold" w:cs="Arial Bold"/>
          <w:sz w:val="32"/>
          <w:szCs w:val="32"/>
          <w:lang w:eastAsia="en-AU"/>
        </w:rPr>
      </w:pPr>
      <w:r w:rsidRPr="0048151D">
        <w:rPr>
          <w:rFonts w:ascii="Times New Roman"/>
          <w:sz w:val="24"/>
          <w:u w:color="FF00FF"/>
        </w:rPr>
        <w:t>Dated Fourth day of September 2019</w:t>
      </w:r>
      <w:r w:rsidRPr="0048151D">
        <w:rPr>
          <w:rFonts w:ascii="Arial Bold" w:eastAsia="Arial Bold" w:hAnsi="Arial Bold" w:cs="Arial Bold"/>
          <w:sz w:val="32"/>
          <w:szCs w:val="32"/>
          <w:lang w:eastAsia="en-AU"/>
        </w:rPr>
        <w:br w:type="page"/>
      </w:r>
    </w:p>
    <w:p w:rsidR="001F43B6" w:rsidRPr="0048151D" w:rsidRDefault="001F43B6" w:rsidP="001F43B6">
      <w:pPr>
        <w:keepNext/>
        <w:ind w:left="2410" w:hanging="2410"/>
        <w:rPr>
          <w:rFonts w:ascii="Arial Bold" w:eastAsia="Arial Bold" w:hAnsi="Arial Bold" w:cs="Arial Bold"/>
          <w:sz w:val="32"/>
          <w:szCs w:val="32"/>
          <w:lang w:eastAsia="en-AU"/>
        </w:rPr>
      </w:pPr>
      <w:r w:rsidRPr="0048151D">
        <w:rPr>
          <w:rFonts w:ascii="Arial Bold" w:eastAsia="Arial Bold" w:hAnsi="Arial Bold" w:cs="Arial Bold"/>
          <w:sz w:val="32"/>
          <w:szCs w:val="32"/>
          <w:lang w:eastAsia="en-AU"/>
        </w:rPr>
        <w:lastRenderedPageBreak/>
        <w:t>Part 1</w:t>
      </w:r>
      <w:r w:rsidRPr="0048151D">
        <w:rPr>
          <w:rFonts w:ascii="Arial Bold" w:eastAsia="Arial Bold" w:hAnsi="Arial Bold" w:cs="Arial Bold"/>
          <w:sz w:val="32"/>
          <w:szCs w:val="32"/>
          <w:lang w:eastAsia="en-AU"/>
        </w:rPr>
        <w:tab/>
        <w:t>Preliminary</w:t>
      </w:r>
    </w:p>
    <w:p w:rsidR="001F43B6" w:rsidRPr="0048151D" w:rsidRDefault="001F43B6" w:rsidP="001F43B6">
      <w:pPr>
        <w:keepNext/>
        <w:spacing w:before="240"/>
        <w:ind w:left="1077" w:hanging="1077"/>
        <w:rPr>
          <w:rFonts w:eastAsia="Arial" w:cs="Arial"/>
          <w:lang w:eastAsia="en-AU"/>
        </w:rPr>
      </w:pPr>
      <w:r w:rsidRPr="0048151D">
        <w:rPr>
          <w:rFonts w:ascii="Arial Bold"/>
          <w:sz w:val="24"/>
          <w:lang w:eastAsia="en-AU"/>
        </w:rPr>
        <w:t>1</w:t>
      </w:r>
      <w:r w:rsidRPr="0048151D">
        <w:rPr>
          <w:rFonts w:ascii="Arial Bold"/>
          <w:sz w:val="24"/>
          <w:lang w:eastAsia="en-AU"/>
        </w:rPr>
        <w:tab/>
        <w:t>Name of instrument</w:t>
      </w:r>
    </w:p>
    <w:p w:rsidR="001F43B6" w:rsidRPr="0048151D" w:rsidRDefault="001F43B6" w:rsidP="001F43B6">
      <w:pPr>
        <w:keepLines/>
        <w:tabs>
          <w:tab w:val="right" w:pos="794"/>
        </w:tabs>
        <w:spacing w:before="120" w:line="260" w:lineRule="exact"/>
        <w:ind w:left="1077" w:hanging="1077"/>
        <w:rPr>
          <w:rFonts w:ascii="Times New Roman" w:hAnsi="Times New Roman"/>
          <w:sz w:val="24"/>
          <w:lang w:eastAsia="en-AU"/>
        </w:rPr>
      </w:pPr>
      <w:r w:rsidRPr="0048151D">
        <w:rPr>
          <w:rFonts w:ascii="Times New Roman" w:hAnsi="Times New Roman"/>
          <w:sz w:val="24"/>
          <w:lang w:eastAsia="en-AU"/>
        </w:rPr>
        <w:tab/>
      </w:r>
      <w:r w:rsidR="00E15996">
        <w:rPr>
          <w:rFonts w:ascii="Times New Roman" w:hAnsi="Times New Roman"/>
          <w:sz w:val="24"/>
          <w:lang w:eastAsia="en-AU"/>
        </w:rPr>
        <w:tab/>
      </w:r>
      <w:r w:rsidRPr="0048151D">
        <w:rPr>
          <w:rFonts w:ascii="Times New Roman" w:hAnsi="Times New Roman"/>
          <w:sz w:val="24"/>
          <w:lang w:eastAsia="en-AU"/>
        </w:rPr>
        <w:t xml:space="preserve">This instrument is the </w:t>
      </w:r>
      <w:r w:rsidRPr="0048151D">
        <w:rPr>
          <w:rFonts w:ascii="Times New Roman" w:hAnsi="Times New Roman"/>
          <w:i/>
          <w:iCs/>
          <w:sz w:val="24"/>
          <w:lang w:eastAsia="en-AU"/>
        </w:rPr>
        <w:t>Australia New Zealand Food Standards Code</w:t>
      </w:r>
      <w:r w:rsidRPr="0048151D">
        <w:rPr>
          <w:rFonts w:ascii="Times New Roman"/>
          <w:i/>
          <w:iCs/>
          <w:sz w:val="24"/>
          <w:lang w:eastAsia="en-AU"/>
        </w:rPr>
        <w:t>—</w:t>
      </w:r>
      <w:r w:rsidRPr="0048151D">
        <w:rPr>
          <w:rFonts w:ascii="Times New Roman" w:hAnsi="Times New Roman"/>
          <w:i/>
          <w:iCs/>
          <w:sz w:val="24"/>
          <w:lang w:eastAsia="en-AU"/>
        </w:rPr>
        <w:t>Schedule 20</w:t>
      </w:r>
      <w:r w:rsidRPr="0048151D">
        <w:rPr>
          <w:rFonts w:ascii="Times New Roman" w:hAnsi="Times New Roman"/>
          <w:i/>
          <w:iCs/>
          <w:sz w:val="24"/>
          <w:lang w:eastAsia="en-AU"/>
        </w:rPr>
        <w:sym w:font="Symbol" w:char="F02D"/>
      </w:r>
      <w:r w:rsidRPr="0048151D">
        <w:rPr>
          <w:rFonts w:ascii="Times New Roman" w:hAnsi="Times New Roman"/>
          <w:i/>
          <w:iCs/>
          <w:sz w:val="24"/>
          <w:lang w:eastAsia="en-AU"/>
        </w:rPr>
        <w:t xml:space="preserve">maximum residue limits Variation Instrument </w:t>
      </w:r>
      <w:r w:rsidRPr="0048151D">
        <w:rPr>
          <w:rFonts w:ascii="Times New Roman" w:hAnsi="Times New Roman"/>
          <w:i/>
          <w:iCs/>
          <w:sz w:val="24"/>
          <w:u w:color="FF00FF"/>
          <w:lang w:eastAsia="en-AU"/>
        </w:rPr>
        <w:t>No. APVMA 6, 2019</w:t>
      </w:r>
      <w:r w:rsidRPr="0048151D">
        <w:rPr>
          <w:rFonts w:ascii="Times New Roman" w:hAnsi="Times New Roman"/>
          <w:sz w:val="24"/>
          <w:lang w:eastAsia="en-AU"/>
        </w:rPr>
        <w:t>.</w:t>
      </w:r>
    </w:p>
    <w:p w:rsidR="001F43B6" w:rsidRPr="0048151D" w:rsidRDefault="001F43B6" w:rsidP="001F43B6">
      <w:pPr>
        <w:keepNext/>
        <w:spacing w:before="360"/>
        <w:ind w:left="1077" w:hanging="1077"/>
        <w:rPr>
          <w:rFonts w:ascii="Arial Bold"/>
          <w:sz w:val="24"/>
          <w:lang w:eastAsia="en-AU"/>
        </w:rPr>
      </w:pPr>
      <w:r w:rsidRPr="0048151D">
        <w:rPr>
          <w:rFonts w:ascii="Arial Bold"/>
          <w:sz w:val="24"/>
          <w:lang w:eastAsia="en-AU"/>
        </w:rPr>
        <w:t>2</w:t>
      </w:r>
      <w:r w:rsidRPr="0048151D">
        <w:rPr>
          <w:rFonts w:ascii="Arial Bold"/>
          <w:sz w:val="24"/>
          <w:lang w:eastAsia="en-AU"/>
        </w:rPr>
        <w:tab/>
        <w:t>Commencement</w:t>
      </w:r>
    </w:p>
    <w:p w:rsidR="001F43B6" w:rsidRPr="0048151D" w:rsidRDefault="001F43B6" w:rsidP="001F43B6">
      <w:pPr>
        <w:keepLines/>
        <w:tabs>
          <w:tab w:val="right" w:pos="794"/>
        </w:tabs>
        <w:spacing w:before="120" w:line="260" w:lineRule="exact"/>
        <w:ind w:left="1077" w:hanging="1077"/>
        <w:rPr>
          <w:rFonts w:ascii="Times New Roman" w:hAnsi="Times New Roman"/>
          <w:sz w:val="24"/>
          <w:lang w:eastAsia="en-AU"/>
        </w:rPr>
      </w:pPr>
      <w:r w:rsidRPr="0048151D">
        <w:rPr>
          <w:rFonts w:ascii="Times New Roman" w:hAnsi="Times New Roman"/>
          <w:sz w:val="24"/>
          <w:lang w:eastAsia="en-AU"/>
        </w:rPr>
        <w:tab/>
      </w:r>
      <w:r w:rsidRPr="0048151D">
        <w:rPr>
          <w:rFonts w:ascii="Times New Roman" w:hAnsi="Times New Roman"/>
          <w:sz w:val="24"/>
          <w:lang w:eastAsia="en-AU"/>
        </w:rPr>
        <w:tab/>
        <w:t xml:space="preserve">In accordance with subsection 82(8) of the </w:t>
      </w:r>
      <w:r w:rsidRPr="0048151D">
        <w:rPr>
          <w:rFonts w:ascii="Times New Roman" w:hAnsi="Times New Roman"/>
          <w:i/>
          <w:iCs/>
          <w:sz w:val="24"/>
          <w:lang w:eastAsia="en-AU"/>
        </w:rPr>
        <w:t>Food Standards Australia New Zealand Act 1991</w:t>
      </w:r>
      <w:r w:rsidRPr="0048151D">
        <w:rPr>
          <w:rFonts w:ascii="Times New Roman" w:hAnsi="Times New Roman"/>
          <w:sz w:val="24"/>
          <w:lang w:eastAsia="en-AU"/>
        </w:rPr>
        <w:t xml:space="preserve">, this instrument commences on the day it is published in the </w:t>
      </w:r>
      <w:r w:rsidRPr="0048151D">
        <w:rPr>
          <w:rFonts w:ascii="Times New Roman" w:hAnsi="Times New Roman"/>
          <w:i/>
          <w:iCs/>
          <w:sz w:val="24"/>
          <w:lang w:eastAsia="en-AU"/>
        </w:rPr>
        <w:t xml:space="preserve">Gazette. </w:t>
      </w:r>
    </w:p>
    <w:p w:rsidR="001F43B6" w:rsidRPr="0048151D" w:rsidRDefault="001F43B6" w:rsidP="001F43B6">
      <w:pPr>
        <w:keepNext/>
        <w:spacing w:before="240"/>
        <w:ind w:left="1077" w:hanging="1077"/>
        <w:rPr>
          <w:rFonts w:ascii="Times New Roman"/>
          <w:sz w:val="20"/>
          <w:szCs w:val="20"/>
        </w:rPr>
      </w:pPr>
      <w:r w:rsidRPr="0048151D">
        <w:rPr>
          <w:rFonts w:ascii="Times New Roman"/>
          <w:sz w:val="20"/>
          <w:szCs w:val="20"/>
        </w:rPr>
        <w:t>Note:</w:t>
      </w:r>
      <w:r w:rsidRPr="0048151D">
        <w:rPr>
          <w:rFonts w:ascii="Times New Roman"/>
          <w:sz w:val="20"/>
          <w:szCs w:val="20"/>
        </w:rPr>
        <w:tab/>
        <w:t>A copy of the variations made by the Amendment Instrument was published in the Commonwealth of Australia Agricultural and Veterinary Chemicals Gazette.</w:t>
      </w:r>
    </w:p>
    <w:p w:rsidR="001F43B6" w:rsidRPr="0048151D" w:rsidRDefault="001F43B6" w:rsidP="001F43B6">
      <w:pPr>
        <w:keepNext/>
        <w:spacing w:before="240"/>
        <w:ind w:left="1077" w:hanging="1077"/>
        <w:rPr>
          <w:rFonts w:ascii="Times New Roman"/>
          <w:sz w:val="20"/>
          <w:szCs w:val="20"/>
        </w:rPr>
      </w:pPr>
      <w:r w:rsidRPr="0048151D">
        <w:rPr>
          <w:rFonts w:ascii="Arial Bold"/>
          <w:sz w:val="24"/>
          <w:lang w:eastAsia="en-AU"/>
        </w:rPr>
        <w:t>3</w:t>
      </w:r>
      <w:r w:rsidRPr="0048151D">
        <w:rPr>
          <w:rFonts w:ascii="Arial Bold"/>
          <w:sz w:val="24"/>
          <w:lang w:eastAsia="en-AU"/>
        </w:rPr>
        <w:tab/>
        <w:t>Object</w:t>
      </w:r>
    </w:p>
    <w:p w:rsidR="001F43B6" w:rsidRPr="0048151D" w:rsidRDefault="001F43B6" w:rsidP="001F43B6">
      <w:pPr>
        <w:keepLines/>
        <w:tabs>
          <w:tab w:val="right" w:pos="720"/>
        </w:tabs>
        <w:spacing w:before="120" w:line="260" w:lineRule="exact"/>
        <w:ind w:left="1077" w:hanging="1077"/>
        <w:rPr>
          <w:rFonts w:ascii="Times New Roman" w:hAnsi="Times New Roman"/>
          <w:sz w:val="24"/>
          <w:lang w:eastAsia="en-AU"/>
        </w:rPr>
      </w:pPr>
      <w:r w:rsidRPr="0048151D">
        <w:rPr>
          <w:rFonts w:ascii="Times New Roman" w:hAnsi="Times New Roman"/>
          <w:sz w:val="24"/>
          <w:lang w:eastAsia="en-AU"/>
        </w:rPr>
        <w:tab/>
      </w:r>
      <w:r w:rsidRPr="0048151D">
        <w:rPr>
          <w:rFonts w:ascii="Times New Roman" w:hAnsi="Times New Roman"/>
          <w:sz w:val="24"/>
          <w:lang w:eastAsia="en-AU"/>
        </w:rPr>
        <w:tab/>
        <w:t>The object of this instrument is for the APVMA to make variations to Schedule 20</w:t>
      </w:r>
      <w:r w:rsidRPr="0048151D">
        <w:rPr>
          <w:rFonts w:ascii="Times New Roman"/>
          <w:sz w:val="24"/>
          <w:lang w:eastAsia="en-AU"/>
        </w:rPr>
        <w:sym w:font="Symbol" w:char="F02D"/>
      </w:r>
      <w:r w:rsidRPr="0048151D">
        <w:rPr>
          <w:rFonts w:ascii="Times New Roman" w:hAnsi="Times New Roman"/>
          <w:sz w:val="24"/>
          <w:lang w:eastAsia="en-AU"/>
        </w:rPr>
        <w:t xml:space="preserve">Maximum residue limits in the </w:t>
      </w:r>
      <w:r w:rsidRPr="0048151D">
        <w:rPr>
          <w:rFonts w:ascii="Times New Roman" w:hAnsi="Times New Roman"/>
          <w:i/>
          <w:iCs/>
          <w:sz w:val="24"/>
          <w:lang w:eastAsia="en-AU"/>
        </w:rPr>
        <w:t>Australia New Zealand Food Standards</w:t>
      </w:r>
      <w:r w:rsidRPr="0048151D">
        <w:rPr>
          <w:rFonts w:ascii="Times New Roman" w:hAnsi="Times New Roman"/>
          <w:sz w:val="24"/>
          <w:lang w:eastAsia="en-AU"/>
        </w:rPr>
        <w:t xml:space="preserve"> </w:t>
      </w:r>
      <w:r w:rsidRPr="0048151D">
        <w:rPr>
          <w:rFonts w:ascii="Times New Roman" w:hAnsi="Times New Roman"/>
          <w:i/>
          <w:iCs/>
          <w:sz w:val="24"/>
          <w:lang w:eastAsia="en-AU"/>
        </w:rPr>
        <w:t>Code</w:t>
      </w:r>
      <w:r w:rsidRPr="0048151D">
        <w:rPr>
          <w:rFonts w:ascii="Times New Roman" w:hAnsi="Times New Roman"/>
          <w:sz w:val="24"/>
          <w:lang w:eastAsia="en-AU"/>
        </w:rPr>
        <w:t xml:space="preserve"> to include or change maximum residue limits pertaining to agricultural and veterinary chemical products.</w:t>
      </w:r>
    </w:p>
    <w:p w:rsidR="00E15996" w:rsidRDefault="001F43B6" w:rsidP="00E15996">
      <w:pPr>
        <w:keepNext/>
        <w:spacing w:before="240"/>
        <w:ind w:left="1077" w:hanging="1077"/>
        <w:rPr>
          <w:rFonts w:ascii="Arial Bold"/>
          <w:sz w:val="24"/>
          <w:lang w:eastAsia="en-AU"/>
        </w:rPr>
      </w:pPr>
      <w:r w:rsidRPr="0048151D">
        <w:rPr>
          <w:rFonts w:ascii="Arial Bold"/>
          <w:sz w:val="24"/>
          <w:lang w:eastAsia="en-AU"/>
        </w:rPr>
        <w:t>4</w:t>
      </w:r>
      <w:r w:rsidRPr="0048151D">
        <w:rPr>
          <w:rFonts w:ascii="Arial Bold"/>
          <w:sz w:val="24"/>
          <w:lang w:eastAsia="en-AU"/>
        </w:rPr>
        <w:tab/>
        <w:t>Interpretation</w:t>
      </w:r>
    </w:p>
    <w:p w:rsidR="001F43B6" w:rsidRPr="0048151D" w:rsidRDefault="001F43B6" w:rsidP="00E15996">
      <w:pPr>
        <w:keepNext/>
        <w:spacing w:before="240"/>
        <w:ind w:left="1077" w:hanging="1077"/>
        <w:rPr>
          <w:rFonts w:ascii="Times New Roman" w:hAnsi="Times New Roman"/>
          <w:sz w:val="24"/>
          <w:lang w:eastAsia="en-AU"/>
        </w:rPr>
      </w:pPr>
      <w:r w:rsidRPr="0048151D">
        <w:rPr>
          <w:rFonts w:ascii="Times New Roman" w:hAnsi="Times New Roman"/>
          <w:sz w:val="24"/>
          <w:lang w:eastAsia="en-AU"/>
        </w:rPr>
        <w:tab/>
        <w:t xml:space="preserve">In this instrument: </w:t>
      </w:r>
      <w:r w:rsidRPr="0048151D">
        <w:rPr>
          <w:rFonts w:ascii="Times New Roman"/>
          <w:sz w:val="24"/>
          <w:lang w:eastAsia="en-AU"/>
        </w:rPr>
        <w:t>—</w:t>
      </w:r>
    </w:p>
    <w:p w:rsidR="001F43B6" w:rsidRPr="0048151D" w:rsidRDefault="001F43B6" w:rsidP="001F43B6">
      <w:pPr>
        <w:keepLines/>
        <w:tabs>
          <w:tab w:val="right" w:pos="720"/>
        </w:tabs>
        <w:spacing w:before="120" w:line="260" w:lineRule="exact"/>
        <w:ind w:left="1077" w:hanging="1077"/>
        <w:rPr>
          <w:rFonts w:ascii="Times New Roman" w:hAnsi="Times New Roman"/>
          <w:sz w:val="24"/>
          <w:lang w:eastAsia="en-AU"/>
        </w:rPr>
      </w:pPr>
      <w:r w:rsidRPr="0048151D">
        <w:rPr>
          <w:rFonts w:ascii="Times New Roman" w:hAnsi="Times New Roman"/>
          <w:sz w:val="24"/>
          <w:lang w:eastAsia="en-AU"/>
        </w:rPr>
        <w:tab/>
      </w:r>
      <w:r w:rsidRPr="0048151D">
        <w:rPr>
          <w:rFonts w:ascii="Times New Roman" w:hAnsi="Times New Roman"/>
          <w:sz w:val="24"/>
          <w:lang w:eastAsia="en-AU"/>
        </w:rPr>
        <w:tab/>
      </w:r>
      <w:r w:rsidRPr="0048151D">
        <w:rPr>
          <w:rFonts w:ascii="Times New Roman Bold" w:hAnsi="Times New Roman"/>
          <w:sz w:val="24"/>
          <w:lang w:eastAsia="en-AU"/>
        </w:rPr>
        <w:t>APVMA</w:t>
      </w:r>
      <w:r w:rsidRPr="0048151D">
        <w:rPr>
          <w:rFonts w:ascii="Times New Roman" w:hAnsi="Times New Roman"/>
          <w:sz w:val="24"/>
          <w:lang w:eastAsia="en-AU"/>
        </w:rPr>
        <w:t xml:space="preserve"> means the Australian Pesticides and Veterinary Medicines Authority established by section 6 of the </w:t>
      </w:r>
      <w:r w:rsidRPr="0048151D">
        <w:rPr>
          <w:rFonts w:ascii="Times New Roman" w:hAnsi="Times New Roman"/>
          <w:i/>
          <w:iCs/>
          <w:sz w:val="24"/>
          <w:lang w:eastAsia="en-AU"/>
        </w:rPr>
        <w:t>Agricultural and Veterinary Chemicals (Administration) Act 1992</w:t>
      </w:r>
      <w:r w:rsidRPr="0048151D">
        <w:rPr>
          <w:rFonts w:ascii="Times New Roman" w:hAnsi="Times New Roman"/>
          <w:sz w:val="24"/>
          <w:lang w:eastAsia="en-AU"/>
        </w:rPr>
        <w:t>; and</w:t>
      </w:r>
    </w:p>
    <w:p w:rsidR="001F43B6" w:rsidRPr="0048151D" w:rsidRDefault="001F43B6" w:rsidP="001F43B6">
      <w:pPr>
        <w:keepLines/>
        <w:tabs>
          <w:tab w:val="right" w:pos="720"/>
        </w:tabs>
        <w:spacing w:before="120" w:line="260" w:lineRule="exact"/>
        <w:ind w:left="1077" w:hanging="1077"/>
        <w:rPr>
          <w:rFonts w:ascii="Times New Roman" w:hAnsi="Times New Roman"/>
          <w:sz w:val="24"/>
          <w:lang w:eastAsia="en-AU"/>
        </w:rPr>
      </w:pPr>
      <w:r w:rsidRPr="0048151D">
        <w:rPr>
          <w:rFonts w:ascii="Times New Roman" w:hAnsi="Times New Roman"/>
          <w:sz w:val="24"/>
          <w:lang w:eastAsia="en-AU"/>
        </w:rPr>
        <w:tab/>
      </w:r>
      <w:r w:rsidRPr="0048151D">
        <w:rPr>
          <w:rFonts w:ascii="Times New Roman" w:hAnsi="Times New Roman"/>
          <w:sz w:val="24"/>
          <w:lang w:eastAsia="en-AU"/>
        </w:rPr>
        <w:tab/>
      </w:r>
      <w:r w:rsidRPr="0048151D">
        <w:rPr>
          <w:rFonts w:ascii="Times New Roman Bold" w:hAnsi="Times New Roman"/>
          <w:sz w:val="24"/>
          <w:lang w:eastAsia="en-AU"/>
        </w:rPr>
        <w:t>Principal Instrument</w:t>
      </w:r>
      <w:r w:rsidRPr="0048151D">
        <w:rPr>
          <w:rFonts w:ascii="Times New Roman" w:hAnsi="Times New Roman"/>
          <w:sz w:val="24"/>
          <w:lang w:eastAsia="en-AU"/>
        </w:rPr>
        <w:t xml:space="preserve"> means Schedule 20</w:t>
      </w:r>
      <w:r w:rsidRPr="0048151D">
        <w:rPr>
          <w:rFonts w:cs="Arial"/>
          <w:sz w:val="24"/>
          <w:lang w:eastAsia="en-AU"/>
        </w:rPr>
        <w:t>–</w:t>
      </w:r>
      <w:r w:rsidRPr="0048151D">
        <w:rPr>
          <w:rFonts w:ascii="Times New Roman" w:hAnsi="Times New Roman"/>
          <w:sz w:val="24"/>
          <w:lang w:eastAsia="en-AU"/>
        </w:rPr>
        <w:t xml:space="preserve">Maximum residue limits in </w:t>
      </w:r>
      <w:r w:rsidRPr="0048151D">
        <w:rPr>
          <w:rFonts w:ascii="Times New Roman" w:hAnsi="Times New Roman"/>
          <w:iCs/>
          <w:sz w:val="24"/>
          <w:lang w:eastAsia="en-AU"/>
        </w:rPr>
        <w:t>the</w:t>
      </w:r>
      <w:r w:rsidRPr="0048151D">
        <w:rPr>
          <w:rFonts w:ascii="Times New Roman" w:hAnsi="Times New Roman"/>
          <w:i/>
          <w:iCs/>
          <w:sz w:val="24"/>
          <w:lang w:eastAsia="en-AU"/>
        </w:rPr>
        <w:t xml:space="preserve"> </w:t>
      </w:r>
      <w:r w:rsidRPr="0048151D">
        <w:rPr>
          <w:rFonts w:ascii="Times New Roman" w:hAnsi="Times New Roman"/>
          <w:iCs/>
          <w:sz w:val="24"/>
          <w:lang w:eastAsia="en-AU"/>
        </w:rPr>
        <w:t>Australia New Zealand Food Standard Code</w:t>
      </w:r>
      <w:r w:rsidRPr="0048151D">
        <w:rPr>
          <w:rFonts w:ascii="Times New Roman" w:hAnsi="Times New Roman"/>
          <w:sz w:val="24"/>
          <w:lang w:eastAsia="en-AU"/>
        </w:rPr>
        <w:t xml:space="preserve"> as defined in Section 4 of the </w:t>
      </w:r>
      <w:r w:rsidRPr="0048151D">
        <w:rPr>
          <w:rFonts w:ascii="Times New Roman" w:hAnsi="Times New Roman"/>
          <w:i/>
          <w:iCs/>
          <w:sz w:val="24"/>
          <w:lang w:eastAsia="en-AU"/>
        </w:rPr>
        <w:t>Food Standards Australia New Zealand Act 1991</w:t>
      </w:r>
      <w:r w:rsidRPr="0048151D">
        <w:rPr>
          <w:rFonts w:ascii="Times New Roman" w:hAnsi="Times New Roman"/>
          <w:sz w:val="24"/>
          <w:lang w:eastAsia="en-AU"/>
        </w:rPr>
        <w:t xml:space="preserve"> being the Code published in </w:t>
      </w:r>
      <w:r w:rsidRPr="0048151D">
        <w:rPr>
          <w:rFonts w:ascii="Times New Roman" w:hAnsi="Times New Roman"/>
          <w:i/>
          <w:iCs/>
          <w:sz w:val="24"/>
          <w:lang w:eastAsia="en-AU"/>
        </w:rPr>
        <w:t>Gazette</w:t>
      </w:r>
      <w:r w:rsidRPr="0048151D">
        <w:rPr>
          <w:rFonts w:ascii="Times New Roman" w:hAnsi="Times New Roman"/>
          <w:sz w:val="24"/>
          <w:lang w:eastAsia="en-AU"/>
        </w:rPr>
        <w:t xml:space="preserve"> No. P 27 on 27 August 1987 together with any amendments of the standards in that Code. Schedule 20 was published in the </w:t>
      </w:r>
      <w:r w:rsidRPr="0048151D">
        <w:rPr>
          <w:rFonts w:ascii="Times New Roman" w:hAnsi="Times New Roman"/>
          <w:i/>
          <w:sz w:val="24"/>
          <w:lang w:eastAsia="en-AU"/>
        </w:rPr>
        <w:t>Food Standards Gazette</w:t>
      </w:r>
      <w:r w:rsidRPr="0048151D">
        <w:rPr>
          <w:rFonts w:ascii="Times New Roman" w:hAnsi="Times New Roman"/>
          <w:sz w:val="24"/>
          <w:lang w:eastAsia="en-AU"/>
        </w:rPr>
        <w:t xml:space="preserve"> FSC 96 on Thursday 10 April 2015 and was registered as a legislative instrument on 1 April 2015 (F2015L00468).</w:t>
      </w:r>
    </w:p>
    <w:p w:rsidR="001F43B6" w:rsidRPr="0048151D" w:rsidRDefault="001F43B6" w:rsidP="001F43B6">
      <w:pPr>
        <w:keepNext/>
        <w:spacing w:before="240"/>
        <w:ind w:left="2410" w:hanging="2410"/>
        <w:rPr>
          <w:rFonts w:ascii="Arial Bold" w:eastAsia="Arial Bold" w:hAnsi="Arial Bold" w:cs="Arial Bold"/>
          <w:sz w:val="32"/>
          <w:szCs w:val="32"/>
          <w:lang w:eastAsia="en-AU"/>
        </w:rPr>
      </w:pPr>
      <w:r w:rsidRPr="0048151D">
        <w:rPr>
          <w:rFonts w:ascii="Arial Bold" w:eastAsia="Arial Bold" w:hAnsi="Arial Bold" w:cs="Arial Bold"/>
          <w:sz w:val="32"/>
          <w:szCs w:val="32"/>
          <w:lang w:eastAsia="en-AU"/>
        </w:rPr>
        <w:t>Part 2</w:t>
      </w:r>
      <w:r w:rsidRPr="0048151D">
        <w:rPr>
          <w:rFonts w:ascii="Arial Bold" w:eastAsia="Arial Bold" w:hAnsi="Arial Bold" w:cs="Arial Bold"/>
          <w:sz w:val="32"/>
          <w:szCs w:val="32"/>
          <w:lang w:eastAsia="en-AU"/>
        </w:rPr>
        <w:tab/>
        <w:t xml:space="preserve">Variations to Schedule 20–Maximum Residue Limits </w:t>
      </w:r>
    </w:p>
    <w:p w:rsidR="001F43B6" w:rsidRPr="0048151D" w:rsidRDefault="001F43B6" w:rsidP="001F43B6">
      <w:pPr>
        <w:keepNext/>
        <w:spacing w:before="120"/>
        <w:ind w:left="1077" w:hanging="1077"/>
        <w:rPr>
          <w:rFonts w:eastAsia="Arial" w:cs="Arial"/>
          <w:lang w:eastAsia="en-AU"/>
        </w:rPr>
      </w:pPr>
      <w:r w:rsidRPr="0048151D">
        <w:rPr>
          <w:rFonts w:ascii="Arial Bold"/>
          <w:sz w:val="24"/>
          <w:lang w:eastAsia="en-AU"/>
        </w:rPr>
        <w:t>5</w:t>
      </w:r>
      <w:r w:rsidRPr="0048151D">
        <w:rPr>
          <w:rFonts w:ascii="Arial Bold"/>
          <w:sz w:val="24"/>
          <w:lang w:eastAsia="en-AU"/>
        </w:rPr>
        <w:tab/>
        <w:t>Variations to Schedule 20</w:t>
      </w:r>
    </w:p>
    <w:p w:rsidR="001F43B6" w:rsidRPr="0048151D" w:rsidRDefault="001F43B6" w:rsidP="001F43B6">
      <w:pPr>
        <w:keepLines/>
        <w:tabs>
          <w:tab w:val="right" w:pos="794"/>
        </w:tabs>
        <w:spacing w:before="120" w:line="260" w:lineRule="exact"/>
        <w:ind w:left="1077" w:hanging="1077"/>
        <w:rPr>
          <w:rFonts w:ascii="Times New Roman" w:hAnsi="Times New Roman"/>
          <w:sz w:val="24"/>
          <w:lang w:eastAsia="en-AU"/>
        </w:rPr>
      </w:pPr>
      <w:r w:rsidRPr="0048151D">
        <w:rPr>
          <w:rFonts w:ascii="Times New Roman Bold" w:eastAsia="Times New Roman Bold" w:hAnsi="Times New Roman Bold" w:cs="Times New Roman Bold"/>
          <w:sz w:val="24"/>
          <w:lang w:eastAsia="en-AU"/>
        </w:rPr>
        <w:tab/>
      </w:r>
      <w:r w:rsidRPr="0048151D">
        <w:rPr>
          <w:rFonts w:ascii="Times New Roman" w:hAnsi="Times New Roman"/>
          <w:sz w:val="24"/>
          <w:lang w:eastAsia="en-AU"/>
        </w:rPr>
        <w:tab/>
        <w:t>The Schedule to this instrument sets out the variations made to the Principal Instrument by this instrument.</w:t>
      </w:r>
    </w:p>
    <w:p w:rsidR="001F43B6" w:rsidRPr="0048151D" w:rsidRDefault="001F43B6" w:rsidP="001F43B6">
      <w:pPr>
        <w:rPr>
          <w:rFonts w:cs="Arial"/>
        </w:rPr>
      </w:pPr>
      <w:r w:rsidRPr="0048151D">
        <w:br w:type="page"/>
      </w:r>
    </w:p>
    <w:p w:rsidR="001F43B6" w:rsidRPr="0048151D" w:rsidRDefault="001F43B6" w:rsidP="001F43B6">
      <w:pPr>
        <w:rPr>
          <w:b/>
          <w:sz w:val="40"/>
        </w:rPr>
      </w:pPr>
      <w:bookmarkStart w:id="7" w:name="_Toc188420413"/>
      <w:r w:rsidRPr="0048151D">
        <w:rPr>
          <w:b/>
          <w:sz w:val="40"/>
        </w:rPr>
        <w:lastRenderedPageBreak/>
        <w:t>Schedule</w:t>
      </w:r>
    </w:p>
    <w:bookmarkEnd w:id="7"/>
    <w:p w:rsidR="001F43B6" w:rsidRPr="0048151D" w:rsidRDefault="001F43B6" w:rsidP="001F43B6">
      <w:pPr>
        <w:keepNext/>
        <w:spacing w:before="360"/>
        <w:ind w:left="1077" w:hanging="1077"/>
        <w:rPr>
          <w:b/>
          <w:sz w:val="32"/>
        </w:rPr>
      </w:pPr>
      <w:r w:rsidRPr="0048151D">
        <w:rPr>
          <w:b/>
          <w:sz w:val="32"/>
        </w:rPr>
        <w:t>Variations to Schedule 20</w:t>
      </w:r>
      <w:r w:rsidRPr="0048151D">
        <w:rPr>
          <w:rFonts w:cs="Arial"/>
          <w:b/>
          <w:sz w:val="32"/>
        </w:rPr>
        <w:t>–</w:t>
      </w:r>
      <w:r w:rsidRPr="0048151D">
        <w:rPr>
          <w:b/>
          <w:sz w:val="32"/>
        </w:rPr>
        <w:t xml:space="preserve">Maximum residue limits </w:t>
      </w:r>
    </w:p>
    <w:p w:rsidR="001F43B6" w:rsidRPr="0048151D" w:rsidRDefault="001F43B6" w:rsidP="001F43B6">
      <w:pPr>
        <w:rPr>
          <w:rFonts w:cs="Arial"/>
          <w:b/>
          <w:bCs/>
        </w:rPr>
      </w:pPr>
    </w:p>
    <w:p w:rsidR="001F43B6" w:rsidRPr="0048151D" w:rsidRDefault="001F43B6" w:rsidP="001F43B6">
      <w:pPr>
        <w:tabs>
          <w:tab w:val="left" w:pos="851"/>
        </w:tabs>
        <w:spacing w:before="120" w:after="120"/>
        <w:rPr>
          <w:lang w:val="en-GB"/>
        </w:rPr>
      </w:pPr>
      <w:r w:rsidRPr="0048151D">
        <w:rPr>
          <w:b/>
          <w:lang w:val="en-GB"/>
        </w:rPr>
        <w:t>[1]</w:t>
      </w:r>
      <w:r w:rsidRPr="0048151D">
        <w:rPr>
          <w:lang w:val="en-GB"/>
        </w:rPr>
        <w:tab/>
        <w:t>The table to section S20–3 in Schedule 20 is varied by</w:t>
      </w:r>
    </w:p>
    <w:p w:rsidR="001F43B6" w:rsidRPr="0048151D" w:rsidRDefault="001F43B6" w:rsidP="001F43B6">
      <w:pPr>
        <w:pStyle w:val="FSCDraftingitem"/>
        <w:rPr>
          <w:sz w:val="18"/>
          <w:szCs w:val="18"/>
        </w:rPr>
      </w:pPr>
      <w:r>
        <w:rPr>
          <w:sz w:val="18"/>
          <w:szCs w:val="18"/>
        </w:rPr>
        <w:t>[</w:t>
      </w:r>
      <w:r w:rsidRPr="0048151D">
        <w:rPr>
          <w:sz w:val="18"/>
          <w:szCs w:val="18"/>
        </w:rPr>
        <w:t>1.1]</w:t>
      </w:r>
      <w:r w:rsidRPr="0048151D">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48151D" w:rsidTr="00793C65">
        <w:trPr>
          <w:cantSplit/>
        </w:trPr>
        <w:tc>
          <w:tcPr>
            <w:tcW w:w="4423" w:type="dxa"/>
            <w:gridSpan w:val="2"/>
            <w:tcBorders>
              <w:top w:val="single" w:sz="4" w:space="0" w:color="auto"/>
            </w:tcBorders>
            <w:shd w:val="clear" w:color="auto" w:fill="auto"/>
          </w:tcPr>
          <w:p w:rsidR="001F43B6" w:rsidRPr="0048151D" w:rsidRDefault="001F43B6" w:rsidP="00793C65">
            <w:pPr>
              <w:keepNext/>
              <w:keepLines/>
              <w:spacing w:before="60" w:after="60"/>
              <w:rPr>
                <w:rFonts w:cs="Arial"/>
                <w:b/>
                <w:i/>
                <w:szCs w:val="22"/>
                <w:lang w:val="en-GB" w:eastAsia="en-AU"/>
              </w:rPr>
            </w:pPr>
            <w:proofErr w:type="spellStart"/>
            <w:r w:rsidRPr="0048151D">
              <w:rPr>
                <w:rFonts w:cs="Arial"/>
                <w:b/>
                <w:i/>
                <w:szCs w:val="22"/>
                <w:lang w:eastAsia="en-AU"/>
              </w:rPr>
              <w:t>Agvet</w:t>
            </w:r>
            <w:proofErr w:type="spellEnd"/>
            <w:r w:rsidRPr="0048151D">
              <w:rPr>
                <w:rFonts w:cs="Arial"/>
                <w:b/>
                <w:i/>
                <w:szCs w:val="22"/>
                <w:lang w:eastAsia="en-AU"/>
              </w:rPr>
              <w:t xml:space="preserve"> chemical:  </w:t>
            </w:r>
            <w:proofErr w:type="spellStart"/>
            <w:r w:rsidRPr="0048151D">
              <w:rPr>
                <w:rFonts w:cs="Arial"/>
                <w:b/>
                <w:i/>
                <w:szCs w:val="22"/>
                <w:lang w:eastAsia="en-AU"/>
              </w:rPr>
              <w:t>Chlorantraniliprole</w:t>
            </w:r>
            <w:proofErr w:type="spellEnd"/>
          </w:p>
        </w:tc>
      </w:tr>
      <w:tr w:rsidR="001F43B6" w:rsidRPr="0048151D" w:rsidTr="00793C65">
        <w:trPr>
          <w:cantSplit/>
        </w:trPr>
        <w:tc>
          <w:tcPr>
            <w:tcW w:w="4423" w:type="dxa"/>
            <w:gridSpan w:val="2"/>
            <w:tcBorders>
              <w:bottom w:val="single" w:sz="4" w:space="0" w:color="auto"/>
            </w:tcBorders>
            <w:shd w:val="clear" w:color="auto" w:fill="auto"/>
          </w:tcPr>
          <w:p w:rsidR="001F43B6" w:rsidRPr="0048151D" w:rsidRDefault="001F43B6" w:rsidP="00793C65">
            <w:pPr>
              <w:keepNext/>
              <w:keepLines/>
              <w:spacing w:before="60" w:after="60"/>
              <w:rPr>
                <w:rFonts w:cs="Arial"/>
                <w:i/>
                <w:szCs w:val="22"/>
                <w:lang w:eastAsia="en-AU"/>
              </w:rPr>
            </w:pPr>
            <w:r w:rsidRPr="0048151D">
              <w:rPr>
                <w:rFonts w:cs="Arial"/>
                <w:i/>
                <w:szCs w:val="22"/>
                <w:lang w:eastAsia="en-AU"/>
              </w:rPr>
              <w:t xml:space="preserve">Permitted residue:  plant commodities and animal commodities other than milk:  </w:t>
            </w:r>
            <w:proofErr w:type="spellStart"/>
            <w:r w:rsidRPr="0048151D">
              <w:rPr>
                <w:rFonts w:cs="Arial"/>
                <w:i/>
                <w:szCs w:val="22"/>
                <w:lang w:eastAsia="en-AU"/>
              </w:rPr>
              <w:t>Chlorantraniliprole</w:t>
            </w:r>
            <w:proofErr w:type="spellEnd"/>
          </w:p>
          <w:p w:rsidR="001F43B6" w:rsidRPr="0048151D" w:rsidRDefault="001F43B6" w:rsidP="00793C65">
            <w:pPr>
              <w:keepNext/>
              <w:keepLines/>
              <w:spacing w:before="60" w:after="60"/>
              <w:rPr>
                <w:rFonts w:cs="Arial"/>
                <w:i/>
                <w:szCs w:val="22"/>
                <w:lang w:val="en-GB" w:eastAsia="en-AU"/>
              </w:rPr>
            </w:pPr>
            <w:r w:rsidRPr="0048151D">
              <w:rPr>
                <w:rFonts w:cs="Arial"/>
                <w:i/>
                <w:szCs w:val="22"/>
                <w:lang w:eastAsia="en-AU"/>
              </w:rPr>
              <w:t xml:space="preserve">Permitted residue—milk:  Sum of </w:t>
            </w:r>
            <w:proofErr w:type="spellStart"/>
            <w:r w:rsidRPr="0048151D">
              <w:rPr>
                <w:rFonts w:cs="Arial"/>
                <w:i/>
                <w:szCs w:val="22"/>
                <w:lang w:eastAsia="en-AU"/>
              </w:rPr>
              <w:t>chlorantraniliprole</w:t>
            </w:r>
            <w:proofErr w:type="spellEnd"/>
            <w:r w:rsidRPr="0048151D">
              <w:rPr>
                <w:rFonts w:cs="Arial"/>
                <w:i/>
                <w:szCs w:val="22"/>
                <w:lang w:eastAsia="en-AU"/>
              </w:rPr>
              <w:t xml:space="preserve">, 3-bromo-N-[4-chloro-2-(hydroxymethyl)-6-[(methylamino)carbonyl]phenyl]-1-(3-chloro-2-pyridinyl)-1H-pyrazole-5-carboxamide, and 3-bromo-N-[4-chloro-2-(hydroxymethyl)-6-[[((hydroxymethyl)amino)carbonyl]phenyl]-1-(3-chloro-2-pyridinyl)-1H-pyrazole-5-carboxamide, expressed as </w:t>
            </w:r>
            <w:proofErr w:type="spellStart"/>
            <w:r w:rsidRPr="0048151D">
              <w:rPr>
                <w:rFonts w:cs="Arial"/>
                <w:i/>
                <w:szCs w:val="22"/>
                <w:lang w:eastAsia="en-AU"/>
              </w:rPr>
              <w:t>chlorantraniliprole</w:t>
            </w:r>
            <w:proofErr w:type="spellEnd"/>
          </w:p>
        </w:tc>
      </w:tr>
      <w:tr w:rsidR="001F43B6" w:rsidRPr="0048151D" w:rsidTr="00793C65">
        <w:trPr>
          <w:cantSplit/>
        </w:trPr>
        <w:tc>
          <w:tcPr>
            <w:tcW w:w="3402" w:type="dxa"/>
            <w:tcBorders>
              <w:top w:val="single" w:sz="4" w:space="0" w:color="auto"/>
              <w:bottom w:val="single" w:sz="4" w:space="0" w:color="auto"/>
            </w:tcBorders>
          </w:tcPr>
          <w:p w:rsidR="001F43B6" w:rsidRPr="0048151D" w:rsidRDefault="001F43B6" w:rsidP="00793C65">
            <w:pPr>
              <w:keepLines/>
              <w:spacing w:before="20" w:after="20"/>
              <w:rPr>
                <w:rFonts w:cs="Arial"/>
                <w:szCs w:val="20"/>
                <w:lang w:val="en-GB" w:eastAsia="en-AU"/>
              </w:rPr>
            </w:pPr>
            <w:r w:rsidRPr="0048151D">
              <w:rPr>
                <w:rFonts w:cs="Arial"/>
                <w:szCs w:val="20"/>
                <w:lang w:val="en-GB" w:eastAsia="en-AU"/>
              </w:rPr>
              <w:t>All other foods</w:t>
            </w:r>
          </w:p>
        </w:tc>
        <w:tc>
          <w:tcPr>
            <w:tcW w:w="1021" w:type="dxa"/>
            <w:tcBorders>
              <w:top w:val="single" w:sz="4" w:space="0" w:color="auto"/>
              <w:bottom w:val="single" w:sz="4" w:space="0" w:color="auto"/>
            </w:tcBorders>
          </w:tcPr>
          <w:p w:rsidR="001F43B6" w:rsidRPr="0048151D" w:rsidRDefault="001F43B6" w:rsidP="00793C65">
            <w:pPr>
              <w:keepLines/>
              <w:spacing w:before="20" w:after="20"/>
              <w:jc w:val="right"/>
              <w:rPr>
                <w:rFonts w:eastAsia="Helvetica" w:cs="Arial"/>
                <w:szCs w:val="20"/>
                <w:lang w:val="en-GB"/>
              </w:rPr>
            </w:pPr>
            <w:r w:rsidRPr="0048151D">
              <w:rPr>
                <w:rFonts w:eastAsia="Helvetica" w:cs="Arial"/>
                <w:szCs w:val="20"/>
                <w:lang w:val="en-GB"/>
              </w:rPr>
              <w:t>T0.1</w:t>
            </w:r>
          </w:p>
        </w:tc>
      </w:tr>
    </w:tbl>
    <w:p w:rsidR="001F43B6" w:rsidRPr="0048151D" w:rsidRDefault="001F43B6" w:rsidP="001F43B6">
      <w:pPr>
        <w:tabs>
          <w:tab w:val="left" w:pos="851"/>
        </w:tabs>
        <w:spacing w:before="120" w:after="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48151D" w:rsidTr="00793C65">
        <w:trPr>
          <w:cantSplit/>
        </w:trPr>
        <w:tc>
          <w:tcPr>
            <w:tcW w:w="4423" w:type="dxa"/>
            <w:gridSpan w:val="2"/>
            <w:tcBorders>
              <w:top w:val="single" w:sz="4" w:space="0" w:color="auto"/>
            </w:tcBorders>
            <w:shd w:val="clear" w:color="auto" w:fill="auto"/>
          </w:tcPr>
          <w:p w:rsidR="001F43B6" w:rsidRPr="0048151D" w:rsidRDefault="001F43B6" w:rsidP="00793C65">
            <w:pPr>
              <w:keepNext/>
              <w:keepLines/>
              <w:spacing w:before="60" w:after="60"/>
              <w:rPr>
                <w:rFonts w:cs="Arial"/>
                <w:b/>
                <w:i/>
                <w:szCs w:val="22"/>
                <w:lang w:val="en-GB" w:eastAsia="en-AU"/>
              </w:rPr>
            </w:pPr>
            <w:proofErr w:type="spellStart"/>
            <w:r w:rsidRPr="0048151D">
              <w:rPr>
                <w:rFonts w:cs="Arial"/>
                <w:b/>
                <w:i/>
                <w:szCs w:val="22"/>
                <w:lang w:eastAsia="en-AU"/>
              </w:rPr>
              <w:t>Agvet</w:t>
            </w:r>
            <w:proofErr w:type="spellEnd"/>
            <w:r w:rsidRPr="0048151D">
              <w:rPr>
                <w:rFonts w:cs="Arial"/>
                <w:b/>
                <w:i/>
                <w:szCs w:val="22"/>
                <w:lang w:eastAsia="en-AU"/>
              </w:rPr>
              <w:t xml:space="preserve"> chemical:  </w:t>
            </w:r>
            <w:proofErr w:type="spellStart"/>
            <w:r w:rsidRPr="0048151D">
              <w:rPr>
                <w:rFonts w:cs="Arial"/>
                <w:b/>
                <w:i/>
                <w:szCs w:val="22"/>
                <w:lang w:eastAsia="en-AU"/>
              </w:rPr>
              <w:t>Clothianidin</w:t>
            </w:r>
            <w:proofErr w:type="spellEnd"/>
            <w:r w:rsidRPr="0048151D">
              <w:rPr>
                <w:rFonts w:cs="Arial"/>
                <w:b/>
                <w:i/>
                <w:szCs w:val="22"/>
                <w:lang w:eastAsia="en-AU"/>
              </w:rPr>
              <w:t xml:space="preserve"> (see also </w:t>
            </w:r>
            <w:proofErr w:type="spellStart"/>
            <w:r w:rsidRPr="0048151D">
              <w:rPr>
                <w:rFonts w:cs="Arial"/>
                <w:b/>
                <w:i/>
                <w:szCs w:val="22"/>
                <w:lang w:eastAsia="en-AU"/>
              </w:rPr>
              <w:t>thiamethoxam</w:t>
            </w:r>
            <w:proofErr w:type="spellEnd"/>
          </w:p>
        </w:tc>
      </w:tr>
      <w:tr w:rsidR="001F43B6" w:rsidRPr="0048151D" w:rsidTr="00793C65">
        <w:trPr>
          <w:cantSplit/>
        </w:trPr>
        <w:tc>
          <w:tcPr>
            <w:tcW w:w="4423" w:type="dxa"/>
            <w:gridSpan w:val="2"/>
            <w:tcBorders>
              <w:bottom w:val="single" w:sz="4" w:space="0" w:color="auto"/>
            </w:tcBorders>
            <w:shd w:val="clear" w:color="auto" w:fill="auto"/>
          </w:tcPr>
          <w:p w:rsidR="001F43B6" w:rsidRPr="0048151D" w:rsidRDefault="001F43B6" w:rsidP="00793C65">
            <w:pPr>
              <w:keepNext/>
              <w:keepLines/>
              <w:spacing w:before="60" w:after="60"/>
              <w:rPr>
                <w:rFonts w:cs="Arial"/>
                <w:i/>
                <w:szCs w:val="22"/>
                <w:lang w:val="en-GB" w:eastAsia="en-AU"/>
              </w:rPr>
            </w:pPr>
            <w:r w:rsidRPr="0048151D">
              <w:rPr>
                <w:rFonts w:cs="Arial"/>
                <w:i/>
                <w:szCs w:val="22"/>
                <w:lang w:eastAsia="en-AU"/>
              </w:rPr>
              <w:t xml:space="preserve">Permitted residue:  </w:t>
            </w:r>
            <w:proofErr w:type="spellStart"/>
            <w:r w:rsidRPr="0048151D">
              <w:rPr>
                <w:rFonts w:cs="Arial"/>
                <w:i/>
                <w:szCs w:val="22"/>
                <w:lang w:eastAsia="en-AU"/>
              </w:rPr>
              <w:t>Clothianidin</w:t>
            </w:r>
            <w:proofErr w:type="spellEnd"/>
          </w:p>
        </w:tc>
      </w:tr>
      <w:tr w:rsidR="001F43B6" w:rsidRPr="0048151D" w:rsidTr="00793C65">
        <w:trPr>
          <w:cantSplit/>
        </w:trPr>
        <w:tc>
          <w:tcPr>
            <w:tcW w:w="3402" w:type="dxa"/>
            <w:tcBorders>
              <w:top w:val="single" w:sz="4" w:space="0" w:color="auto"/>
              <w:bottom w:val="single" w:sz="4" w:space="0" w:color="auto"/>
            </w:tcBorders>
          </w:tcPr>
          <w:p w:rsidR="001F43B6" w:rsidRPr="0048151D" w:rsidRDefault="001F43B6" w:rsidP="00793C65">
            <w:pPr>
              <w:keepLines/>
              <w:spacing w:before="20" w:after="20"/>
              <w:rPr>
                <w:rFonts w:cs="Arial"/>
                <w:szCs w:val="20"/>
                <w:lang w:val="en-GB" w:eastAsia="en-AU"/>
              </w:rPr>
            </w:pPr>
            <w:r w:rsidRPr="0048151D">
              <w:rPr>
                <w:rFonts w:cs="Arial"/>
                <w:szCs w:val="20"/>
                <w:lang w:val="en-GB" w:eastAsia="en-AU"/>
              </w:rPr>
              <w:t>All other foods except animal food commodities</w:t>
            </w:r>
          </w:p>
        </w:tc>
        <w:tc>
          <w:tcPr>
            <w:tcW w:w="1021" w:type="dxa"/>
            <w:tcBorders>
              <w:top w:val="single" w:sz="4" w:space="0" w:color="auto"/>
              <w:bottom w:val="single" w:sz="4" w:space="0" w:color="auto"/>
            </w:tcBorders>
          </w:tcPr>
          <w:p w:rsidR="001F43B6" w:rsidRPr="0048151D" w:rsidRDefault="001F43B6" w:rsidP="00793C65">
            <w:pPr>
              <w:keepLines/>
              <w:spacing w:before="20" w:after="20"/>
              <w:jc w:val="right"/>
              <w:rPr>
                <w:rFonts w:eastAsia="Helvetica" w:cs="Arial"/>
                <w:szCs w:val="20"/>
                <w:lang w:val="en-GB"/>
              </w:rPr>
            </w:pPr>
            <w:r w:rsidRPr="0048151D">
              <w:rPr>
                <w:rFonts w:eastAsia="Helvetica" w:cs="Arial"/>
                <w:szCs w:val="20"/>
                <w:lang w:val="en-GB"/>
              </w:rPr>
              <w:t>T0.1</w:t>
            </w:r>
          </w:p>
        </w:tc>
      </w:tr>
    </w:tbl>
    <w:p w:rsidR="001F43B6" w:rsidRPr="0048151D" w:rsidRDefault="001F43B6" w:rsidP="001F43B6">
      <w:pPr>
        <w:tabs>
          <w:tab w:val="left" w:pos="851"/>
        </w:tabs>
        <w:spacing w:before="120" w:after="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F43B6" w:rsidRPr="0048151D" w:rsidTr="00793C65">
        <w:trPr>
          <w:cantSplit/>
        </w:trPr>
        <w:tc>
          <w:tcPr>
            <w:tcW w:w="4423" w:type="dxa"/>
            <w:gridSpan w:val="2"/>
            <w:tcBorders>
              <w:top w:val="single" w:sz="4" w:space="0" w:color="auto"/>
            </w:tcBorders>
            <w:shd w:val="clear" w:color="auto" w:fill="auto"/>
          </w:tcPr>
          <w:p w:rsidR="001F43B6" w:rsidRPr="0048151D" w:rsidRDefault="001F43B6" w:rsidP="00793C65">
            <w:pPr>
              <w:pStyle w:val="FSCtblh3"/>
            </w:pPr>
            <w:proofErr w:type="spellStart"/>
            <w:r w:rsidRPr="0048151D">
              <w:rPr>
                <w:lang w:val="en-US"/>
              </w:rPr>
              <w:t>Agvet</w:t>
            </w:r>
            <w:proofErr w:type="spellEnd"/>
            <w:r w:rsidRPr="0048151D">
              <w:rPr>
                <w:lang w:val="en-US"/>
              </w:rPr>
              <w:t xml:space="preserve"> chemical:  </w:t>
            </w:r>
            <w:proofErr w:type="spellStart"/>
            <w:r w:rsidRPr="0048151D">
              <w:rPr>
                <w:lang w:val="en-US"/>
              </w:rPr>
              <w:t>Thiamethoxam</w:t>
            </w:r>
            <w:proofErr w:type="spellEnd"/>
          </w:p>
        </w:tc>
      </w:tr>
      <w:tr w:rsidR="001F43B6" w:rsidRPr="0048151D" w:rsidTr="00793C65">
        <w:trPr>
          <w:cantSplit/>
        </w:trPr>
        <w:tc>
          <w:tcPr>
            <w:tcW w:w="4423" w:type="dxa"/>
            <w:gridSpan w:val="2"/>
            <w:tcBorders>
              <w:bottom w:val="single" w:sz="4" w:space="0" w:color="auto"/>
            </w:tcBorders>
            <w:shd w:val="clear" w:color="auto" w:fill="auto"/>
          </w:tcPr>
          <w:p w:rsidR="001F43B6" w:rsidRPr="0048151D" w:rsidRDefault="001F43B6" w:rsidP="00793C65">
            <w:pPr>
              <w:pStyle w:val="FSCtblh4"/>
              <w:rPr>
                <w:lang w:val="en-US"/>
              </w:rPr>
            </w:pPr>
            <w:r w:rsidRPr="0048151D">
              <w:rPr>
                <w:lang w:val="en-US"/>
              </w:rPr>
              <w:t xml:space="preserve">Permitted residue:  commodities of plant origin:  </w:t>
            </w:r>
            <w:proofErr w:type="spellStart"/>
            <w:r w:rsidRPr="0048151D">
              <w:rPr>
                <w:lang w:val="en-US"/>
              </w:rPr>
              <w:t>Thiamethoxam</w:t>
            </w:r>
            <w:proofErr w:type="spellEnd"/>
          </w:p>
          <w:p w:rsidR="001F43B6" w:rsidRPr="0048151D" w:rsidRDefault="001F43B6" w:rsidP="00793C65">
            <w:pPr>
              <w:pStyle w:val="FSCtblh4"/>
              <w:pBdr>
                <w:top w:val="nil"/>
                <w:left w:val="nil"/>
                <w:bottom w:val="nil"/>
                <w:right w:val="nil"/>
                <w:between w:val="nil"/>
                <w:bar w:val="nil"/>
              </w:pBdr>
              <w:rPr>
                <w:lang w:val="en-US"/>
              </w:rPr>
            </w:pPr>
            <w:r w:rsidRPr="0048151D">
              <w:rPr>
                <w:lang w:val="en-US"/>
              </w:rPr>
              <w:t xml:space="preserve">Commodities of animal origin: Sum of </w:t>
            </w:r>
            <w:proofErr w:type="spellStart"/>
            <w:r w:rsidRPr="0048151D">
              <w:rPr>
                <w:lang w:val="en-US"/>
              </w:rPr>
              <w:t>thiamethoxam</w:t>
            </w:r>
            <w:proofErr w:type="spellEnd"/>
            <w:r w:rsidRPr="0048151D">
              <w:rPr>
                <w:lang w:val="en-US"/>
              </w:rPr>
              <w:t xml:space="preserve"> and N-(2-chloro-thiazol-5-ylmethyl)-N’-methyl-N’-nitro-guanidine, expressed as </w:t>
            </w:r>
            <w:proofErr w:type="spellStart"/>
            <w:r w:rsidRPr="0048151D">
              <w:rPr>
                <w:lang w:val="en-US"/>
              </w:rPr>
              <w:t>Thiamethoxam</w:t>
            </w:r>
            <w:proofErr w:type="spellEnd"/>
          </w:p>
          <w:p w:rsidR="001F43B6" w:rsidRPr="0048151D" w:rsidRDefault="001F43B6" w:rsidP="00793C65">
            <w:pPr>
              <w:pStyle w:val="FSCtblh4"/>
              <w:pBdr>
                <w:top w:val="nil"/>
                <w:left w:val="nil"/>
                <w:bottom w:val="nil"/>
                <w:right w:val="nil"/>
                <w:between w:val="nil"/>
                <w:bar w:val="nil"/>
              </w:pBdr>
            </w:pPr>
            <w:r w:rsidRPr="0048151D">
              <w:rPr>
                <w:lang w:val="en-US"/>
              </w:rPr>
              <w:t xml:space="preserve">(Note: the metabolite </w:t>
            </w:r>
            <w:proofErr w:type="spellStart"/>
            <w:r w:rsidRPr="0048151D">
              <w:rPr>
                <w:lang w:val="en-US"/>
              </w:rPr>
              <w:t>clothianidin</w:t>
            </w:r>
            <w:proofErr w:type="spellEnd"/>
            <w:r w:rsidRPr="0048151D">
              <w:rPr>
                <w:lang w:val="en-US"/>
              </w:rPr>
              <w:t xml:space="preserve"> has separate MRLs)</w:t>
            </w:r>
          </w:p>
        </w:tc>
      </w:tr>
      <w:tr w:rsidR="001F43B6" w:rsidRPr="0048151D" w:rsidTr="00793C65">
        <w:trPr>
          <w:cantSplit/>
        </w:trPr>
        <w:tc>
          <w:tcPr>
            <w:tcW w:w="3402" w:type="dxa"/>
            <w:tcBorders>
              <w:top w:val="single" w:sz="4" w:space="0" w:color="auto"/>
              <w:bottom w:val="single" w:sz="4" w:space="0" w:color="auto"/>
            </w:tcBorders>
          </w:tcPr>
          <w:p w:rsidR="001F43B6" w:rsidRPr="0048151D" w:rsidRDefault="001F43B6" w:rsidP="00793C65">
            <w:pPr>
              <w:pStyle w:val="FSCtblMRL1"/>
            </w:pPr>
            <w:r w:rsidRPr="0048151D">
              <w:t>All other foods except animal food commodities</w:t>
            </w:r>
          </w:p>
        </w:tc>
        <w:tc>
          <w:tcPr>
            <w:tcW w:w="1021" w:type="dxa"/>
            <w:tcBorders>
              <w:top w:val="single" w:sz="4" w:space="0" w:color="auto"/>
              <w:bottom w:val="single" w:sz="4" w:space="0" w:color="auto"/>
            </w:tcBorders>
          </w:tcPr>
          <w:p w:rsidR="001F43B6" w:rsidRPr="0048151D" w:rsidRDefault="001F43B6" w:rsidP="00793C65">
            <w:pPr>
              <w:pStyle w:val="FSCtblMRL2"/>
            </w:pPr>
            <w:r w:rsidRPr="0048151D">
              <w:t>T0.5</w:t>
            </w:r>
          </w:p>
        </w:tc>
      </w:tr>
    </w:tbl>
    <w:p w:rsidR="001F43B6" w:rsidRPr="004E6F26" w:rsidRDefault="001F43B6" w:rsidP="001F43B6">
      <w:pPr>
        <w:rPr>
          <w:lang w:val="en-GB" w:eastAsia="en-AU"/>
        </w:rPr>
      </w:pPr>
    </w:p>
    <w:p w:rsidR="0055403E" w:rsidRPr="003F2769" w:rsidRDefault="0055403E" w:rsidP="001F43B6">
      <w:pPr>
        <w:pStyle w:val="GazetteHeading1"/>
      </w:pPr>
    </w:p>
    <w:sectPr w:rsidR="0055403E" w:rsidRPr="003F2769">
      <w:footerReference w:type="even" r:id="rId40"/>
      <w:footerReference w:type="default" r:id="rId41"/>
      <w:footerReference w:type="first" r:id="rId4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08A" w:rsidRDefault="0087708A">
      <w:r>
        <w:separator/>
      </w:r>
    </w:p>
    <w:p w:rsidR="0087708A" w:rsidRDefault="0087708A"/>
  </w:endnote>
  <w:endnote w:type="continuationSeparator" w:id="0">
    <w:p w:rsidR="0087708A" w:rsidRDefault="0087708A">
      <w:r>
        <w:continuationSeparator/>
      </w:r>
    </w:p>
    <w:p w:rsidR="0087708A" w:rsidRDefault="00877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3F2769" w:rsidRDefault="007D72FB" w:rsidP="00360494">
    <w:pPr>
      <w:pStyle w:val="Footer"/>
      <w:jc w:val="right"/>
      <w:rPr>
        <w:i w:val="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3B6" w:rsidRPr="001F43B6" w:rsidRDefault="001F43B6" w:rsidP="001F43B6">
    <w:pPr>
      <w:pStyle w:val="Footer"/>
      <w:pBdr>
        <w:top w:val="single" w:sz="4" w:space="1" w:color="auto"/>
      </w:pBdr>
    </w:pPr>
    <w:r>
      <w:t xml:space="preserve">Variations to Schedule 20 of </w:t>
    </w:r>
    <w:r w:rsidRPr="00C06645">
      <w:t>the Australia New Zealand Food Standards Code</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3B6" w:rsidRPr="001F43B6" w:rsidRDefault="001F43B6" w:rsidP="001F43B6">
    <w:pPr>
      <w:pStyle w:val="Footer"/>
      <w:pBdr>
        <w:top w:val="single" w:sz="4" w:space="1" w:color="auto"/>
      </w:pBdr>
    </w:pPr>
    <w:r>
      <w:t xml:space="preserve">Variations to Schedule 20 of </w:t>
    </w:r>
    <w:r w:rsidRPr="00C06645">
      <w:t>the Australia New Zealand Food Standards Code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692" w:rsidRDefault="00A84692">
    <w:pPr>
      <w:pStyle w:val="Footer"/>
      <w:pBdr>
        <w:top w:val="single" w:sz="4" w:space="1" w:color="auto"/>
      </w:pBdr>
      <w:tabs>
        <w:tab w:val="clear" w:pos="8640"/>
        <w:tab w:val="right" w:pos="9900"/>
      </w:tabs>
    </w:pPr>
    <w:r>
      <w:t>Agricultural Chemical Products and Approved Labels</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874705">
    <w:pPr>
      <w:pStyle w:val="Footer"/>
      <w:pBdr>
        <w:top w:val="single" w:sz="4" w:space="1" w:color="auto"/>
      </w:pBdr>
      <w:tabs>
        <w:tab w:val="clear" w:pos="8640"/>
        <w:tab w:val="right" w:pos="9900"/>
      </w:tabs>
    </w:pPr>
    <w:r>
      <w:t>Veterinary Chemical Products and Approved Labels</w:t>
    </w:r>
    <w:r>
      <w:tab/>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874705">
    <w:pPr>
      <w:pStyle w:val="Footer"/>
      <w:pBdr>
        <w:top w:val="single" w:sz="4" w:space="1" w:color="auto"/>
      </w:pBdr>
      <w:tabs>
        <w:tab w:val="clear" w:pos="8640"/>
        <w:tab w:val="right" w:pos="9900"/>
      </w:tabs>
    </w:pPr>
    <w:r>
      <w:t>Approved Active Constituent</w:t>
    </w:r>
    <w:r w:rsidR="006E7574">
      <w:t>s</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289" w:rsidRPr="00C86292" w:rsidRDefault="0021749C" w:rsidP="001F43B6">
    <w:pPr>
      <w:pStyle w:val="Footer"/>
      <w:pBdr>
        <w:top w:val="single" w:sz="4" w:space="1" w:color="auto"/>
      </w:pBdr>
      <w:tabs>
        <w:tab w:val="clear" w:pos="8640"/>
        <w:tab w:val="right" w:pos="9612"/>
      </w:tabs>
      <w:rPr>
        <w:rFonts w:ascii="Calibri" w:hAnsi="Calibri"/>
        <w:color w:val="A6A6A6" w:themeColor="background1" w:themeShade="A6"/>
      </w:rPr>
    </w:pPr>
    <w:r>
      <w:t>Amendments to the APVMA MRL Standard</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13" w:rsidRPr="001F43B6" w:rsidRDefault="0021749C" w:rsidP="001F43B6">
    <w:pPr>
      <w:pStyle w:val="Footer"/>
      <w:pBdr>
        <w:top w:val="single" w:sz="4" w:space="1" w:color="auto"/>
      </w:pBdr>
    </w:pPr>
    <w:r>
      <w:t>Proposal to amend Schedule 20</w:t>
    </w:r>
    <w:r w:rsidR="001F43B6">
      <w:t xml:space="preserve"> of </w:t>
    </w:r>
    <w:r w:rsidRPr="00C06645">
      <w:t>the Australia New Zealand Food Standards Code</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3B6" w:rsidRPr="001F43B6" w:rsidRDefault="001F43B6" w:rsidP="001F43B6">
    <w:pPr>
      <w:pStyle w:val="Footer"/>
      <w:pBdr>
        <w:top w:val="single" w:sz="4" w:space="1" w:color="auto"/>
      </w:pBdr>
    </w:pPr>
    <w:r>
      <w:t xml:space="preserve">Variations to Schedule 20 of </w:t>
    </w:r>
    <w:r w:rsidRPr="00C06645">
      <w:t>the Australia New Zealand Food Standards Code</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3B6" w:rsidRDefault="001F43B6">
    <w:pPr>
      <w:pStyle w:val="Footer"/>
    </w:pPr>
    <w:r>
      <w:rPr>
        <w:rFonts w:ascii="Calibri" w:hAnsi="Calibri"/>
        <w:i w:val="0"/>
        <w:color w:val="A6A6A6" w:themeColor="background1" w:themeShade="A6"/>
      </w:rPr>
      <w:tab/>
    </w:r>
    <w:r>
      <w:rPr>
        <w:rFonts w:ascii="Calibri" w:hAnsi="Calibri"/>
        <w:i w:val="0"/>
        <w:color w:val="A6A6A6" w:themeColor="background1" w:themeShade="A6"/>
      </w:rPr>
      <w:tab/>
      <w:t>VS20GN – V2.1 – A147212</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6D" w:rsidRDefault="002174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786D" w:rsidRDefault="00E344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08A" w:rsidRDefault="0087708A">
      <w:r>
        <w:separator/>
      </w:r>
    </w:p>
    <w:p w:rsidR="0087708A" w:rsidRDefault="0087708A"/>
  </w:footnote>
  <w:footnote w:type="continuationSeparator" w:id="0">
    <w:p w:rsidR="0087708A" w:rsidRDefault="0087708A">
      <w:r>
        <w:continuationSeparator/>
      </w:r>
    </w:p>
    <w:p w:rsidR="0087708A" w:rsidRDefault="008770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3B6" w:rsidRPr="00360494" w:rsidRDefault="001F43B6" w:rsidP="001F43B6">
    <w:pPr>
      <w:pStyle w:val="Header"/>
      <w:rPr>
        <w:i w:val="0"/>
        <w:lang w:val="en-AU"/>
      </w:rPr>
    </w:pPr>
    <w:r w:rsidRPr="00360494">
      <w:rPr>
        <w:i w:val="0"/>
        <w:lang w:val="en-AU"/>
      </w:rPr>
      <w:t>Commonwealth of Australia Gazette</w:t>
    </w:r>
  </w:p>
  <w:p w:rsidR="001F43B6" w:rsidRDefault="001F43B6" w:rsidP="001F43B6">
    <w:pPr>
      <w:pStyle w:val="Header"/>
      <w:tabs>
        <w:tab w:val="clear" w:pos="9757"/>
        <w:tab w:val="right" w:pos="9612"/>
      </w:tabs>
    </w:pPr>
    <w:r w:rsidRPr="00360494">
      <w:rPr>
        <w:i w:val="0"/>
        <w:lang w:val="en-AU"/>
      </w:rPr>
      <w:fldChar w:fldCharType="begin"/>
    </w:r>
    <w:r w:rsidRPr="00360494">
      <w:rPr>
        <w:i w:val="0"/>
        <w:lang w:val="en-AU"/>
      </w:rPr>
      <w:instrText xml:space="preserve"> STYLEREF "Gazette Number" \* MERGEFORMAT </w:instrText>
    </w:r>
    <w:r w:rsidRPr="00360494">
      <w:rPr>
        <w:i w:val="0"/>
        <w:lang w:val="en-AU"/>
      </w:rPr>
      <w:fldChar w:fldCharType="separate"/>
    </w:r>
    <w:r w:rsidR="00E34416" w:rsidRPr="00E34416">
      <w:rPr>
        <w:bCs/>
        <w:i w:val="0"/>
        <w:noProof/>
      </w:rPr>
      <w:t>No. APVMA 18, Tuesday, 10 September 2019</w:t>
    </w:r>
    <w:r w:rsidRPr="00360494">
      <w:rPr>
        <w:i w:val="0"/>
        <w:lang w:val="en-AU"/>
      </w:rPr>
      <w:fldChar w:fldCharType="end"/>
    </w:r>
    <w:r w:rsidRPr="00360494">
      <w:rPr>
        <w:i w:val="0"/>
        <w:lang w:val="en-AU"/>
      </w:rPr>
      <w:tab/>
    </w:r>
    <w:r w:rsidRPr="006E7574">
      <w:rPr>
        <w:lang w:val="en-AU"/>
      </w:rPr>
      <w:t>Agricultural and Veterinary Chemicals Code Act 1994</w:t>
    </w:r>
    <w:r>
      <w:tab/>
    </w:r>
    <w:r>
      <w:rPr>
        <w:i w:val="0"/>
        <w:iCs w:val="0"/>
      </w:rPr>
      <w:fldChar w:fldCharType="begin"/>
    </w:r>
    <w:r>
      <w:rPr>
        <w:i w:val="0"/>
        <w:iCs w:val="0"/>
      </w:rPr>
      <w:instrText xml:space="preserve"> PAGE </w:instrText>
    </w:r>
    <w:r>
      <w:rPr>
        <w:i w:val="0"/>
        <w:iCs w:val="0"/>
      </w:rPr>
      <w:fldChar w:fldCharType="separate"/>
    </w:r>
    <w:r w:rsidR="00E34416">
      <w:rPr>
        <w:i w:val="0"/>
        <w:iCs w:val="0"/>
        <w:noProof/>
      </w:rPr>
      <w:t>20</w:t>
    </w:r>
    <w:r>
      <w:rPr>
        <w:i w:val="0"/>
        <w:iCs w:val="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3B6" w:rsidRPr="00360494" w:rsidRDefault="001F43B6" w:rsidP="001F43B6">
    <w:pPr>
      <w:pStyle w:val="Header"/>
      <w:rPr>
        <w:i w:val="0"/>
        <w:lang w:val="en-AU"/>
      </w:rPr>
    </w:pPr>
    <w:r w:rsidRPr="00360494">
      <w:rPr>
        <w:i w:val="0"/>
        <w:lang w:val="en-AU"/>
      </w:rPr>
      <w:t>Commonwealth of Australia Gazette</w:t>
    </w:r>
  </w:p>
  <w:p w:rsidR="001F43B6" w:rsidRDefault="001F43B6" w:rsidP="001F43B6">
    <w:pPr>
      <w:pStyle w:val="Header"/>
      <w:tabs>
        <w:tab w:val="clear" w:pos="9757"/>
        <w:tab w:val="right" w:pos="9356"/>
      </w:tabs>
    </w:pPr>
    <w:r w:rsidRPr="00360494">
      <w:rPr>
        <w:i w:val="0"/>
        <w:lang w:val="en-AU"/>
      </w:rPr>
      <w:fldChar w:fldCharType="begin"/>
    </w:r>
    <w:r w:rsidRPr="00360494">
      <w:rPr>
        <w:i w:val="0"/>
        <w:lang w:val="en-AU"/>
      </w:rPr>
      <w:instrText xml:space="preserve"> STYLEREF "Gazette Number" \* MERGEFORMAT </w:instrText>
    </w:r>
    <w:r w:rsidRPr="00360494">
      <w:rPr>
        <w:i w:val="0"/>
        <w:lang w:val="en-AU"/>
      </w:rPr>
      <w:fldChar w:fldCharType="separate"/>
    </w:r>
    <w:r w:rsidR="00E34416" w:rsidRPr="00E34416">
      <w:rPr>
        <w:bCs/>
        <w:i w:val="0"/>
        <w:noProof/>
      </w:rPr>
      <w:t>No. APVMA 18, Tuesday, 10 September 2019</w:t>
    </w:r>
    <w:r w:rsidRPr="00360494">
      <w:rPr>
        <w:i w:val="0"/>
        <w:lang w:val="en-AU"/>
      </w:rPr>
      <w:fldChar w:fldCharType="end"/>
    </w:r>
    <w:r w:rsidRPr="00360494">
      <w:rPr>
        <w:i w:val="0"/>
        <w:lang w:val="en-AU"/>
      </w:rPr>
      <w:tab/>
    </w:r>
    <w:r w:rsidRPr="006E7574">
      <w:rPr>
        <w:lang w:val="en-AU"/>
      </w:rPr>
      <w:t>Agricultural and Veterinary Chemicals Code Act 1994</w:t>
    </w:r>
    <w:r>
      <w:tab/>
    </w:r>
    <w:r>
      <w:rPr>
        <w:i w:val="0"/>
        <w:iCs w:val="0"/>
      </w:rPr>
      <w:fldChar w:fldCharType="begin"/>
    </w:r>
    <w:r>
      <w:rPr>
        <w:i w:val="0"/>
        <w:iCs w:val="0"/>
      </w:rPr>
      <w:instrText xml:space="preserve"> PAGE </w:instrText>
    </w:r>
    <w:r>
      <w:rPr>
        <w:i w:val="0"/>
        <w:iCs w:val="0"/>
      </w:rPr>
      <w:fldChar w:fldCharType="separate"/>
    </w:r>
    <w:r w:rsidR="00E34416">
      <w:rPr>
        <w:i w:val="0"/>
        <w:iCs w:val="0"/>
        <w:noProof/>
      </w:rPr>
      <w:t>21</w:t>
    </w:r>
    <w:r>
      <w:rPr>
        <w:i w:val="0"/>
        <w:iCs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3B6" w:rsidRPr="00360494" w:rsidRDefault="001F43B6" w:rsidP="001F43B6">
    <w:pPr>
      <w:pStyle w:val="Header"/>
      <w:rPr>
        <w:i w:val="0"/>
        <w:lang w:val="en-AU"/>
      </w:rPr>
    </w:pPr>
    <w:r w:rsidRPr="00360494">
      <w:rPr>
        <w:i w:val="0"/>
        <w:lang w:val="en-AU"/>
      </w:rPr>
      <w:t>Commonwealth of Australia Gazette</w:t>
    </w:r>
  </w:p>
  <w:p w:rsidR="001F43B6" w:rsidRDefault="001F43B6" w:rsidP="001F43B6">
    <w:pPr>
      <w:pStyle w:val="Header"/>
      <w:tabs>
        <w:tab w:val="clear" w:pos="9757"/>
        <w:tab w:val="right" w:pos="9356"/>
      </w:tabs>
    </w:pPr>
    <w:r w:rsidRPr="00360494">
      <w:rPr>
        <w:i w:val="0"/>
        <w:lang w:val="en-AU"/>
      </w:rPr>
      <w:fldChar w:fldCharType="begin"/>
    </w:r>
    <w:r w:rsidRPr="00360494">
      <w:rPr>
        <w:i w:val="0"/>
        <w:lang w:val="en-AU"/>
      </w:rPr>
      <w:instrText xml:space="preserve"> STYLEREF "Gazette Number" \* MERGEFORMAT </w:instrText>
    </w:r>
    <w:r w:rsidRPr="00360494">
      <w:rPr>
        <w:i w:val="0"/>
        <w:lang w:val="en-AU"/>
      </w:rPr>
      <w:fldChar w:fldCharType="separate"/>
    </w:r>
    <w:r w:rsidR="00E34416" w:rsidRPr="00E34416">
      <w:rPr>
        <w:bCs/>
        <w:i w:val="0"/>
        <w:noProof/>
      </w:rPr>
      <w:t>No. APVMA 18, Tuesday, 10 September 2019</w:t>
    </w:r>
    <w:r w:rsidRPr="00360494">
      <w:rPr>
        <w:i w:val="0"/>
        <w:lang w:val="en-AU"/>
      </w:rPr>
      <w:fldChar w:fldCharType="end"/>
    </w:r>
    <w:r w:rsidRPr="00360494">
      <w:rPr>
        <w:i w:val="0"/>
        <w:lang w:val="en-AU"/>
      </w:rPr>
      <w:tab/>
    </w:r>
    <w:r w:rsidRPr="006E7574">
      <w:rPr>
        <w:lang w:val="en-AU"/>
      </w:rPr>
      <w:t>Agricultural and Veterinary Chemicals Code Act 1994</w:t>
    </w:r>
    <w:r>
      <w:tab/>
    </w:r>
    <w:r>
      <w:rPr>
        <w:i w:val="0"/>
        <w:iCs w:val="0"/>
      </w:rPr>
      <w:fldChar w:fldCharType="begin"/>
    </w:r>
    <w:r>
      <w:rPr>
        <w:i w:val="0"/>
        <w:iCs w:val="0"/>
      </w:rPr>
      <w:instrText xml:space="preserve"> PAGE </w:instrText>
    </w:r>
    <w:r>
      <w:rPr>
        <w:i w:val="0"/>
        <w:iCs w:val="0"/>
      </w:rPr>
      <w:fldChar w:fldCharType="separate"/>
    </w:r>
    <w:r w:rsidR="00E34416">
      <w:rPr>
        <w:i w:val="0"/>
        <w:iCs w:val="0"/>
        <w:noProof/>
      </w:rPr>
      <w:t>22</w:t>
    </w:r>
    <w:r>
      <w:rPr>
        <w:i w:val="0"/>
        <w:iCs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E34416" w:rsidRPr="00E34416">
      <w:rPr>
        <w:i w:val="0"/>
        <w:noProof/>
      </w:rPr>
      <w:t>No. APVMA 18, Tuesday</w:t>
    </w:r>
    <w:r w:rsidR="00E34416">
      <w:rPr>
        <w:bCs/>
        <w:i w:val="0"/>
        <w:noProof/>
        <w:lang w:val="en-AU"/>
      </w:rPr>
      <w:t>, 10 September 2019</w:t>
    </w:r>
    <w:r w:rsidRPr="003F2769">
      <w:rPr>
        <w:bCs/>
        <w:i w:val="0"/>
        <w:lang w:val="en-AU"/>
      </w:rPr>
      <w:fldChar w:fldCharType="end"/>
    </w:r>
    <w:r w:rsidRPr="003F2769">
      <w:rPr>
        <w:lang w:val="en-AU"/>
      </w:rPr>
      <w:tab/>
    </w:r>
    <w:r>
      <w:rPr>
        <w:lang w:val="en-AU"/>
      </w:rPr>
      <w:t>Agricultural and Veterinary Chemicals Code Act 1994</w:t>
    </w:r>
    <w:r>
      <w:rPr>
        <w:lang w:val="en-AU"/>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692" w:rsidRPr="001A5C62" w:rsidRDefault="00A84692">
    <w:pPr>
      <w:pStyle w:val="Header"/>
      <w:rPr>
        <w:i w:val="0"/>
        <w:lang w:val="en-AU"/>
      </w:rPr>
    </w:pPr>
    <w:r w:rsidRPr="001A5C62">
      <w:rPr>
        <w:i w:val="0"/>
        <w:lang w:val="en-AU"/>
      </w:rPr>
      <w:t>Commonwealth of Australia Gazette</w:t>
    </w:r>
  </w:p>
  <w:p w:rsidR="00A84692" w:rsidRDefault="00A84692">
    <w:pPr>
      <w:pStyle w:val="Header"/>
      <w:tabs>
        <w:tab w:val="clear" w:pos="9757"/>
        <w:tab w:val="right" w:pos="9967"/>
      </w:tabs>
      <w:rPr>
        <w:i w:val="0"/>
        <w:szCs w:val="20"/>
        <w:lang w:val="en-AU"/>
      </w:rPr>
    </w:pPr>
    <w:r w:rsidRPr="001A5C62">
      <w:rPr>
        <w:i w:val="0"/>
        <w:lang w:val="en-AU"/>
      </w:rPr>
      <w:fldChar w:fldCharType="begin"/>
    </w:r>
    <w:r w:rsidRPr="001A5C62">
      <w:rPr>
        <w:i w:val="0"/>
        <w:lang w:val="en-AU"/>
      </w:rPr>
      <w:instrText xml:space="preserve"> STYLEREF "Gazette Number" \* MERGEFORMAT </w:instrText>
    </w:r>
    <w:r w:rsidRPr="001A5C62">
      <w:rPr>
        <w:i w:val="0"/>
        <w:lang w:val="en-AU"/>
      </w:rPr>
      <w:fldChar w:fldCharType="separate"/>
    </w:r>
    <w:r w:rsidR="00E34416" w:rsidRPr="00E34416">
      <w:rPr>
        <w:bCs/>
        <w:i w:val="0"/>
        <w:noProof/>
      </w:rPr>
      <w:t>No. APVMA 18, Tuesday, 10 September 2019</w:t>
    </w:r>
    <w:r w:rsidRPr="001A5C62">
      <w:rPr>
        <w:i w:val="0"/>
        <w:lang w:val="en-AU"/>
      </w:rPr>
      <w:fldChar w:fldCharType="end"/>
    </w:r>
    <w:r w:rsidRPr="001A5C62">
      <w:rPr>
        <w:i w:val="0"/>
        <w:lang w:val="en-AU"/>
      </w:rPr>
      <w:tab/>
    </w:r>
    <w:r w:rsidRPr="006E7574">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E34416">
      <w:rPr>
        <w:rStyle w:val="PageNumber"/>
        <w:i w:val="0"/>
        <w:noProof/>
        <w:lang w:val="en-AU"/>
      </w:rPr>
      <w:t>10</w:t>
    </w:r>
    <w:r>
      <w:rPr>
        <w:rStyle w:val="PageNumber"/>
        <w:i w:val="0"/>
        <w:lang w:val="en-AU"/>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360494" w:rsidRDefault="00874705">
    <w:pPr>
      <w:pStyle w:val="Header"/>
      <w:rPr>
        <w:i w:val="0"/>
        <w:lang w:val="en-AU"/>
      </w:rPr>
    </w:pPr>
    <w:r w:rsidRPr="00360494">
      <w:rPr>
        <w:i w:val="0"/>
        <w:lang w:val="en-AU"/>
      </w:rPr>
      <w:t>Commonwealth of Australia Gazette</w:t>
    </w:r>
  </w:p>
  <w:p w:rsidR="00A12F21" w:rsidRDefault="00874705">
    <w:pPr>
      <w:pStyle w:val="Header"/>
      <w:tabs>
        <w:tab w:val="clear" w:pos="9757"/>
        <w:tab w:val="right" w:pos="9967"/>
      </w:tabs>
      <w:rPr>
        <w:i w:val="0"/>
        <w:szCs w:val="20"/>
        <w:lang w:val="en-AU"/>
      </w:rPr>
    </w:pPr>
    <w:r w:rsidRPr="00360494">
      <w:rPr>
        <w:i w:val="0"/>
        <w:lang w:val="en-AU"/>
      </w:rPr>
      <w:fldChar w:fldCharType="begin"/>
    </w:r>
    <w:r w:rsidRPr="00360494">
      <w:rPr>
        <w:i w:val="0"/>
        <w:lang w:val="en-AU"/>
      </w:rPr>
      <w:instrText xml:space="preserve"> STYLEREF "Gazette Number" \* MERGEFORMAT </w:instrText>
    </w:r>
    <w:r w:rsidRPr="00360494">
      <w:rPr>
        <w:i w:val="0"/>
        <w:lang w:val="en-AU"/>
      </w:rPr>
      <w:fldChar w:fldCharType="separate"/>
    </w:r>
    <w:r w:rsidR="00E34416" w:rsidRPr="00E34416">
      <w:rPr>
        <w:bCs/>
        <w:i w:val="0"/>
        <w:noProof/>
      </w:rPr>
      <w:t>No. APVMA 18, Tuesday, 10 September 2019</w:t>
    </w:r>
    <w:r w:rsidRPr="00360494">
      <w:rPr>
        <w:i w:val="0"/>
        <w:lang w:val="en-AU"/>
      </w:rPr>
      <w:fldChar w:fldCharType="end"/>
    </w:r>
    <w:r w:rsidRPr="00360494">
      <w:rPr>
        <w:i w:val="0"/>
        <w:lang w:val="en-AU"/>
      </w:rPr>
      <w:tab/>
    </w:r>
    <w:r w:rsidRPr="006E7574">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E34416">
      <w:rPr>
        <w:rStyle w:val="PageNumber"/>
        <w:i w:val="0"/>
        <w:noProof/>
        <w:lang w:val="en-AU"/>
      </w:rPr>
      <w:t>12</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360494" w:rsidRDefault="00874705">
    <w:pPr>
      <w:pStyle w:val="Header"/>
      <w:rPr>
        <w:i w:val="0"/>
        <w:lang w:val="en-AU"/>
      </w:rPr>
    </w:pPr>
    <w:r w:rsidRPr="00360494">
      <w:rPr>
        <w:i w:val="0"/>
        <w:lang w:val="en-AU"/>
      </w:rPr>
      <w:t>Commonwealth of Australia Gazette</w:t>
    </w:r>
  </w:p>
  <w:p w:rsidR="00A12F21" w:rsidRDefault="00874705">
    <w:pPr>
      <w:pStyle w:val="Header"/>
      <w:tabs>
        <w:tab w:val="clear" w:pos="9757"/>
        <w:tab w:val="right" w:pos="9967"/>
      </w:tabs>
      <w:rPr>
        <w:i w:val="0"/>
        <w:szCs w:val="20"/>
        <w:lang w:val="en-AU"/>
      </w:rPr>
    </w:pPr>
    <w:r w:rsidRPr="00360494">
      <w:rPr>
        <w:i w:val="0"/>
        <w:lang w:val="en-AU"/>
      </w:rPr>
      <w:fldChar w:fldCharType="begin"/>
    </w:r>
    <w:r w:rsidRPr="00360494">
      <w:rPr>
        <w:i w:val="0"/>
        <w:lang w:val="en-AU"/>
      </w:rPr>
      <w:instrText xml:space="preserve"> STYLEREF "Gazette Number" \* MERGEFORMAT </w:instrText>
    </w:r>
    <w:r w:rsidRPr="00360494">
      <w:rPr>
        <w:i w:val="0"/>
        <w:lang w:val="en-AU"/>
      </w:rPr>
      <w:fldChar w:fldCharType="separate"/>
    </w:r>
    <w:r w:rsidR="00E34416" w:rsidRPr="00E34416">
      <w:rPr>
        <w:bCs/>
        <w:i w:val="0"/>
        <w:noProof/>
      </w:rPr>
      <w:t>No. APVMA 18, Tuesday, 10 September 2019</w:t>
    </w:r>
    <w:r w:rsidRPr="00360494">
      <w:rPr>
        <w:i w:val="0"/>
        <w:lang w:val="en-AU"/>
      </w:rPr>
      <w:fldChar w:fldCharType="end"/>
    </w:r>
    <w:r w:rsidRPr="00360494">
      <w:rPr>
        <w:i w:val="0"/>
        <w:lang w:val="en-AU"/>
      </w:rPr>
      <w:tab/>
    </w:r>
    <w:r w:rsidRPr="006E7574">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E34416">
      <w:rPr>
        <w:rStyle w:val="PageNumber"/>
        <w:i w:val="0"/>
        <w:noProof/>
        <w:lang w:val="en-AU"/>
      </w:rPr>
      <w:t>13</w:t>
    </w:r>
    <w:r>
      <w:rPr>
        <w:rStyle w:val="PageNumber"/>
        <w:i w:val="0"/>
        <w:lang w:val="en-AU"/>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3B6" w:rsidRPr="00360494" w:rsidRDefault="001F43B6" w:rsidP="001F43B6">
    <w:pPr>
      <w:pStyle w:val="Header"/>
      <w:rPr>
        <w:i w:val="0"/>
        <w:lang w:val="en-AU"/>
      </w:rPr>
    </w:pPr>
    <w:r w:rsidRPr="00360494">
      <w:rPr>
        <w:i w:val="0"/>
        <w:lang w:val="en-AU"/>
      </w:rPr>
      <w:t>Commonwealth of Australia Gazette</w:t>
    </w:r>
  </w:p>
  <w:p w:rsidR="001F2289" w:rsidRDefault="001F43B6" w:rsidP="001F43B6">
    <w:pPr>
      <w:pStyle w:val="Header"/>
      <w:tabs>
        <w:tab w:val="clear" w:pos="9757"/>
        <w:tab w:val="right" w:pos="9612"/>
      </w:tabs>
    </w:pPr>
    <w:r w:rsidRPr="00360494">
      <w:rPr>
        <w:i w:val="0"/>
        <w:lang w:val="en-AU"/>
      </w:rPr>
      <w:fldChar w:fldCharType="begin"/>
    </w:r>
    <w:r w:rsidRPr="00360494">
      <w:rPr>
        <w:i w:val="0"/>
        <w:lang w:val="en-AU"/>
      </w:rPr>
      <w:instrText xml:space="preserve"> STYLEREF "Gazette Number" \* MERGEFORMAT </w:instrText>
    </w:r>
    <w:r w:rsidRPr="00360494">
      <w:rPr>
        <w:i w:val="0"/>
        <w:lang w:val="en-AU"/>
      </w:rPr>
      <w:fldChar w:fldCharType="separate"/>
    </w:r>
    <w:r w:rsidR="00E34416" w:rsidRPr="00E34416">
      <w:rPr>
        <w:bCs/>
        <w:i w:val="0"/>
        <w:noProof/>
      </w:rPr>
      <w:t>No. APVMA 18, Tuesday, 10 September 2019</w:t>
    </w:r>
    <w:r w:rsidRPr="00360494">
      <w:rPr>
        <w:i w:val="0"/>
        <w:lang w:val="en-AU"/>
      </w:rPr>
      <w:fldChar w:fldCharType="end"/>
    </w:r>
    <w:r w:rsidRPr="00360494">
      <w:rPr>
        <w:i w:val="0"/>
        <w:lang w:val="en-AU"/>
      </w:rPr>
      <w:tab/>
    </w:r>
    <w:r w:rsidRPr="006E7574">
      <w:rPr>
        <w:lang w:val="en-AU"/>
      </w:rPr>
      <w:t>Agricultural and Veterinary Chemicals Code Act 1994</w:t>
    </w:r>
    <w:r w:rsidR="0021749C">
      <w:tab/>
    </w:r>
    <w:r w:rsidR="0021749C">
      <w:rPr>
        <w:i w:val="0"/>
        <w:iCs w:val="0"/>
      </w:rPr>
      <w:fldChar w:fldCharType="begin"/>
    </w:r>
    <w:r w:rsidR="0021749C">
      <w:rPr>
        <w:i w:val="0"/>
        <w:iCs w:val="0"/>
      </w:rPr>
      <w:instrText xml:space="preserve"> PAGE </w:instrText>
    </w:r>
    <w:r w:rsidR="0021749C">
      <w:rPr>
        <w:i w:val="0"/>
        <w:iCs w:val="0"/>
      </w:rPr>
      <w:fldChar w:fldCharType="separate"/>
    </w:r>
    <w:r w:rsidR="00E34416">
      <w:rPr>
        <w:i w:val="0"/>
        <w:iCs w:val="0"/>
        <w:noProof/>
      </w:rPr>
      <w:t>14</w:t>
    </w:r>
    <w:r w:rsidR="0021749C">
      <w:rPr>
        <w:i w:val="0"/>
        <w:iCs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0626F"/>
    <w:rsid w:val="0003060E"/>
    <w:rsid w:val="000A29B7"/>
    <w:rsid w:val="000E12A0"/>
    <w:rsid w:val="001A5C62"/>
    <w:rsid w:val="001F43B6"/>
    <w:rsid w:val="0021749C"/>
    <w:rsid w:val="0025256B"/>
    <w:rsid w:val="00270632"/>
    <w:rsid w:val="00295A98"/>
    <w:rsid w:val="002C3991"/>
    <w:rsid w:val="00330BE7"/>
    <w:rsid w:val="00360494"/>
    <w:rsid w:val="003F2769"/>
    <w:rsid w:val="00410A22"/>
    <w:rsid w:val="00430E77"/>
    <w:rsid w:val="00467D3F"/>
    <w:rsid w:val="00520DE2"/>
    <w:rsid w:val="00546BD8"/>
    <w:rsid w:val="0055403E"/>
    <w:rsid w:val="005F07A3"/>
    <w:rsid w:val="005F6485"/>
    <w:rsid w:val="006928E9"/>
    <w:rsid w:val="006A452C"/>
    <w:rsid w:val="006E7574"/>
    <w:rsid w:val="007756E7"/>
    <w:rsid w:val="007C4CA4"/>
    <w:rsid w:val="007D72FB"/>
    <w:rsid w:val="007F04A5"/>
    <w:rsid w:val="00874705"/>
    <w:rsid w:val="00876758"/>
    <w:rsid w:val="0087708A"/>
    <w:rsid w:val="008A0540"/>
    <w:rsid w:val="008B72EE"/>
    <w:rsid w:val="008E2EC3"/>
    <w:rsid w:val="009765B1"/>
    <w:rsid w:val="009C4720"/>
    <w:rsid w:val="009E2547"/>
    <w:rsid w:val="00A83740"/>
    <w:rsid w:val="00A84692"/>
    <w:rsid w:val="00CC6421"/>
    <w:rsid w:val="00D3546F"/>
    <w:rsid w:val="00D87A53"/>
    <w:rsid w:val="00D96D76"/>
    <w:rsid w:val="00DA2325"/>
    <w:rsid w:val="00E15996"/>
    <w:rsid w:val="00E1774A"/>
    <w:rsid w:val="00E34416"/>
    <w:rsid w:val="00F751ED"/>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uiPriority w:val="9"/>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i/>
      <w:sz w:val="22"/>
      <w:szCs w:val="2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qFormat/>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uiPriority w:val="99"/>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uiPriority w:val="99"/>
    <w:semiHidden/>
    <w:pPr>
      <w:spacing w:after="40"/>
    </w:pPr>
    <w:rPr>
      <w:sz w:val="16"/>
      <w:szCs w:val="20"/>
    </w:rPr>
  </w:style>
  <w:style w:type="character" w:styleId="FootnoteReference">
    <w:name w:val="footnote reference"/>
    <w:uiPriority w:val="99"/>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uiPriority w:val="99"/>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uiPriority w:val="22"/>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uiPriority w:val="35"/>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uiPriority w:val="20"/>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1"/>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unications@apvma.gov.au" TargetMode="External"/><Relationship Id="rId18" Type="http://schemas.openxmlformats.org/officeDocument/2006/relationships/header" Target="header4.xml"/><Relationship Id="rId26" Type="http://schemas.openxmlformats.org/officeDocument/2006/relationships/footer" Target="footer4.xml"/><Relationship Id="rId39"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hyperlink" Target="http://www.legislation.gov.au" TargetMode="External"/><Relationship Id="rId42"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6.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apvma.us2.list-manage.com/subscribe?u=f09f7f9ed2a2867a19b99e2e4&amp;id=a025640240" TargetMode="External"/><Relationship Id="rId20" Type="http://schemas.openxmlformats.org/officeDocument/2006/relationships/footer" Target="footer1.xml"/><Relationship Id="rId29" Type="http://schemas.openxmlformats.org/officeDocument/2006/relationships/header" Target="header9.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eader" Target="header10.xm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yperlink" Target="http://www.apvma.gov.au/news-and-publications/publications/gazette" TargetMode="External"/><Relationship Id="rId23" Type="http://schemas.openxmlformats.org/officeDocument/2006/relationships/header" Target="header7.xml"/><Relationship Id="rId28" Type="http://schemas.openxmlformats.org/officeDocument/2006/relationships/hyperlink" Target="https://edrms/id:A147213/document/versions/enquiries@apvma.gov.au" TargetMode="External"/><Relationship Id="rId36" Type="http://schemas.openxmlformats.org/officeDocument/2006/relationships/header" Target="header11.xml"/><Relationship Id="rId10" Type="http://schemas.openxmlformats.org/officeDocument/2006/relationships/image" Target="media/image2.png"/><Relationship Id="rId19" Type="http://schemas.openxmlformats.org/officeDocument/2006/relationships/header" Target="header5.xml"/><Relationship Id="rId31" Type="http://schemas.openxmlformats.org/officeDocument/2006/relationships/hyperlink" Target="mailto:enquiries@apvma.gov.au"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 TargetMode="External"/><Relationship Id="rId22" Type="http://schemas.openxmlformats.org/officeDocument/2006/relationships/footer" Target="footer2.xml"/><Relationship Id="rId27" Type="http://schemas.openxmlformats.org/officeDocument/2006/relationships/hyperlink" Target="http://www.legislation.gov.au" TargetMode="External"/><Relationship Id="rId30" Type="http://schemas.openxmlformats.org/officeDocument/2006/relationships/footer" Target="footer5.xml"/><Relationship Id="rId35" Type="http://schemas.openxmlformats.org/officeDocument/2006/relationships/hyperlink" Target="mailto:enquiries@apvma.gov.a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A1518960</value>
    </field>
    <field name="Objective-Title">
      <value order="0">gazette_10092019</value>
    </field>
    <field name="Objective-Description">
      <value order="0"/>
    </field>
    <field name="Objective-CreationStamp">
      <value order="0">2019-09-04T01:30:29Z</value>
    </field>
    <field name="Objective-IsApproved">
      <value order="0">false</value>
    </field>
    <field name="Objective-IsPublished">
      <value order="0">false</value>
    </field>
    <field name="Objective-DatePublished">
      <value order="0"/>
    </field>
    <field name="Objective-ModificationStamp">
      <value order="0">2019-09-05T04:49:39Z</value>
    </field>
    <field name="Objective-Owner">
      <value order="0">Rachel Devenish-Meares</value>
    </field>
    <field name="Objective-Path">
      <value order="0">APVMA:PUBLIC AFFAIRS AND COMMUNICATION:Public Affairs and Communication - Publications:Public Affairs and Communication - Publications - Gazette:Public Affairs and Communication - Publications - Gazette - 2019:Public Affairs and Communication - Publications - Gazette - 2019:Public Affairs and Communication - Publications - Gazette - 2019 - 18:Gazette 18 - compiled</value>
    </field>
    <field name="Objective-Parent">
      <value order="0">Gazette 18 - compiled</value>
    </field>
    <field name="Objective-State">
      <value order="0">Being Edited</value>
    </field>
    <field name="Objective-VersionId">
      <value order="0">vA2393171</value>
    </field>
    <field name="Objective-Version">
      <value order="0">0.6</value>
    </field>
    <field name="Objective-VersionNumber">
      <value order="0">6</value>
    </field>
    <field name="Objective-VersionComment">
      <value order="0"/>
    </field>
    <field name="Objective-FileNumber">
      <value order="0">2019\14240</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EDA7CB56-0D61-4AD7-8008-DF3DE93E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5244</Words>
  <Characters>33013</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APVMA Gazette No. 18, 10 September 2019</vt:lpstr>
    </vt:vector>
  </TitlesOfParts>
  <Company>APVMA</Company>
  <LinksUpToDate>false</LinksUpToDate>
  <CharactersWithSpaces>38181</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18, 10 September 2019</dc:title>
  <dc:creator>APVMA</dc:creator>
  <cp:lastModifiedBy>DEVENISH-MEARES, Rachel</cp:lastModifiedBy>
  <cp:revision>3</cp:revision>
  <cp:lastPrinted>2019-09-05T04:52:00Z</cp:lastPrinted>
  <dcterms:created xsi:type="dcterms:W3CDTF">2019-09-05T04:50:00Z</dcterms:created>
  <dcterms:modified xsi:type="dcterms:W3CDTF">2019-09-05T04:52:00Z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A1518960</vt:lpwstr>
  </property>
  <property fmtid="{D5CDD505-2E9C-101B-9397-08002B2CF9AE}" pid="5" name="Objective-Title">
    <vt:lpwstr>gazette_10092019</vt:lpwstr>
  </property>
  <property fmtid="{D5CDD505-2E9C-101B-9397-08002B2CF9AE}" pid="6" name="Objective-Comment">
    <vt:lpwstr/>
  </property>
  <property fmtid="{D5CDD505-2E9C-101B-9397-08002B2CF9AE}" pid="7" name="Objective-CreationStamp">
    <vt:filetime>2019-09-04T01:30:34Z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2019-09-05T04:49:39Z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Gazette:Public Affairs and Communication - Publications - Gazette - 2019:Public Affairs and Communication - Publicatio</vt:lpwstr>
  </property>
  <property fmtid="{D5CDD505-2E9C-101B-9397-08002B2CF9AE}" pid="14" name="Objective-Parent">
    <vt:lpwstr>Gazette 18 - compiled</vt:lpwstr>
  </property>
  <property fmtid="{D5CDD505-2E9C-101B-9397-08002B2CF9AE}" pid="15" name="Objective-State">
    <vt:lpwstr>Being Edited</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2019\14240</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vA2393171</vt:lpwstr>
  </property>
  <property fmtid="{D5CDD505-2E9C-101B-9397-08002B2CF9AE}" pid="24" name="Objective-Connect Creator">
    <vt:lpwstr/>
  </property>
</Properties>
</file>