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060BF0">
        <w:t>14</w:t>
      </w:r>
      <w:r>
        <w:t xml:space="preserve">, </w:t>
      </w:r>
      <w:r w:rsidR="00060BF0">
        <w:t>Tuesday</w:t>
      </w:r>
      <w:r>
        <w:t xml:space="preserve">, </w:t>
      </w:r>
      <w:r w:rsidR="00060BF0">
        <w:t>14 July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456C45">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C05008"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bookmarkStart w:id="0" w:name="_GoBack"/>
    <w:p w:rsidR="00C05008" w:rsidRDefault="00C05008">
      <w:pPr>
        <w:pStyle w:val="TOC2"/>
        <w:rPr>
          <w:rFonts w:asciiTheme="minorHAnsi" w:eastAsiaTheme="minorEastAsia" w:hAnsiTheme="minorHAnsi" w:cstheme="minorBidi"/>
          <w:sz w:val="22"/>
          <w:lang w:eastAsia="en-AU"/>
        </w:rPr>
      </w:pPr>
      <w:r w:rsidRPr="00D12A32">
        <w:rPr>
          <w:rStyle w:val="Hyperlink"/>
        </w:rPr>
        <w:fldChar w:fldCharType="begin"/>
      </w:r>
      <w:r w:rsidRPr="00D12A32">
        <w:rPr>
          <w:rStyle w:val="Hyperlink"/>
        </w:rPr>
        <w:instrText xml:space="preserve"> </w:instrText>
      </w:r>
      <w:r>
        <w:instrText>HYPERLINK \l "_Toc45608394"</w:instrText>
      </w:r>
      <w:r w:rsidRPr="00D12A32">
        <w:rPr>
          <w:rStyle w:val="Hyperlink"/>
        </w:rPr>
        <w:instrText xml:space="preserve"> </w:instrText>
      </w:r>
      <w:r w:rsidRPr="00D12A32">
        <w:rPr>
          <w:rStyle w:val="Hyperlink"/>
        </w:rPr>
      </w:r>
      <w:r w:rsidRPr="00D12A32">
        <w:rPr>
          <w:rStyle w:val="Hyperlink"/>
        </w:rPr>
        <w:fldChar w:fldCharType="separate"/>
      </w:r>
      <w:r w:rsidRPr="00D12A32">
        <w:rPr>
          <w:rStyle w:val="Hyperlink"/>
        </w:rPr>
        <w:t>Agricultural Chemical Products and Approved Labels</w:t>
      </w:r>
      <w:r>
        <w:rPr>
          <w:webHidden/>
        </w:rPr>
        <w:tab/>
      </w:r>
      <w:r>
        <w:rPr>
          <w:webHidden/>
        </w:rPr>
        <w:fldChar w:fldCharType="begin"/>
      </w:r>
      <w:r>
        <w:rPr>
          <w:webHidden/>
        </w:rPr>
        <w:instrText xml:space="preserve"> PAGEREF _Toc45608394 \h </w:instrText>
      </w:r>
      <w:r>
        <w:rPr>
          <w:webHidden/>
        </w:rPr>
      </w:r>
      <w:r>
        <w:rPr>
          <w:webHidden/>
        </w:rPr>
        <w:fldChar w:fldCharType="separate"/>
      </w:r>
      <w:r w:rsidR="00456C45">
        <w:rPr>
          <w:webHidden/>
        </w:rPr>
        <w:t>4</w:t>
      </w:r>
      <w:r>
        <w:rPr>
          <w:webHidden/>
        </w:rPr>
        <w:fldChar w:fldCharType="end"/>
      </w:r>
      <w:r w:rsidRPr="00D12A32">
        <w:rPr>
          <w:rStyle w:val="Hyperlink"/>
        </w:rPr>
        <w:fldChar w:fldCharType="end"/>
      </w:r>
    </w:p>
    <w:p w:rsidR="00C05008" w:rsidRDefault="00C05008">
      <w:pPr>
        <w:pStyle w:val="TOC2"/>
        <w:rPr>
          <w:rFonts w:asciiTheme="minorHAnsi" w:eastAsiaTheme="minorEastAsia" w:hAnsiTheme="minorHAnsi" w:cstheme="minorBidi"/>
          <w:sz w:val="22"/>
          <w:lang w:eastAsia="en-AU"/>
        </w:rPr>
      </w:pPr>
      <w:hyperlink w:anchor="_Toc45608395" w:history="1">
        <w:r w:rsidRPr="00D12A32">
          <w:rPr>
            <w:rStyle w:val="Hyperlink"/>
          </w:rPr>
          <w:t>Veterinary Chemical Products and Approved Labels</w:t>
        </w:r>
        <w:r>
          <w:rPr>
            <w:webHidden/>
          </w:rPr>
          <w:tab/>
        </w:r>
        <w:r>
          <w:rPr>
            <w:webHidden/>
          </w:rPr>
          <w:fldChar w:fldCharType="begin"/>
        </w:r>
        <w:r>
          <w:rPr>
            <w:webHidden/>
          </w:rPr>
          <w:instrText xml:space="preserve"> PAGEREF _Toc45608395 \h </w:instrText>
        </w:r>
        <w:r>
          <w:rPr>
            <w:webHidden/>
          </w:rPr>
        </w:r>
        <w:r>
          <w:rPr>
            <w:webHidden/>
          </w:rPr>
          <w:fldChar w:fldCharType="separate"/>
        </w:r>
        <w:r w:rsidR="00456C45">
          <w:rPr>
            <w:webHidden/>
          </w:rPr>
          <w:t>13</w:t>
        </w:r>
        <w:r>
          <w:rPr>
            <w:webHidden/>
          </w:rPr>
          <w:fldChar w:fldCharType="end"/>
        </w:r>
      </w:hyperlink>
    </w:p>
    <w:p w:rsidR="00C05008" w:rsidRDefault="00C05008">
      <w:pPr>
        <w:pStyle w:val="TOC2"/>
        <w:rPr>
          <w:rFonts w:asciiTheme="minorHAnsi" w:eastAsiaTheme="minorEastAsia" w:hAnsiTheme="minorHAnsi" w:cstheme="minorBidi"/>
          <w:sz w:val="22"/>
          <w:lang w:eastAsia="en-AU"/>
        </w:rPr>
      </w:pPr>
      <w:hyperlink w:anchor="_Toc45608396" w:history="1">
        <w:r w:rsidRPr="00D12A32">
          <w:rPr>
            <w:rStyle w:val="Hyperlink"/>
          </w:rPr>
          <w:t>Approved Active Constituents</w:t>
        </w:r>
        <w:r>
          <w:rPr>
            <w:webHidden/>
          </w:rPr>
          <w:tab/>
        </w:r>
        <w:r>
          <w:rPr>
            <w:webHidden/>
          </w:rPr>
          <w:fldChar w:fldCharType="begin"/>
        </w:r>
        <w:r>
          <w:rPr>
            <w:webHidden/>
          </w:rPr>
          <w:instrText xml:space="preserve"> PAGEREF _Toc45608396 \h </w:instrText>
        </w:r>
        <w:r>
          <w:rPr>
            <w:webHidden/>
          </w:rPr>
        </w:r>
        <w:r>
          <w:rPr>
            <w:webHidden/>
          </w:rPr>
          <w:fldChar w:fldCharType="separate"/>
        </w:r>
        <w:r w:rsidR="00456C45">
          <w:rPr>
            <w:webHidden/>
          </w:rPr>
          <w:t>16</w:t>
        </w:r>
        <w:r>
          <w:rPr>
            <w:webHidden/>
          </w:rPr>
          <w:fldChar w:fldCharType="end"/>
        </w:r>
      </w:hyperlink>
    </w:p>
    <w:p w:rsidR="00C05008" w:rsidRDefault="00C05008">
      <w:pPr>
        <w:pStyle w:val="TOC2"/>
        <w:rPr>
          <w:rFonts w:asciiTheme="minorHAnsi" w:eastAsiaTheme="minorEastAsia" w:hAnsiTheme="minorHAnsi" w:cstheme="minorBidi"/>
          <w:sz w:val="22"/>
          <w:lang w:eastAsia="en-AU"/>
        </w:rPr>
      </w:pPr>
      <w:hyperlink w:anchor="_Toc45608397" w:history="1">
        <w:r w:rsidRPr="00D12A32">
          <w:rPr>
            <w:rStyle w:val="Hyperlink"/>
          </w:rPr>
          <w:t>Amendments to the APVMA MRL Standard</w:t>
        </w:r>
        <w:r>
          <w:rPr>
            <w:webHidden/>
          </w:rPr>
          <w:tab/>
        </w:r>
        <w:r>
          <w:rPr>
            <w:webHidden/>
          </w:rPr>
          <w:fldChar w:fldCharType="begin"/>
        </w:r>
        <w:r>
          <w:rPr>
            <w:webHidden/>
          </w:rPr>
          <w:instrText xml:space="preserve"> PAGEREF _Toc45608397 \h </w:instrText>
        </w:r>
        <w:r>
          <w:rPr>
            <w:webHidden/>
          </w:rPr>
        </w:r>
        <w:r>
          <w:rPr>
            <w:webHidden/>
          </w:rPr>
          <w:fldChar w:fldCharType="separate"/>
        </w:r>
        <w:r w:rsidR="00456C45">
          <w:rPr>
            <w:webHidden/>
          </w:rPr>
          <w:t>18</w:t>
        </w:r>
        <w:r>
          <w:rPr>
            <w:webHidden/>
          </w:rPr>
          <w:fldChar w:fldCharType="end"/>
        </w:r>
      </w:hyperlink>
    </w:p>
    <w:p w:rsidR="00C05008" w:rsidRDefault="00C05008">
      <w:pPr>
        <w:pStyle w:val="TOC2"/>
        <w:rPr>
          <w:rFonts w:asciiTheme="minorHAnsi" w:eastAsiaTheme="minorEastAsia" w:hAnsiTheme="minorHAnsi" w:cstheme="minorBidi"/>
          <w:sz w:val="22"/>
          <w:lang w:eastAsia="en-AU"/>
        </w:rPr>
      </w:pPr>
      <w:hyperlink w:anchor="_Toc45608398" w:history="1">
        <w:r w:rsidRPr="00D12A32">
          <w:rPr>
            <w:rStyle w:val="Hyperlink"/>
          </w:rPr>
          <w:t>Proposal to amend Schedule 20 in the Australia New Zealand Food Standards Code</w:t>
        </w:r>
        <w:r>
          <w:rPr>
            <w:webHidden/>
          </w:rPr>
          <w:tab/>
        </w:r>
        <w:r>
          <w:rPr>
            <w:webHidden/>
          </w:rPr>
          <w:fldChar w:fldCharType="begin"/>
        </w:r>
        <w:r>
          <w:rPr>
            <w:webHidden/>
          </w:rPr>
          <w:instrText xml:space="preserve"> PAGEREF _Toc45608398 \h </w:instrText>
        </w:r>
        <w:r>
          <w:rPr>
            <w:webHidden/>
          </w:rPr>
        </w:r>
        <w:r>
          <w:rPr>
            <w:webHidden/>
          </w:rPr>
          <w:fldChar w:fldCharType="separate"/>
        </w:r>
        <w:r w:rsidR="00456C45">
          <w:rPr>
            <w:webHidden/>
          </w:rPr>
          <w:t>19</w:t>
        </w:r>
        <w:r>
          <w:rPr>
            <w:webHidden/>
          </w:rPr>
          <w:fldChar w:fldCharType="end"/>
        </w:r>
      </w:hyperlink>
    </w:p>
    <w:p w:rsidR="00C05008" w:rsidRDefault="00C05008">
      <w:pPr>
        <w:pStyle w:val="TOC2"/>
        <w:rPr>
          <w:rFonts w:asciiTheme="minorHAnsi" w:eastAsiaTheme="minorEastAsia" w:hAnsiTheme="minorHAnsi" w:cstheme="minorBidi"/>
          <w:sz w:val="22"/>
          <w:lang w:eastAsia="en-AU"/>
        </w:rPr>
      </w:pPr>
      <w:hyperlink w:anchor="_Toc45608399" w:history="1">
        <w:r w:rsidRPr="00D12A32">
          <w:rPr>
            <w:rStyle w:val="Hyperlink"/>
          </w:rPr>
          <w:t>Variations to Schedule 20 of the Australia New Zealand Food Standards Code</w:t>
        </w:r>
        <w:r>
          <w:rPr>
            <w:webHidden/>
          </w:rPr>
          <w:tab/>
        </w:r>
        <w:r>
          <w:rPr>
            <w:webHidden/>
          </w:rPr>
          <w:fldChar w:fldCharType="begin"/>
        </w:r>
        <w:r>
          <w:rPr>
            <w:webHidden/>
          </w:rPr>
          <w:instrText xml:space="preserve"> PAGEREF _Toc45608399 \h </w:instrText>
        </w:r>
        <w:r>
          <w:rPr>
            <w:webHidden/>
          </w:rPr>
        </w:r>
        <w:r>
          <w:rPr>
            <w:webHidden/>
          </w:rPr>
          <w:fldChar w:fldCharType="separate"/>
        </w:r>
        <w:r w:rsidR="00456C45">
          <w:rPr>
            <w:webHidden/>
          </w:rPr>
          <w:t>24</w:t>
        </w:r>
        <w:r>
          <w:rPr>
            <w:webHidden/>
          </w:rPr>
          <w:fldChar w:fldCharType="end"/>
        </w:r>
      </w:hyperlink>
    </w:p>
    <w:p w:rsidR="00C05008" w:rsidRDefault="00C05008">
      <w:pPr>
        <w:pStyle w:val="TOC2"/>
        <w:rPr>
          <w:rFonts w:asciiTheme="minorHAnsi" w:eastAsiaTheme="minorEastAsia" w:hAnsiTheme="minorHAnsi" w:cstheme="minorBidi"/>
          <w:sz w:val="22"/>
          <w:lang w:eastAsia="en-AU"/>
        </w:rPr>
      </w:pPr>
      <w:hyperlink w:anchor="_Toc45608400" w:history="1">
        <w:r w:rsidRPr="00D12A32">
          <w:rPr>
            <w:rStyle w:val="Hyperlink"/>
          </w:rPr>
          <w:t>Notice of Cancellation at the Request of the Holder</w:t>
        </w:r>
        <w:r>
          <w:rPr>
            <w:webHidden/>
          </w:rPr>
          <w:tab/>
        </w:r>
        <w:r>
          <w:rPr>
            <w:webHidden/>
          </w:rPr>
          <w:fldChar w:fldCharType="begin"/>
        </w:r>
        <w:r>
          <w:rPr>
            <w:webHidden/>
          </w:rPr>
          <w:instrText xml:space="preserve"> PAGEREF _Toc45608400 \h </w:instrText>
        </w:r>
        <w:r>
          <w:rPr>
            <w:webHidden/>
          </w:rPr>
        </w:r>
        <w:r>
          <w:rPr>
            <w:webHidden/>
          </w:rPr>
          <w:fldChar w:fldCharType="separate"/>
        </w:r>
        <w:r w:rsidR="00456C45">
          <w:rPr>
            <w:webHidden/>
          </w:rPr>
          <w:t>30</w:t>
        </w:r>
        <w:r>
          <w:rPr>
            <w:webHidden/>
          </w:rPr>
          <w:fldChar w:fldCharType="end"/>
        </w:r>
      </w:hyperlink>
    </w:p>
    <w:bookmarkEnd w:id="0"/>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060BF0" w:rsidRDefault="00060BF0" w:rsidP="00060BF0">
      <w:pPr>
        <w:pStyle w:val="GazetteHeading1"/>
      </w:pPr>
      <w:bookmarkStart w:id="1" w:name="_Toc45608394"/>
      <w:r>
        <w:lastRenderedPageBreak/>
        <w:t>Agricultural Chemical Products and Approved Labels</w:t>
      </w:r>
      <w:bookmarkEnd w:id="1"/>
      <w:r>
        <w:t xml:space="preserve"> </w:t>
      </w:r>
    </w:p>
    <w:p w:rsidR="00060BF0" w:rsidRDefault="00060BF0" w:rsidP="00060BF0">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060BF0" w:rsidRDefault="00060BF0" w:rsidP="00060BF0">
      <w:pPr>
        <w:pStyle w:val="RegistrationHeading2"/>
        <w:tabs>
          <w:tab w:val="clear" w:pos="360"/>
        </w:tabs>
      </w:pPr>
      <w:r>
        <w:t>Restricted Product</w:t>
      </w:r>
    </w:p>
    <w:tbl>
      <w:tblPr>
        <w:tblW w:w="5000" w:type="pct"/>
        <w:tblLook w:val="01E0" w:firstRow="1" w:lastRow="1" w:firstColumn="1" w:lastColumn="1" w:noHBand="0" w:noVBand="0"/>
      </w:tblPr>
      <w:tblGrid>
        <w:gridCol w:w="2138"/>
        <w:gridCol w:w="7555"/>
      </w:tblGrid>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Application no</w:t>
            </w:r>
            <w:r w:rsidR="00FF31E1">
              <w:t>.</w:t>
            </w:r>
            <w:r w:rsidRPr="00CD7217">
              <w:t>:</w:t>
            </w:r>
          </w:p>
        </w:tc>
        <w:tc>
          <w:tcPr>
            <w:tcW w:w="3897" w:type="pct"/>
            <w:tcBorders>
              <w:left w:val="single" w:sz="12" w:space="0" w:color="auto"/>
            </w:tcBorders>
          </w:tcPr>
          <w:p w:rsidR="00060BF0" w:rsidRPr="00613D08" w:rsidRDefault="00060BF0" w:rsidP="00FF31E1">
            <w:pPr>
              <w:pStyle w:val="RegistrationProductDetails"/>
              <w:rPr>
                <w:noProof/>
                <w:highlight w:val="yellow"/>
              </w:rPr>
            </w:pPr>
            <w:r>
              <w:t>125195</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name:</w:t>
            </w:r>
          </w:p>
        </w:tc>
        <w:tc>
          <w:tcPr>
            <w:tcW w:w="3897" w:type="pct"/>
            <w:tcBorders>
              <w:left w:val="single" w:sz="12" w:space="0" w:color="auto"/>
            </w:tcBorders>
          </w:tcPr>
          <w:p w:rsidR="00060BF0" w:rsidRPr="00F11E6E" w:rsidRDefault="00060BF0" w:rsidP="00FF31E1">
            <w:pPr>
              <w:pStyle w:val="RegistrationProductDetails"/>
              <w:rPr>
                <w:highlight w:val="yellow"/>
              </w:rPr>
            </w:pPr>
            <w:r>
              <w:t>Flexi Collars Termite Protection Barrier</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Active constituent/s:</w:t>
            </w:r>
          </w:p>
        </w:tc>
        <w:tc>
          <w:tcPr>
            <w:tcW w:w="3897" w:type="pct"/>
            <w:tcBorders>
              <w:left w:val="single" w:sz="12" w:space="0" w:color="auto"/>
            </w:tcBorders>
          </w:tcPr>
          <w:p w:rsidR="00060BF0" w:rsidRPr="00F11E6E" w:rsidRDefault="00060BF0" w:rsidP="00FF31E1">
            <w:pPr>
              <w:pStyle w:val="RegistrationProductDetails"/>
              <w:rPr>
                <w:highlight w:val="yellow"/>
              </w:rPr>
            </w:pPr>
            <w:r>
              <w:t xml:space="preserve">1g/kg </w:t>
            </w:r>
            <w:proofErr w:type="spellStart"/>
            <w:r>
              <w:t>bifenthrin</w:t>
            </w:r>
            <w:proofErr w:type="spellEnd"/>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name:</w:t>
            </w:r>
          </w:p>
        </w:tc>
        <w:tc>
          <w:tcPr>
            <w:tcW w:w="3897" w:type="pct"/>
            <w:tcBorders>
              <w:left w:val="single" w:sz="12" w:space="0" w:color="auto"/>
            </w:tcBorders>
          </w:tcPr>
          <w:p w:rsidR="00060BF0" w:rsidRPr="00F11E6E" w:rsidRDefault="00060BF0" w:rsidP="00FF31E1">
            <w:pPr>
              <w:pStyle w:val="RegistrationProductDetails"/>
              <w:rPr>
                <w:highlight w:val="yellow"/>
              </w:rPr>
            </w:pPr>
            <w:r>
              <w:t>FMC Australasia Pty Ltd</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ACN:</w:t>
            </w:r>
          </w:p>
        </w:tc>
        <w:tc>
          <w:tcPr>
            <w:tcW w:w="3897" w:type="pct"/>
            <w:tcBorders>
              <w:left w:val="single" w:sz="12" w:space="0" w:color="auto"/>
            </w:tcBorders>
          </w:tcPr>
          <w:p w:rsidR="00060BF0" w:rsidRPr="00F11E6E" w:rsidRDefault="00060BF0" w:rsidP="00FF31E1">
            <w:pPr>
              <w:pStyle w:val="RegistrationProductDetails"/>
              <w:rPr>
                <w:highlight w:val="yellow"/>
              </w:rPr>
            </w:pPr>
            <w:r>
              <w:t>095 326 891</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Summary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 xml:space="preserve">To approve a new label for the product </w:t>
            </w:r>
            <w:r w:rsidR="00FF31E1">
              <w:t xml:space="preserve">'Flexi Collars Termite Protection Barrier' </w:t>
            </w:r>
            <w:r>
              <w:t xml:space="preserve">with the label name </w:t>
            </w:r>
            <w:r w:rsidR="00FF31E1">
              <w:t>'</w:t>
            </w:r>
            <w:proofErr w:type="spellStart"/>
            <w:r w:rsidR="00FF31E1">
              <w:t>Homeguard</w:t>
            </w:r>
            <w:proofErr w:type="spellEnd"/>
            <w:r w:rsidR="00FF31E1">
              <w:t xml:space="preserve"> </w:t>
            </w:r>
            <w:proofErr w:type="spellStart"/>
            <w:r w:rsidR="00FF31E1">
              <w:t>Flexicollar</w:t>
            </w:r>
            <w:proofErr w:type="spellEnd"/>
            <w:r w:rsidR="00FF31E1">
              <w:t xml:space="preserve"> Termite Protection Barrier'</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Date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24 June 2020</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registration no.:</w:t>
            </w:r>
          </w:p>
        </w:tc>
        <w:tc>
          <w:tcPr>
            <w:tcW w:w="3897" w:type="pct"/>
            <w:tcBorders>
              <w:left w:val="single" w:sz="12" w:space="0" w:color="auto"/>
            </w:tcBorders>
          </w:tcPr>
          <w:p w:rsidR="00060BF0" w:rsidRPr="00F11E6E" w:rsidRDefault="00060BF0" w:rsidP="00FF31E1">
            <w:pPr>
              <w:pStyle w:val="RegistrationProductDetails"/>
              <w:rPr>
                <w:highlight w:val="yellow"/>
              </w:rPr>
            </w:pPr>
            <w:r>
              <w:t>64393</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Label approval no.:</w:t>
            </w:r>
          </w:p>
        </w:tc>
        <w:tc>
          <w:tcPr>
            <w:tcW w:w="3897" w:type="pct"/>
            <w:tcBorders>
              <w:left w:val="single" w:sz="12" w:space="0" w:color="auto"/>
            </w:tcBorders>
          </w:tcPr>
          <w:p w:rsidR="00060BF0" w:rsidRPr="00F11E6E" w:rsidRDefault="00060BF0" w:rsidP="00FF31E1">
            <w:pPr>
              <w:pStyle w:val="RegistrationProductDetails"/>
              <w:rPr>
                <w:highlight w:val="yellow"/>
              </w:rPr>
            </w:pPr>
            <w:r>
              <w:t>64393</w:t>
            </w:r>
            <w:r w:rsidRPr="008C76AB">
              <w:t>/</w:t>
            </w:r>
            <w:r>
              <w:t>125195</w:t>
            </w:r>
          </w:p>
        </w:tc>
      </w:tr>
    </w:tbl>
    <w:p w:rsidR="00060BF0" w:rsidRDefault="00060BF0" w:rsidP="00060BF0">
      <w:pPr>
        <w:pStyle w:val="RegistrationHeading2"/>
        <w:tabs>
          <w:tab w:val="clear" w:pos="360"/>
        </w:tabs>
      </w:pPr>
      <w:r>
        <w:t>Agricultural Products Based on New Active Constituents</w:t>
      </w:r>
    </w:p>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119071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Ecothor</w:t>
            </w:r>
            <w:proofErr w:type="spellEnd"/>
            <w:r>
              <w:t xml:space="preserve"> Active Nature Cellmesh Insecticide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37 g/L </w:t>
            </w:r>
            <w:proofErr w:type="spellStart"/>
            <w:r>
              <w:t>hydroxypropyl</w:t>
            </w:r>
            <w:proofErr w:type="spellEnd"/>
            <w:r>
              <w:t xml:space="preserve"> methylcellulose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Ensystex</w:t>
            </w:r>
            <w:proofErr w:type="spellEnd"/>
            <w:r>
              <w:t xml:space="preserve"> Australasia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102 221 965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control of a range of insect pests in urban and rural situations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87721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87721</w:t>
            </w:r>
            <w:r w:rsidRPr="00397B01">
              <w:t>/</w:t>
            </w:r>
            <w:r>
              <w:t>119071</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116443</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FC2002">
              <w:t>SCAL 5169 CIK</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2.0 g/kg d-</w:t>
            </w:r>
            <w:proofErr w:type="spellStart"/>
            <w:r>
              <w:t>phenothrin</w:t>
            </w:r>
            <w:proofErr w:type="spellEnd"/>
            <w:r>
              <w:t xml:space="preserve">, 1.0 g/kg </w:t>
            </w:r>
            <w:proofErr w:type="spellStart"/>
            <w:r>
              <w:t>momfluorothrin</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6A01D0">
            <w:pPr>
              <w:pStyle w:val="RegistrationProductDetails"/>
              <w:rPr>
                <w:highlight w:val="yellow"/>
              </w:rPr>
            </w:pPr>
            <w:r>
              <w:t>Su</w:t>
            </w:r>
            <w:r w:rsidR="006A01D0">
              <w:t>mitomo Chemical Australia Pty Lt</w:t>
            </w:r>
            <w:r>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081 096 255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crawling insects in a home and garden situation</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86714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86714</w:t>
            </w:r>
            <w:r w:rsidRPr="00397B01">
              <w:t>/</w:t>
            </w:r>
            <w:r>
              <w:t>116443</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lastRenderedPageBreak/>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116416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rsidRPr="00E219FC">
              <w:t>PestXpert</w:t>
            </w:r>
            <w:proofErr w:type="spellEnd"/>
            <w:r>
              <w:t xml:space="preserve"> DIY Like T</w:t>
            </w:r>
            <w:r w:rsidRPr="00E219FC">
              <w:t>he Professionals Pro Spray Rapid Knockdown Flying Insect Killer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2.0 g/kg d-</w:t>
            </w:r>
            <w:proofErr w:type="spellStart"/>
            <w:r>
              <w:t>phenothrin</w:t>
            </w:r>
            <w:proofErr w:type="spellEnd"/>
            <w:r>
              <w:t xml:space="preserve">, 1.0 g/kg </w:t>
            </w:r>
            <w:proofErr w:type="spellStart"/>
            <w:r>
              <w:t>momfluorothrin</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6A01D0">
            <w:pPr>
              <w:pStyle w:val="RegistrationProductDetails"/>
              <w:rPr>
                <w:highlight w:val="yellow"/>
              </w:rPr>
            </w:pPr>
            <w:r>
              <w:t>Su</w:t>
            </w:r>
            <w:r w:rsidR="006A01D0">
              <w:t>mitomo Chemical Australia Pty Lt</w:t>
            </w:r>
            <w:r>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081 096 255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flying insects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054664">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86704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86704</w:t>
            </w:r>
            <w:r w:rsidRPr="00397B01">
              <w:t>/</w:t>
            </w:r>
            <w:r>
              <w:t>116416</w:t>
            </w:r>
          </w:p>
        </w:tc>
      </w:tr>
    </w:tbl>
    <w:p w:rsidR="00060BF0" w:rsidRDefault="00060BF0" w:rsidP="00060BF0">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38"/>
        <w:gridCol w:w="7555"/>
      </w:tblGrid>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Application no</w:t>
            </w:r>
            <w:r w:rsidR="00FF31E1">
              <w:rPr>
                <w:rFonts w:eastAsia="Calibri"/>
              </w:rPr>
              <w:t>.</w:t>
            </w:r>
            <w:r w:rsidRPr="00573C43">
              <w:rPr>
                <w:rFonts w:eastAsia="Calibri"/>
              </w:rPr>
              <w:t>:</w:t>
            </w:r>
          </w:p>
        </w:tc>
        <w:tc>
          <w:tcPr>
            <w:tcW w:w="3897" w:type="pct"/>
            <w:tcBorders>
              <w:left w:val="single" w:sz="12" w:space="0" w:color="auto"/>
            </w:tcBorders>
          </w:tcPr>
          <w:p w:rsidR="00060BF0" w:rsidRPr="000F289B" w:rsidRDefault="00060BF0" w:rsidP="00FF31E1">
            <w:pPr>
              <w:pStyle w:val="RegistrationProductDetails"/>
            </w:pPr>
            <w:r w:rsidRPr="000F289B">
              <w:t>123707</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Product name:</w:t>
            </w:r>
          </w:p>
        </w:tc>
        <w:tc>
          <w:tcPr>
            <w:tcW w:w="3897" w:type="pct"/>
            <w:tcBorders>
              <w:left w:val="single" w:sz="12" w:space="0" w:color="auto"/>
            </w:tcBorders>
          </w:tcPr>
          <w:p w:rsidR="00060BF0" w:rsidRPr="000F289B" w:rsidRDefault="00060BF0" w:rsidP="00FF31E1">
            <w:pPr>
              <w:pStyle w:val="RegistrationProductDetails"/>
            </w:pPr>
            <w:proofErr w:type="spellStart"/>
            <w:r w:rsidRPr="000F289B">
              <w:t>Mortein</w:t>
            </w:r>
            <w:proofErr w:type="spellEnd"/>
            <w:r w:rsidRPr="000F289B">
              <w:t xml:space="preserve"> </w:t>
            </w:r>
            <w:proofErr w:type="spellStart"/>
            <w:r w:rsidRPr="000F289B">
              <w:t>Powergard</w:t>
            </w:r>
            <w:proofErr w:type="spellEnd"/>
            <w:r w:rsidRPr="000F289B">
              <w:t xml:space="preserve"> Flying Crawling All In One Insect Killer Germs Fragrance Free</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Active constituent/s:</w:t>
            </w:r>
          </w:p>
        </w:tc>
        <w:tc>
          <w:tcPr>
            <w:tcW w:w="3897" w:type="pct"/>
            <w:tcBorders>
              <w:left w:val="single" w:sz="12" w:space="0" w:color="auto"/>
            </w:tcBorders>
          </w:tcPr>
          <w:p w:rsidR="00060BF0" w:rsidRPr="000F289B" w:rsidRDefault="00060BF0" w:rsidP="00FF31E1">
            <w:pPr>
              <w:pStyle w:val="RegistrationProductDetails"/>
            </w:pPr>
            <w:r w:rsidRPr="000F289B">
              <w:t xml:space="preserve">1.2 g/kg </w:t>
            </w:r>
            <w:proofErr w:type="spellStart"/>
            <w:r w:rsidRPr="000F289B">
              <w:t>esbiothrin</w:t>
            </w:r>
            <w:proofErr w:type="spellEnd"/>
            <w:r w:rsidRPr="000F289B">
              <w:t>, 0.5 g/kg permethrin, 0.2</w:t>
            </w:r>
            <w:r>
              <w:t xml:space="preserve"> </w:t>
            </w:r>
            <w:r w:rsidRPr="000F289B">
              <w:t xml:space="preserve">g/kg </w:t>
            </w:r>
            <w:proofErr w:type="spellStart"/>
            <w:r w:rsidRPr="000F289B">
              <w:t>imiprothrin</w:t>
            </w:r>
            <w:proofErr w:type="spellEnd"/>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Applicant name:</w:t>
            </w:r>
          </w:p>
        </w:tc>
        <w:tc>
          <w:tcPr>
            <w:tcW w:w="3897" w:type="pct"/>
            <w:tcBorders>
              <w:left w:val="single" w:sz="12" w:space="0" w:color="auto"/>
            </w:tcBorders>
          </w:tcPr>
          <w:p w:rsidR="00060BF0" w:rsidRPr="000F289B" w:rsidRDefault="00060BF0" w:rsidP="00FF31E1">
            <w:pPr>
              <w:pStyle w:val="RegistrationProductDetails"/>
            </w:pPr>
            <w:r w:rsidRPr="000F289B">
              <w:t>RB (Hygiene Home) Australia Pty Ltd</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Applicant ACN:</w:t>
            </w:r>
          </w:p>
        </w:tc>
        <w:tc>
          <w:tcPr>
            <w:tcW w:w="3897" w:type="pct"/>
            <w:tcBorders>
              <w:left w:val="single" w:sz="12" w:space="0" w:color="auto"/>
            </w:tcBorders>
          </w:tcPr>
          <w:p w:rsidR="00060BF0" w:rsidRPr="000F289B" w:rsidRDefault="00060BF0" w:rsidP="00FF31E1">
            <w:pPr>
              <w:pStyle w:val="RegistrationProductDetails"/>
            </w:pPr>
            <w:r w:rsidRPr="000F289B">
              <w:t>629 549 506</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Summary of use:</w:t>
            </w:r>
          </w:p>
        </w:tc>
        <w:tc>
          <w:tcPr>
            <w:tcW w:w="3897" w:type="pct"/>
            <w:tcBorders>
              <w:left w:val="single" w:sz="12" w:space="0" w:color="auto"/>
            </w:tcBorders>
          </w:tcPr>
          <w:p w:rsidR="00060BF0" w:rsidRPr="000F289B" w:rsidRDefault="00060BF0" w:rsidP="00FF31E1">
            <w:pPr>
              <w:pStyle w:val="RegistrationProductDetails"/>
            </w:pPr>
            <w:r w:rsidRPr="000F289B">
              <w:t>To kill flying and crawling insects and the germs they carry</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Date of registration:</w:t>
            </w:r>
          </w:p>
        </w:tc>
        <w:tc>
          <w:tcPr>
            <w:tcW w:w="3897" w:type="pct"/>
            <w:tcBorders>
              <w:left w:val="single" w:sz="12" w:space="0" w:color="auto"/>
            </w:tcBorders>
          </w:tcPr>
          <w:p w:rsidR="00060BF0" w:rsidRPr="000F289B" w:rsidRDefault="00060BF0" w:rsidP="00FF31E1">
            <w:pPr>
              <w:pStyle w:val="RegistrationProductDetails"/>
            </w:pPr>
            <w:r w:rsidRPr="000F289B">
              <w:t>22 June 2020</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Product registration no.:</w:t>
            </w:r>
          </w:p>
        </w:tc>
        <w:tc>
          <w:tcPr>
            <w:tcW w:w="3897" w:type="pct"/>
            <w:tcBorders>
              <w:left w:val="single" w:sz="12" w:space="0" w:color="auto"/>
            </w:tcBorders>
          </w:tcPr>
          <w:p w:rsidR="00060BF0" w:rsidRPr="000F289B" w:rsidRDefault="00060BF0" w:rsidP="00FF31E1">
            <w:pPr>
              <w:pStyle w:val="RegistrationProductDetails"/>
            </w:pPr>
            <w:r w:rsidRPr="000F289B">
              <w:t>89130</w:t>
            </w:r>
          </w:p>
        </w:tc>
      </w:tr>
      <w:tr w:rsidR="00060BF0" w:rsidRPr="00573C43" w:rsidTr="00FF31E1">
        <w:trPr>
          <w:cantSplit/>
          <w:tblHeader/>
        </w:trPr>
        <w:tc>
          <w:tcPr>
            <w:tcW w:w="1103" w:type="pct"/>
            <w:tcBorders>
              <w:right w:val="single" w:sz="12" w:space="0" w:color="auto"/>
            </w:tcBorders>
            <w:shd w:val="clear" w:color="auto" w:fill="E6E6E6"/>
          </w:tcPr>
          <w:p w:rsidR="00060BF0" w:rsidRPr="00573C43" w:rsidRDefault="00060BF0" w:rsidP="00FF31E1">
            <w:pPr>
              <w:pStyle w:val="RegistrationFieldName"/>
              <w:rPr>
                <w:rFonts w:eastAsia="Calibri"/>
              </w:rPr>
            </w:pPr>
            <w:r w:rsidRPr="00573C43">
              <w:rPr>
                <w:rFonts w:eastAsia="Calibri"/>
              </w:rPr>
              <w:t>Label approval no.:</w:t>
            </w:r>
          </w:p>
        </w:tc>
        <w:tc>
          <w:tcPr>
            <w:tcW w:w="3897" w:type="pct"/>
            <w:tcBorders>
              <w:left w:val="single" w:sz="12" w:space="0" w:color="auto"/>
            </w:tcBorders>
          </w:tcPr>
          <w:p w:rsidR="00060BF0" w:rsidRPr="000F289B" w:rsidRDefault="00060BF0" w:rsidP="00FF31E1">
            <w:pPr>
              <w:pStyle w:val="RegistrationProductDetails"/>
            </w:pPr>
            <w:r w:rsidRPr="000F289B">
              <w:t>89130/123707</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123704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Mortein</w:t>
            </w:r>
            <w:proofErr w:type="spellEnd"/>
            <w:r>
              <w:t xml:space="preserve"> </w:t>
            </w:r>
            <w:proofErr w:type="spellStart"/>
            <w:r>
              <w:t>Powergard</w:t>
            </w:r>
            <w:proofErr w:type="spellEnd"/>
            <w:r>
              <w:t xml:space="preserve"> Flying Crawling All In One Insect Killer Germs Eucalyptus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1.2 g/kg </w:t>
            </w:r>
            <w:proofErr w:type="spellStart"/>
            <w:r>
              <w:t>esbiothrin</w:t>
            </w:r>
            <w:proofErr w:type="spellEnd"/>
            <w:r>
              <w:t xml:space="preserve">, 0.5 g/kg permethrin, 0.2 g/kg </w:t>
            </w:r>
            <w:proofErr w:type="spellStart"/>
            <w:r>
              <w:t>imiprothrin</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RB (Hygiene Home) Australia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629 549 506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To kill flying and crawling insects and the germs they carry</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22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89128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89128</w:t>
            </w:r>
            <w:r w:rsidRPr="00397B01">
              <w:t>/</w:t>
            </w:r>
            <w:r>
              <w:t>123704</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rsidRPr="00EF6249">
              <w:t>119538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Antifouling </w:t>
            </w:r>
            <w:proofErr w:type="spellStart"/>
            <w:r>
              <w:t>SeaForce</w:t>
            </w:r>
            <w:proofErr w:type="spellEnd"/>
            <w:r>
              <w:t xml:space="preserve"> Active Plus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C71946">
              <w:t xml:space="preserve">432 g/L copper as cuprous oxide, 85 g/L Zineb, 24 g/L copper </w:t>
            </w:r>
            <w:proofErr w:type="spellStart"/>
            <w:r w:rsidRPr="00C71946">
              <w:t>pyrithione</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Jotun Australia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007 126 696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control of marine growth below the waterline on vessels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C567D6">
              <w:t>22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87840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87840</w:t>
            </w:r>
            <w:r w:rsidRPr="00397B01">
              <w:t>/</w:t>
            </w:r>
            <w:r>
              <w:t>119538</w:t>
            </w:r>
          </w:p>
        </w:tc>
      </w:tr>
    </w:tbl>
    <w:p w:rsidR="00060BF0" w:rsidRPr="00FE69ED"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124100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Prizm Industrial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880 g/kg </w:t>
            </w:r>
            <w:proofErr w:type="spellStart"/>
            <w:r>
              <w:t>terbacil</w:t>
            </w:r>
            <w:proofErr w:type="spellEnd"/>
            <w:r>
              <w:t xml:space="preserve">, 40 g/kg </w:t>
            </w:r>
            <w:proofErr w:type="spellStart"/>
            <w:r>
              <w:t>sulfometuron</w:t>
            </w:r>
            <w:proofErr w:type="spellEnd"/>
            <w:r>
              <w:t xml:space="preserve"> methyl</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EnviroMint</w:t>
            </w:r>
            <w:proofErr w:type="spellEnd"/>
            <w:r>
              <w:t xml:space="preserve">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25383D">
              <w:t>N/A</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For control of certain annual and perennial weeds in </w:t>
            </w:r>
            <w:r w:rsidRPr="00B732DF">
              <w:t>commercial and industrial area</w:t>
            </w:r>
            <w:r>
              <w:t>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23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89240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89240</w:t>
            </w:r>
            <w:r w:rsidRPr="00397B01">
              <w:t>/</w:t>
            </w:r>
            <w:r>
              <w:t>124100</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lastRenderedPageBreak/>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124601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Farmalinx</w:t>
            </w:r>
            <w:proofErr w:type="spellEnd"/>
            <w:r>
              <w:t xml:space="preserve"> Bingo ME 120 Growth Regulator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120 g/L </w:t>
            </w:r>
            <w:proofErr w:type="spellStart"/>
            <w:r>
              <w:t>trinexapac</w:t>
            </w:r>
            <w:proofErr w:type="spellEnd"/>
            <w:r>
              <w:t>-ethyl</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Farmalinx</w:t>
            </w:r>
            <w:proofErr w:type="spellEnd"/>
            <w:r>
              <w:t xml:space="preserve">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134 353 245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reduction of leaf and stem growth of grass species and as an aid to turf management and as an aid in winter grass management</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23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89394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89394</w:t>
            </w:r>
            <w:r w:rsidRPr="00397B01">
              <w:t>/</w:t>
            </w:r>
            <w:r>
              <w:t>124601</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125475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TRS Flying Insect Killer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1.1 g/kg </w:t>
            </w:r>
            <w:proofErr w:type="spellStart"/>
            <w:r>
              <w:t>esbiothrin</w:t>
            </w:r>
            <w:proofErr w:type="spellEnd"/>
            <w:r>
              <w:t>, 0.5g/kg permethrin</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Pascoe's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055 220 463</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control of flying insects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23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89631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89631</w:t>
            </w:r>
            <w:r w:rsidRPr="00397B01">
              <w:t>/</w:t>
            </w:r>
            <w:r>
              <w:t>125475</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123820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Wild Wonderer Insect Shield Apparel and Gear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5.2 g/kg permethrin</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Beach To Bush Outdoor Clothing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635 081 953</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use to repel mosquitoes, ticks, flies, ants, chiggers and midges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6E7F5F">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89166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89166</w:t>
            </w:r>
            <w:r w:rsidRPr="00397B01">
              <w:t>/</w:t>
            </w:r>
            <w:r>
              <w:t>123820</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120694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Salve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375 g/kg </w:t>
            </w:r>
            <w:proofErr w:type="spellStart"/>
            <w:r>
              <w:t>aminopyralid</w:t>
            </w:r>
            <w:proofErr w:type="spellEnd"/>
            <w:r>
              <w:t xml:space="preserve"> present as the potassium salt, 300 g/kg </w:t>
            </w:r>
            <w:proofErr w:type="spellStart"/>
            <w:r>
              <w:t>metsulfuron</w:t>
            </w:r>
            <w:proofErr w:type="spellEnd"/>
            <w:r>
              <w:t>-methyl</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6A01D0">
            <w:pPr>
              <w:pStyle w:val="RegistrationProductDetails"/>
              <w:rPr>
                <w:highlight w:val="yellow"/>
              </w:rPr>
            </w:pPr>
            <w:r>
              <w:t>Grow Choice Pty L</w:t>
            </w:r>
            <w:r w:rsidR="006A01D0">
              <w:t>t</w:t>
            </w:r>
            <w:r>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161 264 884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weeds in pastures, non-agricultural areas, commercial and industrial areas, and rights-of-way</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1060F3" w:rsidRDefault="00060BF0" w:rsidP="00FF31E1">
            <w:pPr>
              <w:pStyle w:val="RegistrationProductDetails"/>
            </w:pPr>
            <w:r w:rsidRPr="001060F3">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88260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88260</w:t>
            </w:r>
            <w:r w:rsidRPr="00397B01">
              <w:t>/</w:t>
            </w:r>
            <w:r>
              <w:t>120694</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124576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Rid Australia Rid Insect Repellent Tropical Strength Spray 6 Hour Mosquito Protection</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191 g/kg </w:t>
            </w:r>
            <w:proofErr w:type="spellStart"/>
            <w:r>
              <w:t>diethyltoluamide</w:t>
            </w:r>
            <w:proofErr w:type="spellEnd"/>
            <w:r>
              <w:t>, 40 g/kg N-</w:t>
            </w:r>
            <w:proofErr w:type="spellStart"/>
            <w:r>
              <w:t>octyl</w:t>
            </w:r>
            <w:proofErr w:type="spellEnd"/>
            <w:r>
              <w:t xml:space="preserve"> </w:t>
            </w:r>
            <w:proofErr w:type="spellStart"/>
            <w:r>
              <w:t>bicycloheptene</w:t>
            </w:r>
            <w:proofErr w:type="spellEnd"/>
            <w:r>
              <w:t xml:space="preserve"> </w:t>
            </w:r>
            <w:proofErr w:type="spellStart"/>
            <w:r>
              <w:t>dicarboximide</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Cavalieri</w:t>
            </w:r>
            <w:proofErr w:type="spellEnd"/>
            <w:r>
              <w:t xml:space="preserve"> Investing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162 722 625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6A01D0" w:rsidP="006A01D0">
            <w:pPr>
              <w:pStyle w:val="RegistrationProductDetails"/>
              <w:rPr>
                <w:highlight w:val="yellow"/>
              </w:rPr>
            </w:pPr>
            <w:r>
              <w:t>For 6</w:t>
            </w:r>
            <w:r w:rsidR="00060BF0">
              <w:t xml:space="preserve"> hour tropical strength protection against mosquitoes. Repels mosquitoes, flies, sandflies, ticks, leeches, fleas an</w:t>
            </w:r>
            <w:r>
              <w:t>d other annoying biting insects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89385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89385</w:t>
            </w:r>
            <w:r w:rsidRPr="00397B01">
              <w:t>/</w:t>
            </w:r>
            <w:r>
              <w:t>124576</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lastRenderedPageBreak/>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124655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Dualquat-10 Sanitiser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100 g/L quaternary ammonium compounds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IWTS Group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152 692 969</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use as a broad-spectrum disinfectant to disinfect pre-cleaned surfaces on poultry, pig, dairy and vegetable farms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89404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89404</w:t>
            </w:r>
            <w:r w:rsidRPr="00397B01">
              <w:t>/</w:t>
            </w:r>
            <w:r>
              <w:t>124655</w:t>
            </w:r>
          </w:p>
        </w:tc>
      </w:tr>
    </w:tbl>
    <w:p w:rsidR="00060BF0" w:rsidRPr="006E5197"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120266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Devastate Plus Glyphosate 580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580 g/L glyphosate (present as the potassium and </w:t>
            </w:r>
            <w:proofErr w:type="spellStart"/>
            <w:r>
              <w:t>monoethanolamine</w:t>
            </w:r>
            <w:proofErr w:type="spellEnd"/>
            <w:r>
              <w:t xml:space="preserve"> salts)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Tollman</w:t>
            </w:r>
            <w:proofErr w:type="spellEnd"/>
            <w:r>
              <w:t xml:space="preserve">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100 545 962</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non-selective control of many annual and perennial weeds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5F315C">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88095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88095</w:t>
            </w:r>
            <w:r w:rsidRPr="00397B01">
              <w:t>/</w:t>
            </w:r>
            <w:r>
              <w:t>120266</w:t>
            </w:r>
          </w:p>
        </w:tc>
      </w:tr>
    </w:tbl>
    <w:p w:rsidR="00060BF0" w:rsidRPr="003030DE" w:rsidRDefault="00060BF0" w:rsidP="00060BF0">
      <w:pPr>
        <w:rPr>
          <w:rFonts w:cstheme="minorHAnsi"/>
        </w:rPr>
      </w:pPr>
    </w:p>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124579</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Titan </w:t>
            </w:r>
            <w:proofErr w:type="spellStart"/>
            <w:r>
              <w:t>Halosulfuron</w:t>
            </w:r>
            <w:proofErr w:type="spellEnd"/>
            <w:r>
              <w:t xml:space="preserve"> 750 WG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750 g/kg </w:t>
            </w:r>
            <w:proofErr w:type="spellStart"/>
            <w:r>
              <w:t>halosulfuron</w:t>
            </w:r>
            <w:proofErr w:type="spellEnd"/>
            <w:r>
              <w:t>-methyl</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Titan Ag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122 081 574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selective post-emergence control of nutgrass in sugarcane, corn/maize and sorghum and for the selective post-emergence control of nutgrass and Mullumbimby couch in turf. Also for the control of nutgrass in cotton using shielded sprayers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845BC2">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89388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89388</w:t>
            </w:r>
            <w:r w:rsidRPr="00397B01">
              <w:t>/</w:t>
            </w:r>
            <w:r>
              <w:t>124579</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117019</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Eradicate Eco Snail And Slug Bait</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10 g/kg iron powder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6A01D0" w:rsidP="006A01D0">
            <w:pPr>
              <w:pStyle w:val="RegistrationProductDetails"/>
              <w:rPr>
                <w:highlight w:val="yellow"/>
              </w:rPr>
            </w:pPr>
            <w:proofErr w:type="spellStart"/>
            <w:r>
              <w:t>Wattleglen</w:t>
            </w:r>
            <w:proofErr w:type="spellEnd"/>
            <w:r>
              <w:t xml:space="preserve"> Projects Pty</w:t>
            </w:r>
            <w:r w:rsidR="00060BF0">
              <w:t xml:space="preserve"> L</w:t>
            </w:r>
            <w:r>
              <w:t>t</w:t>
            </w:r>
            <w:r w:rsidR="00060BF0">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006 151 168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slugs, snails and woodlice in the home garden</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86914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86914</w:t>
            </w:r>
            <w:r w:rsidRPr="00397B01">
              <w:t>/</w:t>
            </w:r>
            <w:r>
              <w:t>117019</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125816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6A01D0">
            <w:pPr>
              <w:pStyle w:val="RegistrationProductDetails"/>
              <w:rPr>
                <w:highlight w:val="yellow"/>
              </w:rPr>
            </w:pPr>
            <w:r>
              <w:t>Obama Insecticide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18 g/L </w:t>
            </w:r>
            <w:proofErr w:type="spellStart"/>
            <w:r>
              <w:t>abamectin</w:t>
            </w:r>
            <w:proofErr w:type="spellEnd"/>
            <w:r>
              <w:t xml:space="preserve"> </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6A01D0" w:rsidP="00FF31E1">
            <w:pPr>
              <w:pStyle w:val="RegistrationProductDetails"/>
              <w:rPr>
                <w:highlight w:val="yellow"/>
              </w:rPr>
            </w:pPr>
            <w:proofErr w:type="spellStart"/>
            <w:r>
              <w:t>Sharda</w:t>
            </w:r>
            <w:proofErr w:type="spellEnd"/>
            <w:r>
              <w:t xml:space="preserve"> </w:t>
            </w:r>
            <w:proofErr w:type="spellStart"/>
            <w:r>
              <w:t>Cropchem</w:t>
            </w:r>
            <w:proofErr w:type="spellEnd"/>
            <w:r>
              <w:t xml:space="preserve"> </w:t>
            </w:r>
            <w:proofErr w:type="spellStart"/>
            <w:r>
              <w:t>Espana</w:t>
            </w:r>
            <w:proofErr w:type="spellEnd"/>
            <w:r>
              <w:t xml:space="preserve"> S.L</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127134">
              <w:t>N/A</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pest mites and native budworm on cotton and the control of pest mites on pears, apples, capsicums, tomatoes, strawberries and ornamentals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1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89694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89694</w:t>
            </w:r>
            <w:r w:rsidRPr="00397B01">
              <w:t>/</w:t>
            </w:r>
            <w:r>
              <w:t>125816</w:t>
            </w:r>
          </w:p>
        </w:tc>
      </w:tr>
    </w:tbl>
    <w:p w:rsidR="00FF31E1" w:rsidRDefault="00FF31E1"/>
    <w:tbl>
      <w:tblPr>
        <w:tblW w:w="5000" w:type="pct"/>
        <w:tblLook w:val="01E0" w:firstRow="1" w:lastRow="1" w:firstColumn="1" w:lastColumn="1" w:noHBand="0" w:noVBand="0"/>
      </w:tblPr>
      <w:tblGrid>
        <w:gridCol w:w="2138"/>
        <w:gridCol w:w="7555"/>
      </w:tblGrid>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lastRenderedPageBreak/>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125819</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6A01D0">
            <w:pPr>
              <w:pStyle w:val="RegistrationProductDetails"/>
              <w:rPr>
                <w:highlight w:val="yellow"/>
              </w:rPr>
            </w:pPr>
            <w:r>
              <w:t>Clip Insecticide</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500 g/L </w:t>
            </w:r>
            <w:proofErr w:type="spellStart"/>
            <w:r>
              <w:t>chlorpyrifos</w:t>
            </w:r>
            <w:proofErr w:type="spellEnd"/>
            <w:r>
              <w:t xml:space="preserve"> (an anti-cholinesterase compound)</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6A01D0" w:rsidP="00FF31E1">
            <w:pPr>
              <w:pStyle w:val="RegistrationProductDetails"/>
              <w:rPr>
                <w:highlight w:val="yellow"/>
              </w:rPr>
            </w:pPr>
            <w:proofErr w:type="spellStart"/>
            <w:r>
              <w:t>Sharda</w:t>
            </w:r>
            <w:proofErr w:type="spellEnd"/>
            <w:r>
              <w:t xml:space="preserve"> </w:t>
            </w:r>
            <w:proofErr w:type="spellStart"/>
            <w:r>
              <w:t>Cropchem</w:t>
            </w:r>
            <w:proofErr w:type="spellEnd"/>
            <w:r>
              <w:t xml:space="preserve"> </w:t>
            </w:r>
            <w:proofErr w:type="spellStart"/>
            <w:r>
              <w:t>Espana</w:t>
            </w:r>
            <w:proofErr w:type="spellEnd"/>
            <w:r>
              <w:t xml:space="preserve"> S.L</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595B20">
              <w:t>N/A</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control of a wide range of insect pests on fruit, vegetables, oilseeds, cotton, cereals, pasture, turf and other situations</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1 July 2020</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89696</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89696</w:t>
            </w:r>
            <w:r w:rsidRPr="00397B01">
              <w:t>/</w:t>
            </w:r>
            <w:r>
              <w:t>125819</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125476</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TRS Multi Insect Killer</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1.1 g/kg </w:t>
            </w:r>
            <w:proofErr w:type="spellStart"/>
            <w:r>
              <w:t>esbiothrin</w:t>
            </w:r>
            <w:proofErr w:type="spellEnd"/>
            <w:r>
              <w:t>, 0.5 g/kg permethrin</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Pascoe's Pty Ltd</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055 220 463</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control of most flying and crawling insects</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1 July 2020</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89632</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89632</w:t>
            </w:r>
            <w:r w:rsidRPr="00397B01">
              <w:t>/</w:t>
            </w:r>
            <w:r>
              <w:t>125476</w:t>
            </w:r>
          </w:p>
        </w:tc>
      </w:tr>
    </w:tbl>
    <w:p w:rsidR="00060BF0" w:rsidRPr="006E7F5F"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125861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Coles Personal Insect Repellent Odourless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95 g/kg </w:t>
            </w:r>
            <w:proofErr w:type="spellStart"/>
            <w:r>
              <w:t>picaridin</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Pascoe's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055 220 463</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use to repel mosquitoes, flies, sand flies and other annoying and biting insects for up to 4 hours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1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89710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89710</w:t>
            </w:r>
            <w:r w:rsidRPr="00397B01">
              <w:t>/</w:t>
            </w:r>
            <w:r>
              <w:t>125861</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124473</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Genfarm</w:t>
            </w:r>
            <w:proofErr w:type="spellEnd"/>
            <w:r>
              <w:t xml:space="preserve"> </w:t>
            </w:r>
            <w:proofErr w:type="spellStart"/>
            <w:r>
              <w:t>Imaze</w:t>
            </w:r>
            <w:proofErr w:type="spellEnd"/>
            <w:r>
              <w:t xml:space="preserve"> 700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700 g/kg imazamox</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C56C9B">
            <w:pPr>
              <w:pStyle w:val="RegistrationProductDetails"/>
              <w:rPr>
                <w:highlight w:val="yellow"/>
              </w:rPr>
            </w:pPr>
            <w:proofErr w:type="spellStart"/>
            <w:r>
              <w:t>Nutrien</w:t>
            </w:r>
            <w:proofErr w:type="spellEnd"/>
            <w:r>
              <w:t xml:space="preserve"> Ag Solutions L</w:t>
            </w:r>
            <w:r w:rsidR="00C56C9B">
              <w:t>imite</w:t>
            </w:r>
            <w:r>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008 743 217</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For the post-emergence control of certain annual grass and broadleaf weeds in field peas, legume-based pastures, </w:t>
            </w:r>
            <w:proofErr w:type="spellStart"/>
            <w:r>
              <w:t>lucerne</w:t>
            </w:r>
            <w:proofErr w:type="spellEnd"/>
            <w:r>
              <w:t>, peanuts and soybeans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1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89352</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89352</w:t>
            </w:r>
            <w:r w:rsidRPr="00397B01">
              <w:t>/</w:t>
            </w:r>
            <w:r>
              <w:t>124473</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120844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277AA7">
              <w:t xml:space="preserve">JSAL </w:t>
            </w:r>
            <w:proofErr w:type="spellStart"/>
            <w:r w:rsidRPr="00277AA7">
              <w:t>Mesosulfuron</w:t>
            </w:r>
            <w:proofErr w:type="spellEnd"/>
            <w:r w:rsidRPr="00277AA7">
              <w:t xml:space="preserve">-methyl 30 + </w:t>
            </w:r>
            <w:proofErr w:type="spellStart"/>
            <w:r w:rsidRPr="00277AA7">
              <w:t>Mefenpyr</w:t>
            </w:r>
            <w:proofErr w:type="spellEnd"/>
            <w:r w:rsidRPr="00277AA7">
              <w:t>-diethyl 90 OD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277AA7">
              <w:t xml:space="preserve">90 g/L </w:t>
            </w:r>
            <w:proofErr w:type="spellStart"/>
            <w:r w:rsidRPr="00277AA7">
              <w:t>mefenpyr</w:t>
            </w:r>
            <w:proofErr w:type="spellEnd"/>
            <w:r w:rsidRPr="00277AA7">
              <w:t>-diethyl</w:t>
            </w:r>
            <w:r>
              <w:t>,</w:t>
            </w:r>
            <w:r w:rsidRPr="00277AA7">
              <w:t xml:space="preserve"> 30 g/L </w:t>
            </w:r>
            <w:proofErr w:type="spellStart"/>
            <w:r w:rsidRPr="00277AA7">
              <w:t>mesosulfuron</w:t>
            </w:r>
            <w:proofErr w:type="spellEnd"/>
            <w:r w:rsidRPr="00277AA7">
              <w:t>-methyl</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Jiangsu </w:t>
            </w:r>
            <w:proofErr w:type="spellStart"/>
            <w:r>
              <w:t>Agrochem</w:t>
            </w:r>
            <w:proofErr w:type="spellEnd"/>
            <w:r>
              <w:t xml:space="preserve"> Laboratory Co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rsidRPr="00277AA7">
              <w:t>N/A</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post-emergent control of wild oats and annual phalaris, and suppression of brome grass, barley grass and annual ryegrass in wheat</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88314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88314</w:t>
            </w:r>
            <w:r w:rsidRPr="00397B01">
              <w:t>/</w:t>
            </w:r>
            <w:r>
              <w:t>120844</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lastRenderedPageBreak/>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120541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Gharda</w:t>
            </w:r>
            <w:proofErr w:type="spellEnd"/>
            <w:r>
              <w:t xml:space="preserve"> </w:t>
            </w:r>
            <w:proofErr w:type="spellStart"/>
            <w:r>
              <w:t>Fipronil</w:t>
            </w:r>
            <w:proofErr w:type="spellEnd"/>
            <w:r>
              <w:t xml:space="preserve"> 200 SC Insecticide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200 g/L </w:t>
            </w:r>
            <w:proofErr w:type="spellStart"/>
            <w:r>
              <w:t>fipronil</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Gharda</w:t>
            </w:r>
            <w:proofErr w:type="spellEnd"/>
            <w:r>
              <w:t xml:space="preserve"> Australia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087 753 151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insect pests in bananas, brassicas, cotton, forestry, ginger, wine grapevines, pasture, potatoes, sorghum, sugarcane, and swede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88200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88200</w:t>
            </w:r>
            <w:r w:rsidRPr="00397B01">
              <w:t>/</w:t>
            </w:r>
            <w:r>
              <w:t>120541</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116145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Eureka! </w:t>
            </w:r>
            <w:proofErr w:type="spellStart"/>
            <w:r>
              <w:t>Prosulfocarb</w:t>
            </w:r>
            <w:proofErr w:type="spellEnd"/>
            <w:r>
              <w:t xml:space="preserve"> 800 EC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800 g/L </w:t>
            </w:r>
            <w:proofErr w:type="spellStart"/>
            <w:r>
              <w:t>prosulfocarb</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Eureka! </w:t>
            </w:r>
            <w:proofErr w:type="spellStart"/>
            <w:r>
              <w:t>Agresearch</w:t>
            </w:r>
            <w:proofErr w:type="spellEnd"/>
            <w:r>
              <w:t xml:space="preserve">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086 194 738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337168">
            <w:pPr>
              <w:pStyle w:val="RegistrationProductDetails"/>
              <w:rPr>
                <w:highlight w:val="yellow"/>
              </w:rPr>
            </w:pPr>
            <w:r>
              <w:t xml:space="preserve">For control of </w:t>
            </w:r>
            <w:r w:rsidR="00337168">
              <w:t>a</w:t>
            </w:r>
            <w:r>
              <w:t xml:space="preserve">nnual </w:t>
            </w:r>
            <w:r w:rsidR="00337168">
              <w:t>r</w:t>
            </w:r>
            <w:r>
              <w:t>yegrass (</w:t>
            </w:r>
            <w:proofErr w:type="spellStart"/>
            <w:r w:rsidRPr="005C2434">
              <w:rPr>
                <w:i/>
              </w:rPr>
              <w:t>Lolium</w:t>
            </w:r>
            <w:proofErr w:type="spellEnd"/>
            <w:r w:rsidRPr="005C2434">
              <w:rPr>
                <w:i/>
              </w:rPr>
              <w:t xml:space="preserve"> </w:t>
            </w:r>
            <w:proofErr w:type="spellStart"/>
            <w:r w:rsidRPr="005C2434">
              <w:rPr>
                <w:i/>
              </w:rPr>
              <w:t>rigidum</w:t>
            </w:r>
            <w:proofErr w:type="spellEnd"/>
            <w:r>
              <w:t xml:space="preserve">) and other grass and broadleaf weeds in </w:t>
            </w:r>
            <w:r w:rsidR="00337168">
              <w:t>b</w:t>
            </w:r>
            <w:r>
              <w:t xml:space="preserve">arley and </w:t>
            </w:r>
            <w:r w:rsidR="00337168">
              <w:t>w</w:t>
            </w:r>
            <w:r>
              <w:t>heat</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86588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86588</w:t>
            </w:r>
            <w:r w:rsidRPr="00397B01">
              <w:t>/</w:t>
            </w:r>
            <w:r>
              <w:t>116145</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118927</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Roundup 360 Concentrate Weedkiller</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360 g/L glyphosate present as the potassium salt</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Evergreen Garden Care Australia Pty Ltd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003 123 162</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the control of various weeds in home-garden and commercial situations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87668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87668</w:t>
            </w:r>
            <w:r w:rsidRPr="00397B01">
              <w:t>/</w:t>
            </w:r>
            <w:r>
              <w:t>118927</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120759</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Fosetyl</w:t>
            </w:r>
            <w:proofErr w:type="spellEnd"/>
            <w:r>
              <w:t xml:space="preserve"> 800 WP Fungicide</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800 g/kg </w:t>
            </w:r>
            <w:proofErr w:type="spellStart"/>
            <w:r>
              <w:t>fosetyl</w:t>
            </w:r>
            <w:proofErr w:type="spellEnd"/>
            <w:r>
              <w:t>-aluminium</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r>
              <w:t>Turf Culture Pty Ltd</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117 986 615</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For the prevention and control of phytophthora rots in ornamentals and </w:t>
            </w:r>
            <w:proofErr w:type="spellStart"/>
            <w:r>
              <w:t>pythium</w:t>
            </w:r>
            <w:proofErr w:type="spellEnd"/>
            <w:r>
              <w:t xml:space="preserve"> in turf</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 July 2020</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88283</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88283</w:t>
            </w:r>
            <w:r w:rsidRPr="00397B01">
              <w:t>/</w:t>
            </w:r>
            <w:r>
              <w:t>120759</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121845</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Agriclean</w:t>
            </w:r>
            <w:proofErr w:type="spellEnd"/>
            <w:r>
              <w:t xml:space="preserve"> Alkali Dairy Detergent</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390 g/L sodium hydroxide</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Sopura</w:t>
            </w:r>
            <w:proofErr w:type="spellEnd"/>
            <w:r>
              <w:t xml:space="preserve"> Australia Pty Ltd</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080 038 062</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For use as a low-foaming alkali dairy detergent</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6 July 2020</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88621</w:t>
            </w:r>
          </w:p>
        </w:tc>
      </w:tr>
      <w:tr w:rsidR="00060BF0" w:rsidRPr="003B6B4E" w:rsidTr="00FF31E1">
        <w:trPr>
          <w:cantSplit/>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88621</w:t>
            </w:r>
            <w:r w:rsidRPr="00397B01">
              <w:t>/</w:t>
            </w:r>
            <w:r>
              <w:t>121845</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lastRenderedPageBreak/>
              <w:t>Application no</w:t>
            </w:r>
            <w:r w:rsidR="001A7850">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124863</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Relyon</w:t>
            </w:r>
            <w:proofErr w:type="spellEnd"/>
            <w:r>
              <w:t xml:space="preserve"> </w:t>
            </w:r>
            <w:proofErr w:type="spellStart"/>
            <w:r>
              <w:t>Clodinafop</w:t>
            </w:r>
            <w:proofErr w:type="spellEnd"/>
            <w:r>
              <w:t xml:space="preserve"> 240EC Selective Herbicide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240 g/L </w:t>
            </w:r>
            <w:proofErr w:type="spellStart"/>
            <w:r>
              <w:t>clodinafop-propargyl</w:t>
            </w:r>
            <w:proofErr w:type="spellEnd"/>
            <w:r>
              <w:t xml:space="preserve">, 60 g/L </w:t>
            </w:r>
            <w:proofErr w:type="spellStart"/>
            <w:r>
              <w:t>cloquintocet-mexyl</w:t>
            </w:r>
            <w:proofErr w:type="spellEnd"/>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Ruralco</w:t>
            </w:r>
            <w:proofErr w:type="spellEnd"/>
            <w:r>
              <w:t xml:space="preserve"> Holdings Limited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009 660 879</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For the control of wild oats, </w:t>
            </w:r>
            <w:proofErr w:type="spellStart"/>
            <w:r>
              <w:t>paradoxa</w:t>
            </w:r>
            <w:proofErr w:type="spellEnd"/>
            <w:r>
              <w:t xml:space="preserve"> grass (annual phalaris), canary grass and annual ryegrass in wheat</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6 July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89434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89434</w:t>
            </w:r>
            <w:r w:rsidRPr="00397B01">
              <w:t>/</w:t>
            </w:r>
            <w:r>
              <w:t>124863</w:t>
            </w:r>
          </w:p>
        </w:tc>
      </w:tr>
    </w:tbl>
    <w:p w:rsidR="00060BF0" w:rsidRDefault="00060BF0" w:rsidP="00060BF0">
      <w:pPr>
        <w:pStyle w:val="RegistrationHeading2"/>
        <w:tabs>
          <w:tab w:val="clear" w:pos="360"/>
        </w:tabs>
      </w:pPr>
      <w:r>
        <w:t>Variations of registration</w:t>
      </w:r>
    </w:p>
    <w:tbl>
      <w:tblPr>
        <w:tblW w:w="5000" w:type="pct"/>
        <w:tblLook w:val="01E0" w:firstRow="1" w:lastRow="1" w:firstColumn="1" w:lastColumn="1" w:noHBand="0" w:noVBand="0"/>
      </w:tblPr>
      <w:tblGrid>
        <w:gridCol w:w="2117"/>
        <w:gridCol w:w="7576"/>
      </w:tblGrid>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125850</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C56C9B" w:rsidP="00FF31E1">
            <w:pPr>
              <w:pStyle w:val="RegistrationProductDetails"/>
            </w:pPr>
            <w:proofErr w:type="spellStart"/>
            <w:r>
              <w:t>Fludora</w:t>
            </w:r>
            <w:proofErr w:type="spellEnd"/>
            <w:r>
              <w:t xml:space="preserve"> Co-</w:t>
            </w:r>
            <w:r w:rsidR="00060BF0" w:rsidRPr="00535EE8">
              <w:t>Max Insecticide</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52.5 g/L </w:t>
            </w:r>
            <w:proofErr w:type="spellStart"/>
            <w:r w:rsidRPr="00535EE8">
              <w:t>transfluthrin</w:t>
            </w:r>
            <w:proofErr w:type="spellEnd"/>
            <w:r w:rsidRPr="00535EE8">
              <w:t xml:space="preserve">, 26.3 g/L </w:t>
            </w:r>
            <w:proofErr w:type="spellStart"/>
            <w:r w:rsidRPr="00535EE8">
              <w:t>flupyradifurone</w:t>
            </w:r>
            <w:proofErr w:type="spellEnd"/>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r w:rsidRPr="00535EE8">
              <w:t>Bayer Crop</w:t>
            </w:r>
            <w:r w:rsidR="00337168">
              <w:t>S</w:t>
            </w:r>
            <w:r w:rsidRPr="00535EE8">
              <w:t>cience Pty Ltd</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000 226 022</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To vary the distinguishing product name and the name that appears on the label from ‘</w:t>
            </w:r>
            <w:proofErr w:type="spellStart"/>
            <w:r w:rsidR="00FF31E1" w:rsidRPr="00535EE8">
              <w:t>Fludora</w:t>
            </w:r>
            <w:proofErr w:type="spellEnd"/>
            <w:r w:rsidR="00FF31E1" w:rsidRPr="00535EE8">
              <w:t xml:space="preserve"> Co-Max Insecticide Space Spray Concentrate’ </w:t>
            </w:r>
            <w:r w:rsidRPr="00535EE8">
              <w:t>to ‘</w:t>
            </w:r>
            <w:proofErr w:type="spellStart"/>
            <w:r w:rsidR="00FF31E1" w:rsidRPr="00535EE8">
              <w:t>Fludora</w:t>
            </w:r>
            <w:proofErr w:type="spellEnd"/>
            <w:r w:rsidR="00FF31E1" w:rsidRPr="00535EE8">
              <w:t xml:space="preserve"> Co-Max Insecticide’</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12 June 2020</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87732</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87732/125850</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122306</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proofErr w:type="spellStart"/>
            <w:r w:rsidRPr="00535EE8">
              <w:t>Cambistat</w:t>
            </w:r>
            <w:proofErr w:type="spellEnd"/>
            <w:r w:rsidRPr="00535EE8">
              <w:t xml:space="preserve"> Plant Growth Regulator</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250 g/L </w:t>
            </w:r>
            <w:proofErr w:type="spellStart"/>
            <w:r w:rsidRPr="00535EE8">
              <w:t>paclobutrazol</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proofErr w:type="spellStart"/>
            <w:r w:rsidRPr="00535EE8">
              <w:t>Arbor</w:t>
            </w:r>
            <w:proofErr w:type="spellEnd"/>
            <w:r w:rsidRPr="00535EE8">
              <w:t xml:space="preserve"> Scientific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610 980 786</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To include additional tree species</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22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83951</w:t>
            </w:r>
          </w:p>
        </w:tc>
      </w:tr>
      <w:tr w:rsidR="00060BF0" w:rsidTr="00FF31E1">
        <w:trPr>
          <w:cantSplit/>
          <w:trHeight w:val="259"/>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83951/122306</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883B4F" w:rsidRDefault="00060BF0" w:rsidP="00FF31E1">
            <w:pPr>
              <w:pStyle w:val="RegistrationProductDetails"/>
            </w:pPr>
            <w:r w:rsidRPr="00883B4F">
              <w:t>125959</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022D06" w:rsidRDefault="00060BF0" w:rsidP="00FF31E1">
            <w:pPr>
              <w:pStyle w:val="RegistrationProductDetails"/>
            </w:pPr>
            <w:proofErr w:type="spellStart"/>
            <w:r>
              <w:t>Surefire</w:t>
            </w:r>
            <w:proofErr w:type="spellEnd"/>
            <w:r>
              <w:t xml:space="preserve"> Slayer</w:t>
            </w:r>
            <w:r w:rsidRPr="00022D06">
              <w:t xml:space="preserve"> Organic Herbicide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022D06" w:rsidRDefault="00060BF0" w:rsidP="00FF31E1">
            <w:pPr>
              <w:pStyle w:val="RegistrationProductDetails"/>
            </w:pPr>
            <w:r w:rsidRPr="00022D06">
              <w:t xml:space="preserve">525 g/L </w:t>
            </w:r>
            <w:proofErr w:type="spellStart"/>
            <w:r w:rsidRPr="00022D06">
              <w:t>nonanoic</w:t>
            </w:r>
            <w:proofErr w:type="spellEnd"/>
            <w:r w:rsidRPr="00022D06">
              <w:t xml:space="preserve"> acid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022D06" w:rsidRDefault="00060BF0" w:rsidP="00FF31E1">
            <w:pPr>
              <w:pStyle w:val="RegistrationProductDetails"/>
            </w:pPr>
            <w:r w:rsidRPr="00022D06">
              <w:t>PCT Holdings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022D06" w:rsidRDefault="00060BF0" w:rsidP="00FF31E1">
            <w:pPr>
              <w:pStyle w:val="RegistrationProductDetails"/>
            </w:pPr>
            <w:r w:rsidRPr="00022D06">
              <w:t>099 023 962</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022D06" w:rsidRDefault="00060BF0" w:rsidP="00FF31E1">
            <w:pPr>
              <w:pStyle w:val="RegistrationProductDetails"/>
            </w:pPr>
            <w:r w:rsidRPr="00022D06">
              <w:t>To vary the distinguishing product name and the name that appears on the label from ‘</w:t>
            </w:r>
            <w:proofErr w:type="spellStart"/>
            <w:r w:rsidR="00FF31E1" w:rsidRPr="00022D06">
              <w:t>Surefire</w:t>
            </w:r>
            <w:proofErr w:type="spellEnd"/>
            <w:r w:rsidR="00FF31E1" w:rsidRPr="00022D06">
              <w:t xml:space="preserve"> </w:t>
            </w:r>
            <w:proofErr w:type="spellStart"/>
            <w:r w:rsidR="00FF31E1" w:rsidRPr="00022D06">
              <w:t>Erazer</w:t>
            </w:r>
            <w:proofErr w:type="spellEnd"/>
            <w:r w:rsidR="00FF31E1" w:rsidRPr="00022D06">
              <w:t xml:space="preserve"> Organic Herbicide’ </w:t>
            </w:r>
            <w:r w:rsidRPr="00022D06">
              <w:t>to ‘</w:t>
            </w:r>
            <w:proofErr w:type="spellStart"/>
            <w:r w:rsidR="00FF31E1" w:rsidRPr="00022D06">
              <w:t>Surefire</w:t>
            </w:r>
            <w:proofErr w:type="spellEnd"/>
            <w:r w:rsidR="00FF31E1" w:rsidRPr="00022D06">
              <w:t xml:space="preserve"> Slayer Organic Herbicide’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022D06" w:rsidRDefault="00060BF0" w:rsidP="00FF31E1">
            <w:pPr>
              <w:pStyle w:val="RegistrationProductDetails"/>
            </w:pPr>
            <w:r w:rsidRPr="00022D06">
              <w:t>22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022D06" w:rsidRDefault="00060BF0" w:rsidP="00FF31E1">
            <w:pPr>
              <w:pStyle w:val="RegistrationProductDetails"/>
            </w:pPr>
            <w:r w:rsidRPr="00022D06">
              <w:t>89368</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022D06" w:rsidRDefault="00060BF0" w:rsidP="00FF31E1">
            <w:pPr>
              <w:pStyle w:val="RegistrationProductDetails"/>
            </w:pPr>
            <w:r w:rsidRPr="00022D06">
              <w:t>89368/125959</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lastRenderedPageBreak/>
              <w:t>Application no.:</w:t>
            </w:r>
          </w:p>
        </w:tc>
        <w:tc>
          <w:tcPr>
            <w:tcW w:w="3908" w:type="pct"/>
            <w:tcBorders>
              <w:left w:val="single" w:sz="12" w:space="0" w:color="auto"/>
            </w:tcBorders>
          </w:tcPr>
          <w:p w:rsidR="00060BF0" w:rsidRPr="00022D06" w:rsidRDefault="00060BF0" w:rsidP="00FF31E1">
            <w:pPr>
              <w:pStyle w:val="RegistrationProductDetails"/>
            </w:pPr>
            <w:r w:rsidRPr="00022D06">
              <w:t>125940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022D06" w:rsidRDefault="00060BF0" w:rsidP="00FF31E1">
            <w:pPr>
              <w:pStyle w:val="RegistrationProductDetails"/>
            </w:pPr>
            <w:proofErr w:type="spellStart"/>
            <w:r w:rsidRPr="00022D06">
              <w:t>Relyon</w:t>
            </w:r>
            <w:proofErr w:type="spellEnd"/>
            <w:r w:rsidRPr="00022D06">
              <w:t xml:space="preserve"> </w:t>
            </w:r>
            <w:proofErr w:type="spellStart"/>
            <w:r w:rsidRPr="00022D06">
              <w:t>Azoxystrobin</w:t>
            </w:r>
            <w:proofErr w:type="spellEnd"/>
            <w:r w:rsidRPr="00022D06">
              <w:t xml:space="preserve"> 250 SC Fungicide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022D06" w:rsidRDefault="00060BF0" w:rsidP="00FF31E1">
            <w:pPr>
              <w:pStyle w:val="RegistrationProductDetails"/>
            </w:pPr>
            <w:r w:rsidRPr="00022D06">
              <w:t xml:space="preserve">250 g/L </w:t>
            </w:r>
            <w:proofErr w:type="spellStart"/>
            <w:r w:rsidRPr="00022D06">
              <w:t>azoxystrobin</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022D06" w:rsidRDefault="00060BF0" w:rsidP="00FF31E1">
            <w:pPr>
              <w:pStyle w:val="RegistrationProductDetails"/>
            </w:pPr>
            <w:proofErr w:type="spellStart"/>
            <w:r w:rsidRPr="00022D06">
              <w:t>Nutrien</w:t>
            </w:r>
            <w:proofErr w:type="spellEnd"/>
            <w:r w:rsidRPr="00022D06">
              <w:t xml:space="preserve"> Ag Solutions Limited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022D06" w:rsidRDefault="00060BF0" w:rsidP="00FF31E1">
            <w:pPr>
              <w:pStyle w:val="RegistrationProductDetails"/>
            </w:pPr>
            <w:r w:rsidRPr="00022D06">
              <w:t>008 743 217</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022D06" w:rsidRDefault="00060BF0" w:rsidP="00FF31E1">
            <w:pPr>
              <w:pStyle w:val="RegistrationProductDetails"/>
            </w:pPr>
            <w:r w:rsidRPr="00022D06">
              <w:t>To vary the distinguishing product name and the name that appears on the label from ‘</w:t>
            </w:r>
            <w:proofErr w:type="spellStart"/>
            <w:r w:rsidR="00FF31E1" w:rsidRPr="00022D06">
              <w:t>Galoxy</w:t>
            </w:r>
            <w:proofErr w:type="spellEnd"/>
            <w:r w:rsidR="00FF31E1" w:rsidRPr="00022D06">
              <w:t xml:space="preserve"> </w:t>
            </w:r>
            <w:r w:rsidRPr="00022D06">
              <w:t xml:space="preserve">250SC </w:t>
            </w:r>
            <w:r w:rsidR="00FF31E1" w:rsidRPr="00022D06">
              <w:t xml:space="preserve">Fungicide’ </w:t>
            </w:r>
            <w:r w:rsidRPr="00022D06">
              <w:t>to ‘</w:t>
            </w:r>
            <w:proofErr w:type="spellStart"/>
            <w:r w:rsidR="00FF31E1" w:rsidRPr="00022D06">
              <w:t>Relyon</w:t>
            </w:r>
            <w:proofErr w:type="spellEnd"/>
            <w:r w:rsidR="00FF31E1" w:rsidRPr="00022D06">
              <w:t xml:space="preserve"> </w:t>
            </w:r>
            <w:proofErr w:type="spellStart"/>
            <w:r w:rsidR="00FF31E1" w:rsidRPr="00022D06">
              <w:t>Azoxystrobin</w:t>
            </w:r>
            <w:proofErr w:type="spellEnd"/>
            <w:r w:rsidR="00FF31E1" w:rsidRPr="00022D06">
              <w:t xml:space="preserve"> </w:t>
            </w:r>
            <w:r w:rsidRPr="00022D06">
              <w:t xml:space="preserve">250 SC </w:t>
            </w:r>
            <w:r w:rsidR="00FF31E1" w:rsidRPr="00022D06">
              <w:t>Fungicide’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022D06" w:rsidRDefault="00060BF0" w:rsidP="00FF31E1">
            <w:pPr>
              <w:pStyle w:val="RegistrationProductDetails"/>
            </w:pPr>
            <w:r w:rsidRPr="00022D06">
              <w:t>22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022D06" w:rsidRDefault="00060BF0" w:rsidP="00FF31E1">
            <w:pPr>
              <w:pStyle w:val="RegistrationProductDetails"/>
            </w:pPr>
            <w:r w:rsidRPr="00022D06">
              <w:t>83086</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022D06" w:rsidRDefault="00060BF0" w:rsidP="00FF31E1">
            <w:pPr>
              <w:pStyle w:val="RegistrationProductDetails"/>
            </w:pPr>
            <w:r w:rsidRPr="00022D06">
              <w:t>83086/125940</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124548</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r w:rsidRPr="00535EE8">
              <w:t>Monarch 100 Insecticide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100 g/L </w:t>
            </w:r>
            <w:proofErr w:type="spellStart"/>
            <w:r w:rsidRPr="00535EE8">
              <w:t>fipronil</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r w:rsidRPr="00535EE8">
              <w:t>Turf Culture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117 986 615</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To add various pests and update restraints</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23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84556</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84556/124548</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124569</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proofErr w:type="spellStart"/>
            <w:r w:rsidRPr="00535EE8">
              <w:t>Vantal</w:t>
            </w:r>
            <w:proofErr w:type="spellEnd"/>
            <w:r w:rsidRPr="00535EE8">
              <w:t xml:space="preserve"> Upgrade </w:t>
            </w:r>
            <w:proofErr w:type="spellStart"/>
            <w:r w:rsidRPr="00535EE8">
              <w:t>Miticide</w:t>
            </w:r>
            <w:proofErr w:type="spellEnd"/>
            <w:r w:rsidRPr="00535EE8">
              <w:t>/Insecticide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36 g/L </w:t>
            </w:r>
            <w:proofErr w:type="spellStart"/>
            <w:r w:rsidRPr="00535EE8">
              <w:t>abamectin</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r w:rsidRPr="00535EE8">
              <w:t>FMC Australasia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095 326 891</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 xml:space="preserve">To add use in lettuce, snow peas, sugar snap peas, cultivated mushrooms, citrus trees, rhubarb, </w:t>
            </w:r>
            <w:proofErr w:type="spellStart"/>
            <w:r w:rsidRPr="00535EE8">
              <w:t>duboisia</w:t>
            </w:r>
            <w:proofErr w:type="spellEnd"/>
            <w:r w:rsidRPr="00535EE8">
              <w:t xml:space="preserve">, raspberry, blackberry, blackcurrant, papaya (pawpaw), blueberries, sweet corn, chillies, paprika, spring onions and shallots, avocados, passionfruit, capsicum, cucumber, eggplant, zucchini, tomato, citrus, mung bean, adzuki bean, navy bean, custard apples, nursery stock, cut flowers and </w:t>
            </w:r>
            <w:r w:rsidR="00631658">
              <w:t>lychee</w:t>
            </w:r>
            <w:r w:rsidRPr="00535EE8">
              <w:t xml:space="preserve"> as per the </w:t>
            </w:r>
            <w:r w:rsidR="00337168">
              <w:t>p</w:t>
            </w:r>
            <w:r w:rsidRPr="00535EE8">
              <w:t xml:space="preserve">ermit to </w:t>
            </w:r>
            <w:r w:rsidR="00337168">
              <w:t>l</w:t>
            </w:r>
            <w:r w:rsidRPr="00535EE8">
              <w:t xml:space="preserve">abel </w:t>
            </w:r>
            <w:r w:rsidR="00337168">
              <w:t>project</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23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67524</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67524/124569</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123183</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r w:rsidRPr="00535EE8">
              <w:t>Flute 50 EW Fungicide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50 g/L </w:t>
            </w:r>
            <w:proofErr w:type="spellStart"/>
            <w:r w:rsidRPr="00535EE8">
              <w:t>cyflufenamid</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proofErr w:type="spellStart"/>
            <w:r w:rsidRPr="00535EE8">
              <w:t>Agnova</w:t>
            </w:r>
            <w:proofErr w:type="spellEnd"/>
            <w:r w:rsidRPr="00535EE8">
              <w:t xml:space="preserve"> Technologies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097 705 158</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To vary directions for use on grapevines and to add use on strawberry runners and plug plants</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24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66970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66970/123183</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124508</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proofErr w:type="spellStart"/>
            <w:r w:rsidRPr="00535EE8">
              <w:t>Kenso</w:t>
            </w:r>
            <w:proofErr w:type="spellEnd"/>
            <w:r w:rsidRPr="00535EE8">
              <w:t xml:space="preserve"> </w:t>
            </w:r>
            <w:proofErr w:type="spellStart"/>
            <w:r w:rsidRPr="00535EE8">
              <w:t>Agcare</w:t>
            </w:r>
            <w:proofErr w:type="spellEnd"/>
            <w:r w:rsidRPr="00535EE8">
              <w:t xml:space="preserve"> Lance 200 SG Plant Growth Regulator</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200 g/kg gibberellic acid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proofErr w:type="spellStart"/>
            <w:r w:rsidRPr="00535EE8">
              <w:t>Kenso</w:t>
            </w:r>
            <w:proofErr w:type="spellEnd"/>
            <w:r w:rsidRPr="00535EE8">
              <w:t xml:space="preserve"> Corporation (M) </w:t>
            </w:r>
            <w:proofErr w:type="spellStart"/>
            <w:r w:rsidRPr="00535EE8">
              <w:t>Sdn</w:t>
            </w:r>
            <w:proofErr w:type="spellEnd"/>
            <w:r w:rsidRPr="00535EE8">
              <w:t>. Bhd.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N/A</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C758AF">
              <w:t>To add use in pasture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24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86286</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86286/124508</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lastRenderedPageBreak/>
              <w:t>Application no.:</w:t>
            </w:r>
          </w:p>
        </w:tc>
        <w:tc>
          <w:tcPr>
            <w:tcW w:w="3908" w:type="pct"/>
            <w:tcBorders>
              <w:left w:val="single" w:sz="12" w:space="0" w:color="auto"/>
            </w:tcBorders>
          </w:tcPr>
          <w:p w:rsidR="00060BF0" w:rsidRPr="00535EE8" w:rsidRDefault="00060BF0" w:rsidP="00FF31E1">
            <w:pPr>
              <w:pStyle w:val="RegistrationProductDetails"/>
            </w:pPr>
            <w:r w:rsidRPr="00535EE8">
              <w:t>123776</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r w:rsidRPr="00535EE8">
              <w:t>Conquest Stallion 480 SC Fungicide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480 g/L </w:t>
            </w:r>
            <w:proofErr w:type="spellStart"/>
            <w:r w:rsidRPr="00535EE8">
              <w:t>prothioconazole</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r w:rsidRPr="00535EE8">
              <w:t>Conquest Crop Protection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098 814 932</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Extension of use in barley, oats, pyrethrum, triticale and wheat as a tank mix with Conquest Stingray 430 Fungicide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24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87362</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87362/123776</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535EE8" w:rsidRDefault="00060BF0" w:rsidP="00FF31E1">
            <w:pPr>
              <w:pStyle w:val="RegistrationProductDetails"/>
            </w:pPr>
            <w:r w:rsidRPr="00535EE8">
              <w:t>123627</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535EE8" w:rsidRDefault="00060BF0" w:rsidP="00FF31E1">
            <w:pPr>
              <w:pStyle w:val="RegistrationProductDetails"/>
            </w:pPr>
            <w:r w:rsidRPr="00535EE8">
              <w:t xml:space="preserve">Titan </w:t>
            </w:r>
            <w:proofErr w:type="spellStart"/>
            <w:r w:rsidRPr="00535EE8">
              <w:t>Chlorothalonil</w:t>
            </w:r>
            <w:proofErr w:type="spellEnd"/>
            <w:r w:rsidRPr="00535EE8">
              <w:t xml:space="preserve"> 900WG Fungicide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535EE8" w:rsidRDefault="00060BF0" w:rsidP="00FF31E1">
            <w:pPr>
              <w:pStyle w:val="RegistrationProductDetails"/>
            </w:pPr>
            <w:r w:rsidRPr="00535EE8">
              <w:t xml:space="preserve">900 g/kg </w:t>
            </w:r>
            <w:proofErr w:type="spellStart"/>
            <w:r w:rsidRPr="00535EE8">
              <w:t>chlorothalonil</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535EE8" w:rsidRDefault="00060BF0" w:rsidP="00FF31E1">
            <w:pPr>
              <w:pStyle w:val="RegistrationProductDetails"/>
            </w:pPr>
            <w:r w:rsidRPr="00535EE8">
              <w:t>Titan Ag Pty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535EE8" w:rsidRDefault="00060BF0" w:rsidP="00FF31E1">
            <w:pPr>
              <w:pStyle w:val="RegistrationProductDetails"/>
            </w:pPr>
            <w:r w:rsidRPr="00535EE8">
              <w:t>122 081 574</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535EE8" w:rsidRDefault="00060BF0" w:rsidP="00FF31E1">
            <w:pPr>
              <w:pStyle w:val="RegistrationProductDetails"/>
            </w:pPr>
            <w:r w:rsidRPr="00535EE8">
              <w:t>Variation of label approval to extend the use to include the control various diseases on chickpeas, lentils, lawn, and turf</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535EE8" w:rsidRDefault="00060BF0" w:rsidP="00FF31E1">
            <w:pPr>
              <w:pStyle w:val="RegistrationProductDetails"/>
            </w:pPr>
            <w:r w:rsidRPr="00535EE8">
              <w:t>24 June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535EE8" w:rsidRDefault="00060BF0" w:rsidP="00FF31E1">
            <w:pPr>
              <w:pStyle w:val="RegistrationProductDetails"/>
            </w:pPr>
            <w:r w:rsidRPr="00535EE8">
              <w:t>85398</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535EE8" w:rsidRDefault="00060BF0" w:rsidP="00FF31E1">
            <w:pPr>
              <w:pStyle w:val="RegistrationProductDetails"/>
            </w:pPr>
            <w:r w:rsidRPr="00535EE8">
              <w:t>85398/123627</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022D06" w:rsidRDefault="00060BF0" w:rsidP="00FF31E1">
            <w:pPr>
              <w:pStyle w:val="RegistrationProductDetails"/>
            </w:pPr>
            <w:r w:rsidRPr="00022D06">
              <w:t>124658</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022D06" w:rsidRDefault="00060BF0" w:rsidP="00FF31E1">
            <w:pPr>
              <w:pStyle w:val="RegistrationProductDetails"/>
            </w:pPr>
            <w:proofErr w:type="spellStart"/>
            <w:r w:rsidRPr="00022D06">
              <w:t>Vertimec</w:t>
            </w:r>
            <w:proofErr w:type="spellEnd"/>
            <w:r w:rsidRPr="00022D06">
              <w:t xml:space="preserve"> Pro Insecticide / </w:t>
            </w:r>
            <w:proofErr w:type="spellStart"/>
            <w:r w:rsidRPr="00022D06">
              <w:t>Miticide</w:t>
            </w:r>
            <w:proofErr w:type="spellEnd"/>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022D06" w:rsidRDefault="00060BF0" w:rsidP="00FF31E1">
            <w:pPr>
              <w:pStyle w:val="RegistrationProductDetails"/>
            </w:pPr>
            <w:r w:rsidRPr="00022D06">
              <w:t xml:space="preserve">18 g/L </w:t>
            </w:r>
            <w:proofErr w:type="spellStart"/>
            <w:r w:rsidRPr="00022D06">
              <w:t>abamectin</w:t>
            </w:r>
            <w:proofErr w:type="spellEnd"/>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022D06" w:rsidRDefault="00060BF0" w:rsidP="00FF31E1">
            <w:pPr>
              <w:pStyle w:val="RegistrationProductDetails"/>
            </w:pPr>
            <w:r w:rsidRPr="00022D06">
              <w:t>Syngenta Australia Pty Ltd</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022D06" w:rsidRDefault="00060BF0" w:rsidP="00FF31E1">
            <w:pPr>
              <w:pStyle w:val="RegistrationProductDetails"/>
            </w:pPr>
            <w:r w:rsidRPr="00022D06">
              <w:t>002 933 717</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022D06" w:rsidRDefault="00060BF0" w:rsidP="00FF31E1">
            <w:pPr>
              <w:pStyle w:val="RegistrationProductDetails"/>
            </w:pPr>
            <w:r w:rsidRPr="00022D06">
              <w:t xml:space="preserve">To add use in lettuce, snow peas, sugar snap peas, cultivated mushrooms, citrus trees, rhubarb, </w:t>
            </w:r>
            <w:proofErr w:type="spellStart"/>
            <w:r w:rsidRPr="00022D06">
              <w:t>duboisia</w:t>
            </w:r>
            <w:proofErr w:type="spellEnd"/>
            <w:r w:rsidRPr="00022D06">
              <w:t>, raspberry, blackberry, blackcurrant, papaya (pawpaw), blueberries, sweet corn, chillies, paprika, spring onions and shallots, avocados, passionfruit, capsicum, cucumber, eggplant, zucchini, tomato, citrus, mung bean, adzuki bean, navy bean, tea tree oil, custard apples, nurser</w:t>
            </w:r>
            <w:r>
              <w:t xml:space="preserve">y stock, cut flowers and </w:t>
            </w:r>
            <w:r w:rsidR="00631658">
              <w:t>lychee</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022D06" w:rsidRDefault="00060BF0" w:rsidP="00FF31E1">
            <w:pPr>
              <w:pStyle w:val="RegistrationProductDetails"/>
            </w:pPr>
            <w:r w:rsidRPr="00022D06">
              <w:t>30 June 2020</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022D06" w:rsidRDefault="00060BF0" w:rsidP="00FF31E1">
            <w:pPr>
              <w:pStyle w:val="RegistrationProductDetails"/>
            </w:pPr>
            <w:r w:rsidRPr="00022D06">
              <w:t>69685</w:t>
            </w:r>
          </w:p>
        </w:tc>
      </w:tr>
      <w:tr w:rsidR="00060BF0" w:rsidTr="00FF31E1">
        <w:trPr>
          <w:cantSplit/>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022D06" w:rsidRDefault="00060BF0" w:rsidP="00FF31E1">
            <w:pPr>
              <w:pStyle w:val="RegistrationProductDetails"/>
            </w:pPr>
            <w:r w:rsidRPr="00022D06">
              <w:t>69685/124658</w:t>
            </w:r>
          </w:p>
        </w:tc>
      </w:tr>
    </w:tbl>
    <w:p w:rsidR="00060BF0" w:rsidRDefault="00060BF0" w:rsidP="00060BF0"/>
    <w:tbl>
      <w:tblPr>
        <w:tblW w:w="5000" w:type="pct"/>
        <w:tblLook w:val="01E0" w:firstRow="1" w:lastRow="1" w:firstColumn="1" w:lastColumn="1" w:noHBand="0" w:noVBand="0"/>
      </w:tblPr>
      <w:tblGrid>
        <w:gridCol w:w="2117"/>
        <w:gridCol w:w="7576"/>
      </w:tblGrid>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Application no.:</w:t>
            </w:r>
          </w:p>
        </w:tc>
        <w:tc>
          <w:tcPr>
            <w:tcW w:w="3908" w:type="pct"/>
            <w:tcBorders>
              <w:left w:val="single" w:sz="12" w:space="0" w:color="auto"/>
            </w:tcBorders>
          </w:tcPr>
          <w:p w:rsidR="00060BF0" w:rsidRPr="00022D06" w:rsidRDefault="00060BF0" w:rsidP="00FF31E1">
            <w:pPr>
              <w:pStyle w:val="RegistrationProductDetails"/>
            </w:pPr>
            <w:r w:rsidRPr="00022D06">
              <w:t>124749</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name:</w:t>
            </w:r>
          </w:p>
        </w:tc>
        <w:tc>
          <w:tcPr>
            <w:tcW w:w="3908" w:type="pct"/>
            <w:tcBorders>
              <w:left w:val="single" w:sz="12" w:space="0" w:color="auto"/>
            </w:tcBorders>
          </w:tcPr>
          <w:p w:rsidR="00060BF0" w:rsidRPr="00022D06" w:rsidRDefault="00060BF0" w:rsidP="00FF31E1">
            <w:pPr>
              <w:pStyle w:val="RegistrationProductDetails"/>
            </w:pPr>
            <w:r w:rsidRPr="00022D06">
              <w:t xml:space="preserve">Rainbow </w:t>
            </w:r>
            <w:proofErr w:type="spellStart"/>
            <w:r w:rsidRPr="00022D06">
              <w:t>Abamectin</w:t>
            </w:r>
            <w:proofErr w:type="spellEnd"/>
            <w:r w:rsidRPr="00022D06">
              <w:t xml:space="preserve"> Insecticide / </w:t>
            </w:r>
            <w:proofErr w:type="spellStart"/>
            <w:r w:rsidRPr="00022D06">
              <w:t>Miticide</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Active constituent/s:</w:t>
            </w:r>
          </w:p>
        </w:tc>
        <w:tc>
          <w:tcPr>
            <w:tcW w:w="3908" w:type="pct"/>
            <w:tcBorders>
              <w:left w:val="single" w:sz="12" w:space="0" w:color="auto"/>
            </w:tcBorders>
          </w:tcPr>
          <w:p w:rsidR="00060BF0" w:rsidRPr="00022D06" w:rsidRDefault="00060BF0" w:rsidP="00FF31E1">
            <w:pPr>
              <w:pStyle w:val="RegistrationProductDetails"/>
            </w:pPr>
            <w:r w:rsidRPr="00022D06">
              <w:t xml:space="preserve">18 g/L </w:t>
            </w:r>
            <w:proofErr w:type="spellStart"/>
            <w:r w:rsidRPr="00022D06">
              <w:t>abamectin</w:t>
            </w:r>
            <w:proofErr w:type="spellEnd"/>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name:</w:t>
            </w:r>
          </w:p>
        </w:tc>
        <w:tc>
          <w:tcPr>
            <w:tcW w:w="3908" w:type="pct"/>
            <w:tcBorders>
              <w:left w:val="single" w:sz="12" w:space="0" w:color="auto"/>
            </w:tcBorders>
          </w:tcPr>
          <w:p w:rsidR="00060BF0" w:rsidRPr="00022D06" w:rsidRDefault="00060BF0" w:rsidP="00FF31E1">
            <w:pPr>
              <w:pStyle w:val="RegistrationProductDetails"/>
            </w:pPr>
            <w:r w:rsidRPr="00022D06">
              <w:t>Shandong Rainbow International Co Ltd</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Applicant ACN:</w:t>
            </w:r>
          </w:p>
        </w:tc>
        <w:tc>
          <w:tcPr>
            <w:tcW w:w="3908" w:type="pct"/>
            <w:tcBorders>
              <w:left w:val="single" w:sz="12" w:space="0" w:color="auto"/>
            </w:tcBorders>
          </w:tcPr>
          <w:p w:rsidR="00060BF0" w:rsidRPr="00022D06" w:rsidRDefault="00060BF0" w:rsidP="00FF31E1">
            <w:pPr>
              <w:pStyle w:val="RegistrationProductDetails"/>
            </w:pPr>
            <w:r w:rsidRPr="00022D06">
              <w:t>N/A</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Summary of variation:</w:t>
            </w:r>
          </w:p>
        </w:tc>
        <w:tc>
          <w:tcPr>
            <w:tcW w:w="3908" w:type="pct"/>
            <w:tcBorders>
              <w:left w:val="single" w:sz="12" w:space="0" w:color="auto"/>
            </w:tcBorders>
          </w:tcPr>
          <w:p w:rsidR="00060BF0" w:rsidRPr="00022D06" w:rsidRDefault="00060BF0">
            <w:pPr>
              <w:pStyle w:val="RegistrationProductDetails"/>
            </w:pPr>
            <w:r w:rsidRPr="00022D06">
              <w:t xml:space="preserve">To add use in lettuce, snow peas, sugar snap peas, cultivated mushrooms, citrus trees, rhubarb, </w:t>
            </w:r>
            <w:proofErr w:type="spellStart"/>
            <w:r w:rsidRPr="00022D06">
              <w:t>duboisia</w:t>
            </w:r>
            <w:proofErr w:type="spellEnd"/>
            <w:r w:rsidRPr="00022D06">
              <w:t>, raspberry, blackberry, blackcurrant, papaya (pawpaw), blueberries, sweet corn, chillies, paprika, spring onions and shallots, avocados, passionfruit, capsicum, cucumber, eggplant, zucchini, tomato, citrus, mung bean, adzuki bean, navy bean, tea tree oil, custard apples, nurser</w:t>
            </w:r>
            <w:r>
              <w:t xml:space="preserve">y stock, cut flowers and </w:t>
            </w:r>
            <w:r w:rsidR="00631658">
              <w:t>lychee</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Date of variation:</w:t>
            </w:r>
          </w:p>
        </w:tc>
        <w:tc>
          <w:tcPr>
            <w:tcW w:w="3908" w:type="pct"/>
            <w:tcBorders>
              <w:left w:val="single" w:sz="12" w:space="0" w:color="auto"/>
            </w:tcBorders>
          </w:tcPr>
          <w:p w:rsidR="00060BF0" w:rsidRPr="00022D06" w:rsidRDefault="00060BF0" w:rsidP="00FF31E1">
            <w:pPr>
              <w:pStyle w:val="RegistrationProductDetails"/>
            </w:pPr>
            <w:r w:rsidRPr="00022D06">
              <w:t>3 July 2020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Product registration no.:</w:t>
            </w:r>
          </w:p>
        </w:tc>
        <w:tc>
          <w:tcPr>
            <w:tcW w:w="3908" w:type="pct"/>
            <w:tcBorders>
              <w:left w:val="single" w:sz="12" w:space="0" w:color="auto"/>
            </w:tcBorders>
          </w:tcPr>
          <w:p w:rsidR="00060BF0" w:rsidRPr="00022D06" w:rsidRDefault="00060BF0" w:rsidP="00FF31E1">
            <w:pPr>
              <w:pStyle w:val="RegistrationProductDetails"/>
            </w:pPr>
            <w:r w:rsidRPr="00022D06">
              <w:t>65750</w:t>
            </w:r>
          </w:p>
        </w:tc>
      </w:tr>
      <w:tr w:rsidR="00060BF0" w:rsidTr="00FF31E1">
        <w:trPr>
          <w:cantSplit/>
          <w:tblHeader/>
        </w:trPr>
        <w:tc>
          <w:tcPr>
            <w:tcW w:w="1092" w:type="pct"/>
            <w:tcBorders>
              <w:right w:val="single" w:sz="12" w:space="0" w:color="auto"/>
            </w:tcBorders>
            <w:shd w:val="clear" w:color="auto" w:fill="E6E6E6"/>
          </w:tcPr>
          <w:p w:rsidR="00060BF0" w:rsidRDefault="00060BF0" w:rsidP="00FF31E1">
            <w:pPr>
              <w:pStyle w:val="RegistrationFieldName"/>
            </w:pPr>
            <w:r>
              <w:t>Label approval no.:</w:t>
            </w:r>
          </w:p>
        </w:tc>
        <w:tc>
          <w:tcPr>
            <w:tcW w:w="3908" w:type="pct"/>
            <w:tcBorders>
              <w:left w:val="single" w:sz="12" w:space="0" w:color="auto"/>
            </w:tcBorders>
          </w:tcPr>
          <w:p w:rsidR="00060BF0" w:rsidRPr="00022D06" w:rsidRDefault="00060BF0" w:rsidP="00FF31E1">
            <w:pPr>
              <w:pStyle w:val="RegistrationProductDetails"/>
            </w:pPr>
            <w:r w:rsidRPr="00022D06">
              <w:t>65750/124749</w:t>
            </w:r>
          </w:p>
        </w:tc>
      </w:tr>
    </w:tbl>
    <w:p w:rsidR="00060BF0" w:rsidRDefault="00060BF0" w:rsidP="00060BF0">
      <w:pPr>
        <w:pStyle w:val="BodyText"/>
        <w:sectPr w:rsidR="00060BF0" w:rsidSect="00F30E41">
          <w:headerReference w:type="even" r:id="rId20"/>
          <w:headerReference w:type="default" r:id="rId21"/>
          <w:footerReference w:type="even" r:id="rId22"/>
          <w:footerReference w:type="default" r:id="rId23"/>
          <w:headerReference w:type="first" r:id="rId24"/>
          <w:footerReference w:type="first" r:id="rId25"/>
          <w:pgSz w:w="11907" w:h="16839" w:code="9"/>
          <w:pgMar w:top="1440" w:right="1134" w:bottom="1440" w:left="1080" w:header="709" w:footer="709" w:gutter="0"/>
          <w:cols w:space="708"/>
          <w:docGrid w:linePitch="360"/>
        </w:sectPr>
      </w:pPr>
    </w:p>
    <w:p w:rsidR="00060BF0" w:rsidRDefault="00060BF0" w:rsidP="00060BF0">
      <w:pPr>
        <w:pStyle w:val="GazetteHeading1"/>
        <w:ind w:left="450"/>
      </w:pPr>
      <w:bookmarkStart w:id="2" w:name="_Toc45608395"/>
      <w:r>
        <w:lastRenderedPageBreak/>
        <w:t>Veterinary Chemical Products and Approved Labels</w:t>
      </w:r>
      <w:bookmarkEnd w:id="2"/>
    </w:p>
    <w:p w:rsidR="00060BF0" w:rsidRDefault="00060BF0" w:rsidP="00060BF0">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060BF0" w:rsidRDefault="00060BF0" w:rsidP="00FF31E1">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123851</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r>
              <w:t>Independents Own Bounce Vitamin B12 Plus Selenium For Sheep And Cattle</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4 mg/mL selenium as sodium selenate, 2 mg/mL </w:t>
            </w:r>
            <w:proofErr w:type="spellStart"/>
            <w:r>
              <w:t>hydroxocobalamin</w:t>
            </w:r>
            <w:proofErr w:type="spellEnd"/>
            <w:r>
              <w:t xml:space="preserve"> as </w:t>
            </w:r>
            <w:proofErr w:type="spellStart"/>
            <w:r>
              <w:t>hydroxocobalamin</w:t>
            </w:r>
            <w:proofErr w:type="spellEnd"/>
            <w:r>
              <w:t xml:space="preserve"> acetate vitamin B12 </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060BF0" w:rsidP="006A01D0">
            <w:pPr>
              <w:pStyle w:val="RegistrationProductDetails"/>
              <w:rPr>
                <w:highlight w:val="yellow"/>
              </w:rPr>
            </w:pPr>
            <w:proofErr w:type="spellStart"/>
            <w:r>
              <w:t>Vetpharm</w:t>
            </w:r>
            <w:proofErr w:type="spellEnd"/>
            <w:r>
              <w:t xml:space="preserve"> Pty L</w:t>
            </w:r>
            <w:r w:rsidR="006A01D0">
              <w:t>t</w:t>
            </w:r>
            <w:r>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626 894 086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For the registration of an injectable solution for use in sheep and cattle for the treatment and control of </w:t>
            </w:r>
            <w:r w:rsidR="00F82B14">
              <w:t>v</w:t>
            </w:r>
            <w:r>
              <w:t>itamin B12 and selenium deficiency</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22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89176</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89176</w:t>
            </w:r>
            <w:r w:rsidRPr="00397B01">
              <w:t>/</w:t>
            </w:r>
            <w:r>
              <w:t>123851</w:t>
            </w:r>
          </w:p>
        </w:tc>
      </w:tr>
    </w:tbl>
    <w:p w:rsidR="00060BF0" w:rsidRPr="001A7598" w:rsidRDefault="00060BF0" w:rsidP="00060BF0"/>
    <w:tbl>
      <w:tblPr>
        <w:tblW w:w="5000" w:type="pct"/>
        <w:tblLook w:val="01E0" w:firstRow="1" w:lastRow="1" w:firstColumn="1" w:lastColumn="1" w:noHBand="0" w:noVBand="0"/>
      </w:tblPr>
      <w:tblGrid>
        <w:gridCol w:w="2138"/>
        <w:gridCol w:w="7555"/>
      </w:tblGrid>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Application no</w:t>
            </w:r>
            <w:r w:rsidR="00FF31E1">
              <w:t>.</w:t>
            </w:r>
            <w:r w:rsidRPr="00397B01">
              <w:t>:</w:t>
            </w:r>
          </w:p>
        </w:tc>
        <w:tc>
          <w:tcPr>
            <w:tcW w:w="3897" w:type="pct"/>
            <w:tcBorders>
              <w:left w:val="single" w:sz="12" w:space="0" w:color="auto"/>
            </w:tcBorders>
          </w:tcPr>
          <w:p w:rsidR="00060BF0" w:rsidRPr="00397B01" w:rsidRDefault="00060BF0" w:rsidP="00FF31E1">
            <w:pPr>
              <w:pStyle w:val="RegistrationProductDetails"/>
              <w:rPr>
                <w:noProof/>
                <w:highlight w:val="yellow"/>
              </w:rPr>
            </w:pPr>
            <w:r>
              <w:t>101284</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name:</w:t>
            </w:r>
          </w:p>
        </w:tc>
        <w:tc>
          <w:tcPr>
            <w:tcW w:w="3897" w:type="pct"/>
            <w:tcBorders>
              <w:left w:val="single" w:sz="12" w:space="0" w:color="auto"/>
            </w:tcBorders>
          </w:tcPr>
          <w:p w:rsidR="00060BF0" w:rsidRPr="00397B01" w:rsidRDefault="00060BF0" w:rsidP="00FF31E1">
            <w:pPr>
              <w:pStyle w:val="RegistrationProductDetails"/>
              <w:rPr>
                <w:highlight w:val="yellow"/>
              </w:rPr>
            </w:pPr>
            <w:proofErr w:type="spellStart"/>
            <w:r>
              <w:t>Bimectin</w:t>
            </w:r>
            <w:proofErr w:type="spellEnd"/>
            <w:r>
              <w:t xml:space="preserve"> Paste Oral Broad Spectrum For Horses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Active constituent/s:</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18.7 g/kg </w:t>
            </w:r>
            <w:proofErr w:type="spellStart"/>
            <w:r>
              <w:t>ivermectin</w:t>
            </w:r>
            <w:proofErr w:type="spellEnd"/>
            <w:r>
              <w:t xml:space="preserve"> </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name:</w:t>
            </w:r>
          </w:p>
        </w:tc>
        <w:tc>
          <w:tcPr>
            <w:tcW w:w="3897" w:type="pct"/>
            <w:tcBorders>
              <w:left w:val="single" w:sz="12" w:space="0" w:color="auto"/>
            </w:tcBorders>
          </w:tcPr>
          <w:p w:rsidR="00060BF0" w:rsidRPr="00397B01" w:rsidRDefault="006A01D0" w:rsidP="006A01D0">
            <w:pPr>
              <w:pStyle w:val="RegistrationProductDetails"/>
              <w:rPr>
                <w:highlight w:val="yellow"/>
              </w:rPr>
            </w:pPr>
            <w:proofErr w:type="spellStart"/>
            <w:r>
              <w:t>Bimeda</w:t>
            </w:r>
            <w:proofErr w:type="spellEnd"/>
            <w:r>
              <w:t xml:space="preserve"> (Australia) Pty Lt</w:t>
            </w:r>
            <w:r w:rsidR="00060BF0">
              <w:t>d</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Applicant ACN:</w:t>
            </w:r>
          </w:p>
        </w:tc>
        <w:tc>
          <w:tcPr>
            <w:tcW w:w="3897" w:type="pct"/>
            <w:tcBorders>
              <w:left w:val="single" w:sz="12" w:space="0" w:color="auto"/>
            </w:tcBorders>
          </w:tcPr>
          <w:p w:rsidR="00060BF0" w:rsidRPr="00397B01" w:rsidRDefault="00060BF0" w:rsidP="00FF31E1">
            <w:pPr>
              <w:pStyle w:val="RegistrationProductDetails"/>
              <w:rPr>
                <w:highlight w:val="yellow"/>
              </w:rPr>
            </w:pPr>
            <w:r>
              <w:t>058 196 508</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Summary of use:</w:t>
            </w:r>
          </w:p>
        </w:tc>
        <w:tc>
          <w:tcPr>
            <w:tcW w:w="3897" w:type="pct"/>
            <w:tcBorders>
              <w:left w:val="single" w:sz="12" w:space="0" w:color="auto"/>
            </w:tcBorders>
          </w:tcPr>
          <w:p w:rsidR="00060BF0" w:rsidRPr="00397B01" w:rsidRDefault="00060BF0" w:rsidP="00FF31E1">
            <w:pPr>
              <w:pStyle w:val="RegistrationProductDetails"/>
              <w:rPr>
                <w:highlight w:val="yellow"/>
              </w:rPr>
            </w:pPr>
            <w:r>
              <w:t xml:space="preserve">For treatment and control of roundworms (including arterial larval stages of </w:t>
            </w:r>
            <w:proofErr w:type="spellStart"/>
            <w:r w:rsidRPr="00D107E5">
              <w:rPr>
                <w:i/>
              </w:rPr>
              <w:t>Strongylus</w:t>
            </w:r>
            <w:proofErr w:type="spellEnd"/>
            <w:r w:rsidRPr="00D107E5">
              <w:rPr>
                <w:i/>
              </w:rPr>
              <w:t xml:space="preserve"> vulgaris</w:t>
            </w:r>
            <w:r>
              <w:t xml:space="preserve"> and </w:t>
            </w:r>
            <w:proofErr w:type="spellStart"/>
            <w:r>
              <w:t>benzimidazole</w:t>
            </w:r>
            <w:proofErr w:type="spellEnd"/>
            <w:r>
              <w:t xml:space="preserve"> resistant small strongyles), bots, and skin lesions caused by </w:t>
            </w:r>
            <w:proofErr w:type="spellStart"/>
            <w:r w:rsidRPr="00D107E5">
              <w:rPr>
                <w:i/>
              </w:rPr>
              <w:t>Habronema</w:t>
            </w:r>
            <w:proofErr w:type="spellEnd"/>
            <w:r>
              <w:t xml:space="preserve"> and </w:t>
            </w:r>
            <w:proofErr w:type="spellStart"/>
            <w:r w:rsidRPr="00D107E5">
              <w:rPr>
                <w:i/>
              </w:rPr>
              <w:t>Draschia</w:t>
            </w:r>
            <w:proofErr w:type="spellEnd"/>
            <w:r>
              <w:t xml:space="preserve"> spp. (summer sores) and </w:t>
            </w:r>
            <w:proofErr w:type="spellStart"/>
            <w:r w:rsidRPr="00D107E5">
              <w:rPr>
                <w:i/>
              </w:rPr>
              <w:t>Onchocerca</w:t>
            </w:r>
            <w:proofErr w:type="spellEnd"/>
            <w:r>
              <w:t xml:space="preserve"> spp. microfilariae (cutaneous onchocerciasis)</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Date of registration:</w:t>
            </w:r>
          </w:p>
        </w:tc>
        <w:tc>
          <w:tcPr>
            <w:tcW w:w="3897" w:type="pct"/>
            <w:tcBorders>
              <w:left w:val="single" w:sz="12" w:space="0" w:color="auto"/>
            </w:tcBorders>
          </w:tcPr>
          <w:p w:rsidR="00060BF0" w:rsidRPr="00397B01" w:rsidRDefault="00060BF0" w:rsidP="00FF31E1">
            <w:pPr>
              <w:pStyle w:val="RegistrationProductDetails"/>
              <w:rPr>
                <w:highlight w:val="yellow"/>
              </w:rPr>
            </w:pPr>
            <w:r>
              <w:t>24 June 2020</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Product registration no.:</w:t>
            </w:r>
          </w:p>
        </w:tc>
        <w:tc>
          <w:tcPr>
            <w:tcW w:w="3897" w:type="pct"/>
            <w:tcBorders>
              <w:left w:val="single" w:sz="12" w:space="0" w:color="auto"/>
            </w:tcBorders>
          </w:tcPr>
          <w:p w:rsidR="00060BF0" w:rsidRPr="00397B01" w:rsidRDefault="00060BF0" w:rsidP="00FF31E1">
            <w:pPr>
              <w:pStyle w:val="RegistrationProductDetails"/>
              <w:rPr>
                <w:highlight w:val="yellow"/>
              </w:rPr>
            </w:pPr>
            <w:r>
              <w:t>80615</w:t>
            </w:r>
          </w:p>
        </w:tc>
      </w:tr>
      <w:tr w:rsidR="00060BF0" w:rsidRPr="003B6B4E" w:rsidTr="00FF31E1">
        <w:trPr>
          <w:cantSplit/>
          <w:tblHeader/>
        </w:trPr>
        <w:tc>
          <w:tcPr>
            <w:tcW w:w="1103" w:type="pct"/>
            <w:tcBorders>
              <w:right w:val="single" w:sz="12" w:space="0" w:color="auto"/>
            </w:tcBorders>
            <w:shd w:val="clear" w:color="auto" w:fill="E6E6E6"/>
          </w:tcPr>
          <w:p w:rsidR="00060BF0" w:rsidRPr="00397B01" w:rsidRDefault="00060BF0" w:rsidP="00FF31E1">
            <w:pPr>
              <w:pStyle w:val="RegistrationFieldName"/>
            </w:pPr>
            <w:r w:rsidRPr="00397B01">
              <w:t>Label approval no.:</w:t>
            </w:r>
          </w:p>
        </w:tc>
        <w:tc>
          <w:tcPr>
            <w:tcW w:w="3897" w:type="pct"/>
            <w:tcBorders>
              <w:left w:val="single" w:sz="12" w:space="0" w:color="auto"/>
            </w:tcBorders>
          </w:tcPr>
          <w:p w:rsidR="00060BF0" w:rsidRPr="00397B01" w:rsidRDefault="00060BF0" w:rsidP="00FF31E1">
            <w:pPr>
              <w:pStyle w:val="RegistrationProductDetails"/>
              <w:rPr>
                <w:highlight w:val="yellow"/>
              </w:rPr>
            </w:pPr>
            <w:r>
              <w:t>80615</w:t>
            </w:r>
            <w:r w:rsidRPr="00397B01">
              <w:t>/</w:t>
            </w:r>
            <w:r>
              <w:t>101284</w:t>
            </w:r>
          </w:p>
        </w:tc>
      </w:tr>
    </w:tbl>
    <w:p w:rsidR="00060BF0" w:rsidRDefault="00060BF0" w:rsidP="00060BF0">
      <w:pPr>
        <w:rPr>
          <w:sz w:val="20"/>
          <w:szCs w:val="20"/>
        </w:rPr>
      </w:pPr>
    </w:p>
    <w:tbl>
      <w:tblPr>
        <w:tblW w:w="5000" w:type="pct"/>
        <w:tblLook w:val="01E0" w:firstRow="1" w:lastRow="1" w:firstColumn="1" w:lastColumn="1" w:noHBand="0" w:noVBand="0"/>
      </w:tblPr>
      <w:tblGrid>
        <w:gridCol w:w="2138"/>
        <w:gridCol w:w="7555"/>
      </w:tblGrid>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Application no</w:t>
            </w:r>
            <w:r w:rsidR="00FF31E1">
              <w:t>.</w:t>
            </w:r>
            <w:r>
              <w:t>:</w:t>
            </w:r>
          </w:p>
        </w:tc>
        <w:tc>
          <w:tcPr>
            <w:tcW w:w="3897" w:type="pct"/>
            <w:tcBorders>
              <w:top w:val="nil"/>
              <w:left w:val="single" w:sz="12" w:space="0" w:color="auto"/>
              <w:bottom w:val="nil"/>
              <w:right w:val="nil"/>
            </w:tcBorders>
            <w:hideMark/>
          </w:tcPr>
          <w:p w:rsidR="00060BF0" w:rsidRDefault="00060BF0" w:rsidP="00FF31E1">
            <w:pPr>
              <w:pStyle w:val="RegistrationProductDetails"/>
              <w:rPr>
                <w:noProof/>
                <w:highlight w:val="yellow"/>
              </w:rPr>
            </w:pPr>
            <w:r>
              <w:t>120855</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Product name:</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proofErr w:type="spellStart"/>
            <w:r>
              <w:t>Toltrox</w:t>
            </w:r>
            <w:proofErr w:type="spellEnd"/>
            <w:r>
              <w:t xml:space="preserve"> 50 mg/mL Suspension</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Active constituent/s:</w:t>
            </w:r>
          </w:p>
        </w:tc>
        <w:tc>
          <w:tcPr>
            <w:tcW w:w="3897" w:type="pct"/>
            <w:tcBorders>
              <w:top w:val="nil"/>
              <w:left w:val="single" w:sz="12" w:space="0" w:color="auto"/>
              <w:bottom w:val="nil"/>
              <w:right w:val="nil"/>
            </w:tcBorders>
            <w:hideMark/>
          </w:tcPr>
          <w:p w:rsidR="00060BF0" w:rsidRDefault="00194383" w:rsidP="00FF31E1">
            <w:pPr>
              <w:pStyle w:val="RegistrationProductDetails"/>
              <w:rPr>
                <w:highlight w:val="yellow"/>
              </w:rPr>
            </w:pPr>
            <w:proofErr w:type="spellStart"/>
            <w:r>
              <w:t>T</w:t>
            </w:r>
            <w:r w:rsidR="00060BF0">
              <w:t>oltrazuril</w:t>
            </w:r>
            <w:proofErr w:type="spellEnd"/>
            <w:r w:rsidR="00060BF0">
              <w:t xml:space="preserve"> 50 mg/mL</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Applicant name:</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proofErr w:type="spellStart"/>
            <w:r>
              <w:t>Chanelle</w:t>
            </w:r>
            <w:proofErr w:type="spellEnd"/>
            <w:r>
              <w:t xml:space="preserve"> Pharmaceuticals Manufacturing Ltd</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Applicant ACN:</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r>
              <w:t>N/A</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Summary of use:</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r>
              <w:t xml:space="preserve">For the control and prevention of coccidiosis caused by </w:t>
            </w:r>
            <w:proofErr w:type="spellStart"/>
            <w:r>
              <w:rPr>
                <w:i/>
              </w:rPr>
              <w:t>Isospora</w:t>
            </w:r>
            <w:proofErr w:type="spellEnd"/>
            <w:r>
              <w:rPr>
                <w:i/>
              </w:rPr>
              <w:t xml:space="preserve"> </w:t>
            </w:r>
            <w:proofErr w:type="spellStart"/>
            <w:r>
              <w:rPr>
                <w:i/>
              </w:rPr>
              <w:t>suis</w:t>
            </w:r>
            <w:proofErr w:type="spellEnd"/>
            <w:r>
              <w:t xml:space="preserve"> in piglets and coccidiosis caused by </w:t>
            </w:r>
            <w:proofErr w:type="spellStart"/>
            <w:r>
              <w:rPr>
                <w:i/>
              </w:rPr>
              <w:t>Eimeria</w:t>
            </w:r>
            <w:proofErr w:type="spellEnd"/>
            <w:r>
              <w:rPr>
                <w:i/>
              </w:rPr>
              <w:t xml:space="preserve"> </w:t>
            </w:r>
            <w:proofErr w:type="spellStart"/>
            <w:r>
              <w:rPr>
                <w:i/>
              </w:rPr>
              <w:t>bovis</w:t>
            </w:r>
            <w:proofErr w:type="spellEnd"/>
            <w:r>
              <w:t xml:space="preserve"> or </w:t>
            </w:r>
            <w:proofErr w:type="spellStart"/>
            <w:r>
              <w:rPr>
                <w:i/>
              </w:rPr>
              <w:t>Eimeria</w:t>
            </w:r>
            <w:proofErr w:type="spellEnd"/>
            <w:r>
              <w:rPr>
                <w:i/>
              </w:rPr>
              <w:t xml:space="preserve"> </w:t>
            </w:r>
            <w:proofErr w:type="spellStart"/>
            <w:r>
              <w:rPr>
                <w:i/>
              </w:rPr>
              <w:t>zuernii</w:t>
            </w:r>
            <w:proofErr w:type="spellEnd"/>
            <w:r>
              <w:t xml:space="preserve"> in cattle (calves up to 9 months of age)</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Date of registration:</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r>
              <w:t>2 July 2020</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Product registration no.:</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r>
              <w:t>88320</w:t>
            </w:r>
          </w:p>
        </w:tc>
      </w:tr>
      <w:tr w:rsidR="00060BF0" w:rsidTr="00FF31E1">
        <w:trPr>
          <w:cantSplit/>
          <w:tblHeader/>
        </w:trPr>
        <w:tc>
          <w:tcPr>
            <w:tcW w:w="1103" w:type="pct"/>
            <w:tcBorders>
              <w:top w:val="nil"/>
              <w:left w:val="nil"/>
              <w:bottom w:val="nil"/>
              <w:right w:val="single" w:sz="12" w:space="0" w:color="auto"/>
            </w:tcBorders>
            <w:shd w:val="clear" w:color="auto" w:fill="E6E6E6"/>
            <w:hideMark/>
          </w:tcPr>
          <w:p w:rsidR="00060BF0" w:rsidRDefault="00060BF0" w:rsidP="00FF31E1">
            <w:pPr>
              <w:pStyle w:val="RegistrationFieldName"/>
            </w:pPr>
            <w:r>
              <w:t>Label approval no.:</w:t>
            </w:r>
          </w:p>
        </w:tc>
        <w:tc>
          <w:tcPr>
            <w:tcW w:w="3897" w:type="pct"/>
            <w:tcBorders>
              <w:top w:val="nil"/>
              <w:left w:val="single" w:sz="12" w:space="0" w:color="auto"/>
              <w:bottom w:val="nil"/>
              <w:right w:val="nil"/>
            </w:tcBorders>
            <w:hideMark/>
          </w:tcPr>
          <w:p w:rsidR="00060BF0" w:rsidRDefault="00060BF0" w:rsidP="00FF31E1">
            <w:pPr>
              <w:pStyle w:val="RegistrationProductDetails"/>
              <w:rPr>
                <w:highlight w:val="yellow"/>
              </w:rPr>
            </w:pPr>
            <w:r>
              <w:t>88320/120855</w:t>
            </w:r>
          </w:p>
        </w:tc>
      </w:tr>
    </w:tbl>
    <w:p w:rsidR="00060BF0" w:rsidRDefault="00060BF0" w:rsidP="006A01D0">
      <w:pPr>
        <w:rPr>
          <w:sz w:val="20"/>
          <w:szCs w:val="20"/>
        </w:rPr>
      </w:pPr>
    </w:p>
    <w:p w:rsidR="00060BF0" w:rsidRDefault="00060BF0" w:rsidP="00060BF0">
      <w:pPr>
        <w:pStyle w:val="RegistrationHeading2"/>
        <w:tabs>
          <w:tab w:val="clear" w:pos="360"/>
        </w:tabs>
      </w:pPr>
      <w:r>
        <w:lastRenderedPageBreak/>
        <w:t>Variations of registration</w:t>
      </w:r>
    </w:p>
    <w:tbl>
      <w:tblPr>
        <w:tblW w:w="5000" w:type="pct"/>
        <w:tblLook w:val="01E0" w:firstRow="1" w:lastRow="1" w:firstColumn="1" w:lastColumn="1" w:noHBand="0" w:noVBand="0"/>
      </w:tblPr>
      <w:tblGrid>
        <w:gridCol w:w="2127"/>
        <w:gridCol w:w="7566"/>
      </w:tblGrid>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Application no</w:t>
            </w:r>
            <w:r w:rsidR="006A01D0">
              <w:t>.</w:t>
            </w:r>
            <w:r w:rsidRPr="00AE582D">
              <w:t>:</w:t>
            </w:r>
          </w:p>
        </w:tc>
        <w:tc>
          <w:tcPr>
            <w:tcW w:w="3903" w:type="pct"/>
            <w:tcBorders>
              <w:left w:val="single" w:sz="12" w:space="0" w:color="auto"/>
            </w:tcBorders>
          </w:tcPr>
          <w:p w:rsidR="00060BF0" w:rsidRPr="00AE582D" w:rsidRDefault="00060BF0" w:rsidP="00FF31E1">
            <w:pPr>
              <w:pStyle w:val="RegistrationProductDetails"/>
            </w:pPr>
            <w:r w:rsidRPr="00AE582D">
              <w:t>125852</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Product name:</w:t>
            </w:r>
          </w:p>
        </w:tc>
        <w:tc>
          <w:tcPr>
            <w:tcW w:w="3903" w:type="pct"/>
            <w:tcBorders>
              <w:left w:val="single" w:sz="12" w:space="0" w:color="auto"/>
            </w:tcBorders>
          </w:tcPr>
          <w:p w:rsidR="00060BF0" w:rsidRPr="00AE582D" w:rsidRDefault="00060BF0" w:rsidP="00FF31E1">
            <w:pPr>
              <w:pStyle w:val="RegistrationProductDetails"/>
            </w:pPr>
            <w:proofErr w:type="spellStart"/>
            <w:r w:rsidRPr="00AE582D">
              <w:t>Enduramec</w:t>
            </w:r>
            <w:proofErr w:type="spellEnd"/>
            <w:r w:rsidRPr="00AE582D">
              <w:t xml:space="preserve"> With Tape Horse Paste</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Active constituent/s:</w:t>
            </w:r>
          </w:p>
        </w:tc>
        <w:tc>
          <w:tcPr>
            <w:tcW w:w="3903" w:type="pct"/>
            <w:tcBorders>
              <w:left w:val="single" w:sz="12" w:space="0" w:color="auto"/>
            </w:tcBorders>
          </w:tcPr>
          <w:p w:rsidR="00060BF0" w:rsidRPr="00AE582D" w:rsidRDefault="00060BF0" w:rsidP="00FF31E1">
            <w:pPr>
              <w:pStyle w:val="RegistrationProductDetails"/>
            </w:pPr>
            <w:r w:rsidRPr="00AE582D">
              <w:t xml:space="preserve">140.3 mg/g </w:t>
            </w:r>
            <w:proofErr w:type="spellStart"/>
            <w:r w:rsidRPr="00AE582D">
              <w:t>praziquantel</w:t>
            </w:r>
            <w:proofErr w:type="spellEnd"/>
            <w:r w:rsidRPr="00AE582D">
              <w:t xml:space="preserve">, 18.7 mg/g </w:t>
            </w:r>
            <w:proofErr w:type="spellStart"/>
            <w:r w:rsidRPr="00AE582D">
              <w:t>ivermectin</w:t>
            </w:r>
            <w:proofErr w:type="spellEnd"/>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Applicant name:</w:t>
            </w:r>
          </w:p>
        </w:tc>
        <w:tc>
          <w:tcPr>
            <w:tcW w:w="3903" w:type="pct"/>
            <w:tcBorders>
              <w:left w:val="single" w:sz="12" w:space="0" w:color="auto"/>
            </w:tcBorders>
          </w:tcPr>
          <w:p w:rsidR="00060BF0" w:rsidRPr="00AE582D" w:rsidRDefault="00060BF0" w:rsidP="006A01D0">
            <w:pPr>
              <w:pStyle w:val="RegistrationProductDetails"/>
            </w:pPr>
            <w:r w:rsidRPr="00AE582D">
              <w:t>The Hunter River Company Pty L</w:t>
            </w:r>
            <w:r w:rsidR="006A01D0">
              <w:t>t</w:t>
            </w:r>
            <w:r w:rsidRPr="00AE582D">
              <w:t>d</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Applicant ACN:</w:t>
            </w:r>
          </w:p>
        </w:tc>
        <w:tc>
          <w:tcPr>
            <w:tcW w:w="3903" w:type="pct"/>
            <w:tcBorders>
              <w:left w:val="single" w:sz="12" w:space="0" w:color="auto"/>
            </w:tcBorders>
          </w:tcPr>
          <w:p w:rsidR="00060BF0" w:rsidRPr="00AE582D" w:rsidRDefault="00060BF0" w:rsidP="00FF31E1">
            <w:pPr>
              <w:pStyle w:val="RegistrationProductDetails"/>
              <w:rPr>
                <w:szCs w:val="16"/>
              </w:rPr>
            </w:pPr>
            <w:r w:rsidRPr="00AE582D">
              <w:rPr>
                <w:szCs w:val="16"/>
              </w:rPr>
              <w:t>133 798 615</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Summary of variation:</w:t>
            </w:r>
          </w:p>
        </w:tc>
        <w:tc>
          <w:tcPr>
            <w:tcW w:w="3903" w:type="pct"/>
            <w:tcBorders>
              <w:left w:val="single" w:sz="12" w:space="0" w:color="auto"/>
            </w:tcBorders>
          </w:tcPr>
          <w:p w:rsidR="00060BF0" w:rsidRPr="00AE582D" w:rsidRDefault="00060BF0" w:rsidP="00FF31E1">
            <w:pPr>
              <w:pStyle w:val="RegistrationProductDetails"/>
            </w:pPr>
            <w:r w:rsidRPr="00AE582D">
              <w:t>To vary the distinguishing product name and the name that appears on the label from ‘</w:t>
            </w:r>
            <w:proofErr w:type="spellStart"/>
            <w:r w:rsidR="006A01D0" w:rsidRPr="00AE582D">
              <w:t>Enduramec</w:t>
            </w:r>
            <w:proofErr w:type="spellEnd"/>
            <w:r w:rsidR="006A01D0" w:rsidRPr="00AE582D">
              <w:t xml:space="preserve"> And Tape Horse Paste’ </w:t>
            </w:r>
            <w:r w:rsidRPr="00AE582D">
              <w:t>to ‘</w:t>
            </w:r>
            <w:proofErr w:type="spellStart"/>
            <w:r w:rsidR="006A01D0" w:rsidRPr="00AE582D">
              <w:t>Enduramec</w:t>
            </w:r>
            <w:proofErr w:type="spellEnd"/>
            <w:r w:rsidR="006A01D0" w:rsidRPr="00AE582D">
              <w:t xml:space="preserve"> With Tape Horse Paste’</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Date of variation:</w:t>
            </w:r>
          </w:p>
        </w:tc>
        <w:tc>
          <w:tcPr>
            <w:tcW w:w="3903" w:type="pct"/>
            <w:tcBorders>
              <w:left w:val="single" w:sz="12" w:space="0" w:color="auto"/>
            </w:tcBorders>
          </w:tcPr>
          <w:p w:rsidR="00060BF0" w:rsidRPr="00AE582D" w:rsidRDefault="00060BF0" w:rsidP="00FF31E1">
            <w:pPr>
              <w:pStyle w:val="RegistrationProductDetails"/>
            </w:pPr>
            <w:r w:rsidRPr="00AE582D">
              <w:t>12 June 2020</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Product registration no.:</w:t>
            </w:r>
          </w:p>
        </w:tc>
        <w:tc>
          <w:tcPr>
            <w:tcW w:w="3903" w:type="pct"/>
            <w:tcBorders>
              <w:left w:val="single" w:sz="12" w:space="0" w:color="auto"/>
            </w:tcBorders>
          </w:tcPr>
          <w:p w:rsidR="00060BF0" w:rsidRPr="00AE582D" w:rsidRDefault="00060BF0" w:rsidP="00FF31E1">
            <w:pPr>
              <w:pStyle w:val="RegistrationProductDetails"/>
            </w:pPr>
            <w:r w:rsidRPr="00AE582D">
              <w:t>86692</w:t>
            </w:r>
          </w:p>
        </w:tc>
      </w:tr>
      <w:tr w:rsidR="00060BF0" w:rsidRPr="00AE582D" w:rsidTr="00FF31E1">
        <w:trPr>
          <w:cantSplit/>
          <w:tblHeader/>
        </w:trPr>
        <w:tc>
          <w:tcPr>
            <w:tcW w:w="1097" w:type="pct"/>
            <w:tcBorders>
              <w:right w:val="single" w:sz="12" w:space="0" w:color="auto"/>
            </w:tcBorders>
            <w:shd w:val="clear" w:color="auto" w:fill="E6E6E6"/>
          </w:tcPr>
          <w:p w:rsidR="00060BF0" w:rsidRPr="00AE582D" w:rsidRDefault="00060BF0" w:rsidP="00FF31E1">
            <w:pPr>
              <w:pStyle w:val="RegistrationFieldName"/>
            </w:pPr>
            <w:r w:rsidRPr="00AE582D">
              <w:t>Label approval no.:</w:t>
            </w:r>
          </w:p>
        </w:tc>
        <w:tc>
          <w:tcPr>
            <w:tcW w:w="3903" w:type="pct"/>
            <w:tcBorders>
              <w:left w:val="single" w:sz="12" w:space="0" w:color="auto"/>
            </w:tcBorders>
          </w:tcPr>
          <w:p w:rsidR="00060BF0" w:rsidRPr="00AE582D" w:rsidRDefault="00060BF0" w:rsidP="00FF31E1">
            <w:pPr>
              <w:pStyle w:val="RegistrationProductDetails"/>
            </w:pPr>
            <w:r w:rsidRPr="00AE582D">
              <w:t>86692/125852</w:t>
            </w:r>
          </w:p>
        </w:tc>
      </w:tr>
    </w:tbl>
    <w:p w:rsidR="00060BF0" w:rsidRPr="00355425" w:rsidRDefault="00060BF0" w:rsidP="00060BF0"/>
    <w:tbl>
      <w:tblPr>
        <w:tblW w:w="5000" w:type="pct"/>
        <w:tblLook w:val="01E0" w:firstRow="1" w:lastRow="1" w:firstColumn="1" w:lastColumn="1" w:noHBand="0" w:noVBand="0"/>
      </w:tblPr>
      <w:tblGrid>
        <w:gridCol w:w="2138"/>
        <w:gridCol w:w="7555"/>
      </w:tblGrid>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Application no</w:t>
            </w:r>
            <w:r w:rsidR="006A01D0">
              <w:t>.</w:t>
            </w:r>
            <w:r w:rsidRPr="00CD7217">
              <w:t>:</w:t>
            </w:r>
          </w:p>
        </w:tc>
        <w:tc>
          <w:tcPr>
            <w:tcW w:w="3897" w:type="pct"/>
            <w:tcBorders>
              <w:left w:val="single" w:sz="12" w:space="0" w:color="auto"/>
            </w:tcBorders>
          </w:tcPr>
          <w:p w:rsidR="00060BF0" w:rsidRPr="00613D08" w:rsidRDefault="00060BF0" w:rsidP="00FF31E1">
            <w:pPr>
              <w:pStyle w:val="RegistrationProductDetails"/>
              <w:rPr>
                <w:noProof/>
                <w:highlight w:val="yellow"/>
              </w:rPr>
            </w:pPr>
            <w:r>
              <w:t>120546</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name:</w:t>
            </w:r>
          </w:p>
        </w:tc>
        <w:tc>
          <w:tcPr>
            <w:tcW w:w="3897" w:type="pct"/>
            <w:tcBorders>
              <w:left w:val="single" w:sz="12" w:space="0" w:color="auto"/>
            </w:tcBorders>
          </w:tcPr>
          <w:p w:rsidR="00060BF0" w:rsidRPr="00F11E6E" w:rsidRDefault="00060BF0" w:rsidP="00FF31E1">
            <w:pPr>
              <w:pStyle w:val="RegistrationProductDetails"/>
              <w:rPr>
                <w:highlight w:val="yellow"/>
              </w:rPr>
            </w:pPr>
            <w:proofErr w:type="spellStart"/>
            <w:r>
              <w:t>Previcox</w:t>
            </w:r>
            <w:proofErr w:type="spellEnd"/>
            <w:r>
              <w:t xml:space="preserve"> 57mg Hi-Select Cox-2 Flavoured Tablets: Pain &amp; Inflammation Control</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Active constituent/s:</w:t>
            </w:r>
          </w:p>
        </w:tc>
        <w:tc>
          <w:tcPr>
            <w:tcW w:w="3897" w:type="pct"/>
            <w:tcBorders>
              <w:left w:val="single" w:sz="12" w:space="0" w:color="auto"/>
            </w:tcBorders>
          </w:tcPr>
          <w:p w:rsidR="00060BF0" w:rsidRPr="00F11E6E" w:rsidRDefault="00060BF0" w:rsidP="00FF31E1">
            <w:pPr>
              <w:pStyle w:val="RegistrationProductDetails"/>
              <w:rPr>
                <w:highlight w:val="yellow"/>
              </w:rPr>
            </w:pPr>
            <w:r>
              <w:t xml:space="preserve">57 mg </w:t>
            </w:r>
            <w:proofErr w:type="spellStart"/>
            <w:r>
              <w:t>firocoxib</w:t>
            </w:r>
            <w:proofErr w:type="spellEnd"/>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name:</w:t>
            </w:r>
          </w:p>
        </w:tc>
        <w:tc>
          <w:tcPr>
            <w:tcW w:w="3897" w:type="pct"/>
            <w:tcBorders>
              <w:left w:val="single" w:sz="12" w:space="0" w:color="auto"/>
            </w:tcBorders>
          </w:tcPr>
          <w:p w:rsidR="00060BF0" w:rsidRPr="00F11E6E" w:rsidRDefault="00060BF0" w:rsidP="00FF31E1">
            <w:pPr>
              <w:pStyle w:val="RegistrationProductDetails"/>
              <w:rPr>
                <w:highlight w:val="yellow"/>
              </w:rPr>
            </w:pPr>
            <w:proofErr w:type="spellStart"/>
            <w:r>
              <w:t>Boehringer</w:t>
            </w:r>
            <w:proofErr w:type="spellEnd"/>
            <w:r>
              <w:t xml:space="preserve"> </w:t>
            </w:r>
            <w:proofErr w:type="spellStart"/>
            <w:r>
              <w:t>Ingelheim</w:t>
            </w:r>
            <w:proofErr w:type="spellEnd"/>
            <w:r>
              <w:t xml:space="preserve"> Animal Health Australia Pty Ltd</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ACN:</w:t>
            </w:r>
          </w:p>
        </w:tc>
        <w:tc>
          <w:tcPr>
            <w:tcW w:w="3897" w:type="pct"/>
            <w:tcBorders>
              <w:left w:val="single" w:sz="12" w:space="0" w:color="auto"/>
            </w:tcBorders>
          </w:tcPr>
          <w:p w:rsidR="00060BF0" w:rsidRPr="00F11E6E" w:rsidRDefault="00060BF0" w:rsidP="00FF31E1">
            <w:pPr>
              <w:pStyle w:val="RegistrationProductDetails"/>
              <w:rPr>
                <w:highlight w:val="yellow"/>
              </w:rPr>
            </w:pPr>
            <w:r>
              <w:t>071 187 285</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Summary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To vary the product name and to include an additional species</w:t>
            </w:r>
            <w:r w:rsidR="00337168">
              <w:t>—</w:t>
            </w:r>
            <w:r>
              <w:t>horses</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Date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30 June 2020</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registration no.:</w:t>
            </w:r>
          </w:p>
        </w:tc>
        <w:tc>
          <w:tcPr>
            <w:tcW w:w="3897" w:type="pct"/>
            <w:tcBorders>
              <w:left w:val="single" w:sz="12" w:space="0" w:color="auto"/>
            </w:tcBorders>
          </w:tcPr>
          <w:p w:rsidR="00060BF0" w:rsidRPr="00F11E6E" w:rsidRDefault="00060BF0" w:rsidP="00FF31E1">
            <w:pPr>
              <w:pStyle w:val="RegistrationProductDetails"/>
              <w:rPr>
                <w:highlight w:val="yellow"/>
              </w:rPr>
            </w:pPr>
            <w:r>
              <w:t>58093</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Label approval no.:</w:t>
            </w:r>
          </w:p>
        </w:tc>
        <w:tc>
          <w:tcPr>
            <w:tcW w:w="3897" w:type="pct"/>
            <w:tcBorders>
              <w:left w:val="single" w:sz="12" w:space="0" w:color="auto"/>
            </w:tcBorders>
          </w:tcPr>
          <w:p w:rsidR="00060BF0" w:rsidRPr="00F11E6E" w:rsidRDefault="00060BF0" w:rsidP="00FF31E1">
            <w:pPr>
              <w:pStyle w:val="RegistrationProductDetails"/>
              <w:rPr>
                <w:highlight w:val="yellow"/>
              </w:rPr>
            </w:pPr>
            <w:r>
              <w:t>58093</w:t>
            </w:r>
            <w:r w:rsidRPr="008C76AB">
              <w:t>/</w:t>
            </w:r>
            <w:r>
              <w:t>120546</w:t>
            </w:r>
          </w:p>
        </w:tc>
      </w:tr>
    </w:tbl>
    <w:p w:rsidR="00060BF0" w:rsidRDefault="00060BF0" w:rsidP="00FF31E1">
      <w:pPr>
        <w:pStyle w:val="RegistrationHeading2"/>
      </w:pPr>
      <w:r w:rsidRPr="00FF31E1">
        <w:t>variation</w:t>
      </w:r>
      <w:r>
        <w:t xml:space="preserve"> of label approval</w:t>
      </w:r>
    </w:p>
    <w:tbl>
      <w:tblPr>
        <w:tblW w:w="5000" w:type="pct"/>
        <w:tblLook w:val="01E0" w:firstRow="1" w:lastRow="1" w:firstColumn="1" w:lastColumn="1" w:noHBand="0" w:noVBand="0"/>
      </w:tblPr>
      <w:tblGrid>
        <w:gridCol w:w="2138"/>
        <w:gridCol w:w="7555"/>
      </w:tblGrid>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Application no</w:t>
            </w:r>
            <w:r w:rsidR="006A01D0">
              <w:t>.</w:t>
            </w:r>
            <w:r w:rsidRPr="00CD7217">
              <w:t>:</w:t>
            </w:r>
          </w:p>
        </w:tc>
        <w:tc>
          <w:tcPr>
            <w:tcW w:w="3897" w:type="pct"/>
            <w:tcBorders>
              <w:left w:val="single" w:sz="12" w:space="0" w:color="auto"/>
            </w:tcBorders>
          </w:tcPr>
          <w:p w:rsidR="00060BF0" w:rsidRPr="00613D08" w:rsidRDefault="00060BF0" w:rsidP="00FF31E1">
            <w:pPr>
              <w:pStyle w:val="RegistrationProductDetails"/>
              <w:rPr>
                <w:noProof/>
                <w:highlight w:val="yellow"/>
              </w:rPr>
            </w:pPr>
            <w:r>
              <w:t>124545</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name:</w:t>
            </w:r>
          </w:p>
        </w:tc>
        <w:tc>
          <w:tcPr>
            <w:tcW w:w="3897" w:type="pct"/>
            <w:tcBorders>
              <w:left w:val="single" w:sz="12" w:space="0" w:color="auto"/>
            </w:tcBorders>
          </w:tcPr>
          <w:p w:rsidR="00060BF0" w:rsidRPr="00F11E6E" w:rsidRDefault="00060BF0" w:rsidP="00FF31E1">
            <w:pPr>
              <w:pStyle w:val="RegistrationProductDetails"/>
              <w:rPr>
                <w:highlight w:val="yellow"/>
              </w:rPr>
            </w:pPr>
            <w:proofErr w:type="spellStart"/>
            <w:r>
              <w:t>Larvadex</w:t>
            </w:r>
            <w:proofErr w:type="spellEnd"/>
            <w:r>
              <w:t xml:space="preserve"> 1% Feed Premix</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Active constituent/s:</w:t>
            </w:r>
          </w:p>
        </w:tc>
        <w:tc>
          <w:tcPr>
            <w:tcW w:w="3897" w:type="pct"/>
            <w:tcBorders>
              <w:left w:val="single" w:sz="12" w:space="0" w:color="auto"/>
            </w:tcBorders>
          </w:tcPr>
          <w:p w:rsidR="00060BF0" w:rsidRPr="00F11E6E" w:rsidRDefault="00060BF0" w:rsidP="00FF31E1">
            <w:pPr>
              <w:pStyle w:val="RegistrationProductDetails"/>
              <w:rPr>
                <w:highlight w:val="yellow"/>
              </w:rPr>
            </w:pPr>
            <w:r>
              <w:t xml:space="preserve">10 g/kg </w:t>
            </w:r>
            <w:proofErr w:type="spellStart"/>
            <w:r>
              <w:t>cyromazine</w:t>
            </w:r>
            <w:proofErr w:type="spellEnd"/>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name:</w:t>
            </w:r>
          </w:p>
        </w:tc>
        <w:tc>
          <w:tcPr>
            <w:tcW w:w="3897" w:type="pct"/>
            <w:tcBorders>
              <w:left w:val="single" w:sz="12" w:space="0" w:color="auto"/>
            </w:tcBorders>
          </w:tcPr>
          <w:p w:rsidR="00060BF0" w:rsidRPr="00F11E6E" w:rsidRDefault="00060BF0" w:rsidP="00FF31E1">
            <w:pPr>
              <w:pStyle w:val="RegistrationProductDetails"/>
              <w:rPr>
                <w:highlight w:val="yellow"/>
              </w:rPr>
            </w:pPr>
            <w:r>
              <w:t>Elanco Australasia Pty Ltd</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ACN:</w:t>
            </w:r>
          </w:p>
        </w:tc>
        <w:tc>
          <w:tcPr>
            <w:tcW w:w="3897" w:type="pct"/>
            <w:tcBorders>
              <w:left w:val="single" w:sz="12" w:space="0" w:color="auto"/>
            </w:tcBorders>
          </w:tcPr>
          <w:p w:rsidR="00060BF0" w:rsidRPr="00F11E6E" w:rsidRDefault="00060BF0" w:rsidP="00FF31E1">
            <w:pPr>
              <w:pStyle w:val="RegistrationProductDetails"/>
              <w:rPr>
                <w:highlight w:val="yellow"/>
              </w:rPr>
            </w:pPr>
            <w:r>
              <w:t>076 745 198</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Summary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To update label to align with vet labelling code</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Date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22 June 2020</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registration no.:</w:t>
            </w:r>
          </w:p>
        </w:tc>
        <w:tc>
          <w:tcPr>
            <w:tcW w:w="3897" w:type="pct"/>
            <w:tcBorders>
              <w:left w:val="single" w:sz="12" w:space="0" w:color="auto"/>
            </w:tcBorders>
          </w:tcPr>
          <w:p w:rsidR="00060BF0" w:rsidRPr="00F11E6E" w:rsidRDefault="00060BF0" w:rsidP="00FF31E1">
            <w:pPr>
              <w:pStyle w:val="RegistrationProductDetails"/>
              <w:rPr>
                <w:highlight w:val="yellow"/>
              </w:rPr>
            </w:pPr>
            <w:r>
              <w:t>52307</w:t>
            </w:r>
          </w:p>
        </w:tc>
      </w:tr>
      <w:tr w:rsidR="00060BF0" w:rsidRPr="006136D2" w:rsidTr="00FF31E1">
        <w:trPr>
          <w:cantSplit/>
          <w:tblHeader/>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Label approval no.:</w:t>
            </w:r>
          </w:p>
        </w:tc>
        <w:tc>
          <w:tcPr>
            <w:tcW w:w="3897" w:type="pct"/>
            <w:tcBorders>
              <w:left w:val="single" w:sz="12" w:space="0" w:color="auto"/>
            </w:tcBorders>
          </w:tcPr>
          <w:p w:rsidR="00060BF0" w:rsidRPr="00F11E6E" w:rsidRDefault="00060BF0" w:rsidP="00FF31E1">
            <w:pPr>
              <w:pStyle w:val="RegistrationProductDetails"/>
              <w:rPr>
                <w:highlight w:val="yellow"/>
              </w:rPr>
            </w:pPr>
            <w:r>
              <w:t>52307</w:t>
            </w:r>
            <w:r w:rsidRPr="008C76AB">
              <w:t>/</w:t>
            </w:r>
            <w:r>
              <w:t>124545</w:t>
            </w:r>
          </w:p>
        </w:tc>
      </w:tr>
    </w:tbl>
    <w:p w:rsidR="00060BF0" w:rsidRDefault="00060BF0" w:rsidP="00FF31E1">
      <w:pPr>
        <w:pStyle w:val="RegistrationProductDetails"/>
        <w:tabs>
          <w:tab w:val="left" w:pos="2700"/>
        </w:tabs>
        <w:ind w:left="2700" w:hanging="2700"/>
      </w:pPr>
    </w:p>
    <w:tbl>
      <w:tblPr>
        <w:tblW w:w="5000" w:type="pct"/>
        <w:tblLook w:val="01E0" w:firstRow="1" w:lastRow="1" w:firstColumn="1" w:lastColumn="1" w:noHBand="0" w:noVBand="0"/>
      </w:tblPr>
      <w:tblGrid>
        <w:gridCol w:w="2138"/>
        <w:gridCol w:w="7555"/>
      </w:tblGrid>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Application no</w:t>
            </w:r>
            <w:r w:rsidR="006A01D0">
              <w:rPr>
                <w:rFonts w:eastAsia="Calibri"/>
              </w:rPr>
              <w:t>.</w:t>
            </w:r>
            <w:r w:rsidRPr="00472B22">
              <w:rPr>
                <w:rFonts w:eastAsia="Calibri"/>
              </w:rPr>
              <w:t>:</w:t>
            </w:r>
          </w:p>
        </w:tc>
        <w:tc>
          <w:tcPr>
            <w:tcW w:w="3897" w:type="pct"/>
            <w:tcBorders>
              <w:left w:val="single" w:sz="12" w:space="0" w:color="auto"/>
            </w:tcBorders>
          </w:tcPr>
          <w:p w:rsidR="00060BF0" w:rsidRPr="00A04AC1" w:rsidRDefault="00060BF0" w:rsidP="00FF31E1">
            <w:pPr>
              <w:pStyle w:val="RegistrationProductDetails"/>
            </w:pPr>
            <w:r w:rsidRPr="00A04AC1">
              <w:t>123847</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Product name:</w:t>
            </w:r>
          </w:p>
        </w:tc>
        <w:tc>
          <w:tcPr>
            <w:tcW w:w="3897" w:type="pct"/>
            <w:tcBorders>
              <w:left w:val="single" w:sz="12" w:space="0" w:color="auto"/>
            </w:tcBorders>
          </w:tcPr>
          <w:p w:rsidR="00060BF0" w:rsidRPr="00A04AC1" w:rsidRDefault="00060BF0" w:rsidP="00FF31E1">
            <w:pPr>
              <w:pStyle w:val="RegistrationProductDetails"/>
            </w:pPr>
            <w:proofErr w:type="spellStart"/>
            <w:r w:rsidRPr="00A04AC1">
              <w:t>Cardisure</w:t>
            </w:r>
            <w:proofErr w:type="spellEnd"/>
            <w:r w:rsidRPr="00A04AC1">
              <w:t xml:space="preserve"> Flavoured 5mg Tablets For Dogs</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Active constituent/s:</w:t>
            </w:r>
          </w:p>
        </w:tc>
        <w:tc>
          <w:tcPr>
            <w:tcW w:w="3897" w:type="pct"/>
            <w:tcBorders>
              <w:left w:val="single" w:sz="12" w:space="0" w:color="auto"/>
            </w:tcBorders>
          </w:tcPr>
          <w:p w:rsidR="00060BF0" w:rsidRPr="00A04AC1" w:rsidRDefault="00060BF0" w:rsidP="00FF31E1">
            <w:pPr>
              <w:pStyle w:val="RegistrationProductDetails"/>
            </w:pPr>
            <w:r w:rsidRPr="00A04AC1">
              <w:t xml:space="preserve">5 mg/tablet </w:t>
            </w:r>
            <w:proofErr w:type="spellStart"/>
            <w:r w:rsidRPr="00A04AC1">
              <w:t>pimobendan</w:t>
            </w:r>
            <w:proofErr w:type="spellEnd"/>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Applicant name:</w:t>
            </w:r>
          </w:p>
        </w:tc>
        <w:tc>
          <w:tcPr>
            <w:tcW w:w="3897" w:type="pct"/>
            <w:tcBorders>
              <w:left w:val="single" w:sz="12" w:space="0" w:color="auto"/>
            </w:tcBorders>
          </w:tcPr>
          <w:p w:rsidR="00060BF0" w:rsidRPr="00A04AC1" w:rsidRDefault="00060BF0" w:rsidP="00FF31E1">
            <w:pPr>
              <w:pStyle w:val="RegistrationProductDetails"/>
            </w:pPr>
            <w:proofErr w:type="spellStart"/>
            <w:r w:rsidRPr="00A04AC1">
              <w:t>Eurovet</w:t>
            </w:r>
            <w:proofErr w:type="spellEnd"/>
            <w:r w:rsidRPr="00A04AC1">
              <w:t xml:space="preserve"> Animal Health BV</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Applicant ACN:</w:t>
            </w:r>
          </w:p>
        </w:tc>
        <w:tc>
          <w:tcPr>
            <w:tcW w:w="3897" w:type="pct"/>
            <w:tcBorders>
              <w:left w:val="single" w:sz="12" w:space="0" w:color="auto"/>
            </w:tcBorders>
          </w:tcPr>
          <w:p w:rsidR="00060BF0" w:rsidRPr="00A04AC1" w:rsidRDefault="00060BF0" w:rsidP="00FF31E1">
            <w:pPr>
              <w:pStyle w:val="RegistrationProductDetails"/>
            </w:pPr>
            <w:r w:rsidRPr="00A04AC1">
              <w:t>N/A</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Summary of variation:</w:t>
            </w:r>
          </w:p>
        </w:tc>
        <w:tc>
          <w:tcPr>
            <w:tcW w:w="3897" w:type="pct"/>
            <w:tcBorders>
              <w:left w:val="single" w:sz="12" w:space="0" w:color="auto"/>
            </w:tcBorders>
          </w:tcPr>
          <w:p w:rsidR="00060BF0" w:rsidRPr="00A04AC1" w:rsidRDefault="00060BF0" w:rsidP="00FF31E1">
            <w:pPr>
              <w:pStyle w:val="RegistrationProductDetails"/>
            </w:pPr>
            <w:r w:rsidRPr="00A04AC1">
              <w:t xml:space="preserve">To extend uses in large breed of dogs with preclinical </w:t>
            </w:r>
            <w:r w:rsidR="00337168">
              <w:t>d</w:t>
            </w:r>
            <w:r w:rsidR="00337168" w:rsidRPr="00337168">
              <w:t xml:space="preserve">ilated cardiomyopathy </w:t>
            </w:r>
            <w:r w:rsidR="00337168">
              <w:t>(</w:t>
            </w:r>
            <w:r w:rsidRPr="00A04AC1">
              <w:t>DCM</w:t>
            </w:r>
            <w:r w:rsidR="00337168">
              <w:t>)</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Date of variation:</w:t>
            </w:r>
          </w:p>
        </w:tc>
        <w:tc>
          <w:tcPr>
            <w:tcW w:w="3897" w:type="pct"/>
            <w:tcBorders>
              <w:left w:val="single" w:sz="12" w:space="0" w:color="auto"/>
            </w:tcBorders>
          </w:tcPr>
          <w:p w:rsidR="00060BF0" w:rsidRPr="00A04AC1" w:rsidRDefault="00060BF0" w:rsidP="00FF31E1">
            <w:pPr>
              <w:pStyle w:val="RegistrationProductDetails"/>
            </w:pPr>
            <w:r w:rsidRPr="00A04AC1">
              <w:t>23 June 2020</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Product registration no.:</w:t>
            </w:r>
          </w:p>
        </w:tc>
        <w:tc>
          <w:tcPr>
            <w:tcW w:w="3897" w:type="pct"/>
            <w:tcBorders>
              <w:left w:val="single" w:sz="12" w:space="0" w:color="auto"/>
            </w:tcBorders>
          </w:tcPr>
          <w:p w:rsidR="00060BF0" w:rsidRPr="00A04AC1" w:rsidRDefault="00060BF0" w:rsidP="00FF31E1">
            <w:pPr>
              <w:pStyle w:val="RegistrationProductDetails"/>
            </w:pPr>
            <w:r w:rsidRPr="00A04AC1">
              <w:t>81942</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rPr>
                <w:rFonts w:eastAsia="Calibri"/>
              </w:rPr>
            </w:pPr>
            <w:r w:rsidRPr="00472B22">
              <w:rPr>
                <w:rFonts w:eastAsia="Calibri"/>
              </w:rPr>
              <w:t>Label approval no.:</w:t>
            </w:r>
          </w:p>
        </w:tc>
        <w:tc>
          <w:tcPr>
            <w:tcW w:w="3897" w:type="pct"/>
            <w:tcBorders>
              <w:left w:val="single" w:sz="12" w:space="0" w:color="auto"/>
            </w:tcBorders>
          </w:tcPr>
          <w:p w:rsidR="00060BF0" w:rsidRPr="00A04AC1" w:rsidRDefault="00060BF0" w:rsidP="00FF31E1">
            <w:pPr>
              <w:pStyle w:val="RegistrationProductDetails"/>
            </w:pPr>
            <w:r w:rsidRPr="00A04AC1">
              <w:t>81942/123847</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lastRenderedPageBreak/>
              <w:t>Application no</w:t>
            </w:r>
            <w:r w:rsidR="006A01D0">
              <w:t>.</w:t>
            </w:r>
            <w:r w:rsidRPr="00CD7217">
              <w:t>:</w:t>
            </w:r>
          </w:p>
        </w:tc>
        <w:tc>
          <w:tcPr>
            <w:tcW w:w="3897" w:type="pct"/>
            <w:tcBorders>
              <w:left w:val="single" w:sz="12" w:space="0" w:color="auto"/>
            </w:tcBorders>
          </w:tcPr>
          <w:p w:rsidR="00060BF0" w:rsidRPr="00613D08" w:rsidRDefault="00060BF0" w:rsidP="00FF31E1">
            <w:pPr>
              <w:pStyle w:val="RegistrationProductDetails"/>
              <w:rPr>
                <w:noProof/>
                <w:highlight w:val="yellow"/>
              </w:rPr>
            </w:pPr>
            <w:r>
              <w:t>123848</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name:</w:t>
            </w:r>
          </w:p>
        </w:tc>
        <w:tc>
          <w:tcPr>
            <w:tcW w:w="3897" w:type="pct"/>
            <w:tcBorders>
              <w:left w:val="single" w:sz="12" w:space="0" w:color="auto"/>
            </w:tcBorders>
          </w:tcPr>
          <w:p w:rsidR="00060BF0" w:rsidRPr="00F11E6E" w:rsidRDefault="00060BF0" w:rsidP="00FF31E1">
            <w:pPr>
              <w:pStyle w:val="RegistrationProductDetails"/>
              <w:rPr>
                <w:highlight w:val="yellow"/>
              </w:rPr>
            </w:pPr>
            <w:proofErr w:type="spellStart"/>
            <w:r>
              <w:t>Cardisure</w:t>
            </w:r>
            <w:proofErr w:type="spellEnd"/>
            <w:r>
              <w:t xml:space="preserve"> Flavoured 2.5mgTablets For Dogs</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Active constituent/s:</w:t>
            </w:r>
          </w:p>
        </w:tc>
        <w:tc>
          <w:tcPr>
            <w:tcW w:w="3897" w:type="pct"/>
            <w:tcBorders>
              <w:left w:val="single" w:sz="12" w:space="0" w:color="auto"/>
            </w:tcBorders>
          </w:tcPr>
          <w:p w:rsidR="00060BF0" w:rsidRPr="00F11E6E" w:rsidRDefault="00060BF0" w:rsidP="00FF31E1">
            <w:pPr>
              <w:pStyle w:val="RegistrationProductDetails"/>
              <w:rPr>
                <w:highlight w:val="yellow"/>
              </w:rPr>
            </w:pPr>
            <w:r>
              <w:t xml:space="preserve">2.5 mg/tablet </w:t>
            </w:r>
            <w:proofErr w:type="spellStart"/>
            <w:r>
              <w:t>pimobendan</w:t>
            </w:r>
            <w:proofErr w:type="spellEnd"/>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name:</w:t>
            </w:r>
          </w:p>
        </w:tc>
        <w:tc>
          <w:tcPr>
            <w:tcW w:w="3897" w:type="pct"/>
            <w:tcBorders>
              <w:left w:val="single" w:sz="12" w:space="0" w:color="auto"/>
            </w:tcBorders>
          </w:tcPr>
          <w:p w:rsidR="00060BF0" w:rsidRPr="00F11E6E" w:rsidRDefault="00060BF0" w:rsidP="00FF31E1">
            <w:pPr>
              <w:pStyle w:val="RegistrationProductDetails"/>
              <w:rPr>
                <w:highlight w:val="yellow"/>
              </w:rPr>
            </w:pPr>
            <w:proofErr w:type="spellStart"/>
            <w:r>
              <w:t>Eurovet</w:t>
            </w:r>
            <w:proofErr w:type="spellEnd"/>
            <w:r>
              <w:t xml:space="preserve"> Animal Health BV</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Applicant ACN:</w:t>
            </w:r>
          </w:p>
        </w:tc>
        <w:tc>
          <w:tcPr>
            <w:tcW w:w="3897" w:type="pct"/>
            <w:tcBorders>
              <w:left w:val="single" w:sz="12" w:space="0" w:color="auto"/>
            </w:tcBorders>
          </w:tcPr>
          <w:p w:rsidR="00060BF0" w:rsidRPr="00F11E6E" w:rsidRDefault="00060BF0" w:rsidP="00FF31E1">
            <w:pPr>
              <w:pStyle w:val="RegistrationProductDetails"/>
              <w:rPr>
                <w:highlight w:val="yellow"/>
              </w:rPr>
            </w:pPr>
            <w:r>
              <w:t>N/A</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Summary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To extend uses in large breed of dogs with preclinical DCM</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Date of variation:</w:t>
            </w:r>
          </w:p>
        </w:tc>
        <w:tc>
          <w:tcPr>
            <w:tcW w:w="3897" w:type="pct"/>
            <w:tcBorders>
              <w:left w:val="single" w:sz="12" w:space="0" w:color="auto"/>
            </w:tcBorders>
          </w:tcPr>
          <w:p w:rsidR="00060BF0" w:rsidRPr="00F11E6E" w:rsidRDefault="00060BF0" w:rsidP="00FF31E1">
            <w:pPr>
              <w:pStyle w:val="RegistrationProductDetails"/>
              <w:rPr>
                <w:highlight w:val="yellow"/>
              </w:rPr>
            </w:pPr>
            <w:r>
              <w:t>23 June 2020</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Product registration no.:</w:t>
            </w:r>
          </w:p>
        </w:tc>
        <w:tc>
          <w:tcPr>
            <w:tcW w:w="3897" w:type="pct"/>
            <w:tcBorders>
              <w:left w:val="single" w:sz="12" w:space="0" w:color="auto"/>
            </w:tcBorders>
          </w:tcPr>
          <w:p w:rsidR="00060BF0" w:rsidRPr="00F11E6E" w:rsidRDefault="00060BF0" w:rsidP="00FF31E1">
            <w:pPr>
              <w:pStyle w:val="RegistrationProductDetails"/>
              <w:rPr>
                <w:highlight w:val="yellow"/>
              </w:rPr>
            </w:pPr>
            <w:r>
              <w:t>81946</w:t>
            </w:r>
          </w:p>
        </w:tc>
      </w:tr>
      <w:tr w:rsidR="00060BF0" w:rsidRPr="006136D2" w:rsidTr="00FF31E1">
        <w:trPr>
          <w:cantSplit/>
        </w:trPr>
        <w:tc>
          <w:tcPr>
            <w:tcW w:w="1103" w:type="pct"/>
            <w:tcBorders>
              <w:right w:val="single" w:sz="12" w:space="0" w:color="auto"/>
            </w:tcBorders>
            <w:shd w:val="clear" w:color="auto" w:fill="E6E6E6"/>
          </w:tcPr>
          <w:p w:rsidR="00060BF0" w:rsidRPr="00CD7217" w:rsidRDefault="00060BF0" w:rsidP="00FF31E1">
            <w:pPr>
              <w:pStyle w:val="RegistrationFieldName"/>
            </w:pPr>
            <w:r w:rsidRPr="00CD7217">
              <w:t>Label approval no.:</w:t>
            </w:r>
          </w:p>
        </w:tc>
        <w:tc>
          <w:tcPr>
            <w:tcW w:w="3897" w:type="pct"/>
            <w:tcBorders>
              <w:left w:val="single" w:sz="12" w:space="0" w:color="auto"/>
            </w:tcBorders>
          </w:tcPr>
          <w:p w:rsidR="00060BF0" w:rsidRPr="00F11E6E" w:rsidRDefault="00060BF0" w:rsidP="00FF31E1">
            <w:pPr>
              <w:pStyle w:val="RegistrationProductDetails"/>
              <w:rPr>
                <w:highlight w:val="yellow"/>
              </w:rPr>
            </w:pPr>
            <w:r>
              <w:t>81946</w:t>
            </w:r>
            <w:r w:rsidRPr="008C76AB">
              <w:t>/</w:t>
            </w:r>
            <w:r>
              <w:t>123848</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Application no</w:t>
            </w:r>
            <w:r w:rsidR="006A01D0">
              <w:t>.</w:t>
            </w:r>
            <w:r w:rsidRPr="00472B22">
              <w:t>:</w:t>
            </w:r>
          </w:p>
        </w:tc>
        <w:tc>
          <w:tcPr>
            <w:tcW w:w="3897" w:type="pct"/>
            <w:tcBorders>
              <w:left w:val="single" w:sz="12" w:space="0" w:color="auto"/>
            </w:tcBorders>
          </w:tcPr>
          <w:p w:rsidR="00060BF0" w:rsidRPr="00A04AC1" w:rsidRDefault="00060BF0" w:rsidP="00FF31E1">
            <w:pPr>
              <w:pStyle w:val="RegistrationProductDetails"/>
            </w:pPr>
            <w:r>
              <w:t>123849</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Product name:</w:t>
            </w:r>
          </w:p>
        </w:tc>
        <w:tc>
          <w:tcPr>
            <w:tcW w:w="3897" w:type="pct"/>
            <w:tcBorders>
              <w:left w:val="single" w:sz="12" w:space="0" w:color="auto"/>
            </w:tcBorders>
          </w:tcPr>
          <w:p w:rsidR="00060BF0" w:rsidRPr="00A04AC1" w:rsidRDefault="00060BF0" w:rsidP="00FF31E1">
            <w:pPr>
              <w:pStyle w:val="RegistrationProductDetails"/>
            </w:pPr>
            <w:proofErr w:type="spellStart"/>
            <w:r w:rsidRPr="00A04AC1">
              <w:t>Cardisure</w:t>
            </w:r>
            <w:proofErr w:type="spellEnd"/>
            <w:r w:rsidRPr="00A04AC1">
              <w:t xml:space="preserve"> Flavoured 1.25mg Tablets For Dogs</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Active constituent/s:</w:t>
            </w:r>
          </w:p>
        </w:tc>
        <w:tc>
          <w:tcPr>
            <w:tcW w:w="3897" w:type="pct"/>
            <w:tcBorders>
              <w:left w:val="single" w:sz="12" w:space="0" w:color="auto"/>
            </w:tcBorders>
          </w:tcPr>
          <w:p w:rsidR="00060BF0" w:rsidRPr="00A04AC1" w:rsidRDefault="00060BF0" w:rsidP="00FF31E1">
            <w:pPr>
              <w:pStyle w:val="RegistrationProductDetails"/>
            </w:pPr>
            <w:r w:rsidRPr="00A04AC1">
              <w:t xml:space="preserve">1.25 mg/tablet </w:t>
            </w:r>
            <w:proofErr w:type="spellStart"/>
            <w:r w:rsidRPr="00A04AC1">
              <w:t>pimobendan</w:t>
            </w:r>
            <w:proofErr w:type="spellEnd"/>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Applicant name:</w:t>
            </w:r>
          </w:p>
        </w:tc>
        <w:tc>
          <w:tcPr>
            <w:tcW w:w="3897" w:type="pct"/>
            <w:tcBorders>
              <w:left w:val="single" w:sz="12" w:space="0" w:color="auto"/>
            </w:tcBorders>
          </w:tcPr>
          <w:p w:rsidR="00060BF0" w:rsidRPr="00A04AC1" w:rsidRDefault="00060BF0" w:rsidP="00FF31E1">
            <w:pPr>
              <w:pStyle w:val="RegistrationProductDetails"/>
            </w:pPr>
            <w:proofErr w:type="spellStart"/>
            <w:r w:rsidRPr="00A04AC1">
              <w:t>Eurovet</w:t>
            </w:r>
            <w:proofErr w:type="spellEnd"/>
            <w:r w:rsidRPr="00A04AC1">
              <w:t xml:space="preserve"> Animal Health BV</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Applicant ACN:</w:t>
            </w:r>
          </w:p>
        </w:tc>
        <w:tc>
          <w:tcPr>
            <w:tcW w:w="3897" w:type="pct"/>
            <w:tcBorders>
              <w:left w:val="single" w:sz="12" w:space="0" w:color="auto"/>
            </w:tcBorders>
          </w:tcPr>
          <w:p w:rsidR="00060BF0" w:rsidRPr="00A04AC1" w:rsidRDefault="00060BF0" w:rsidP="00FF31E1">
            <w:pPr>
              <w:pStyle w:val="RegistrationProductDetails"/>
            </w:pPr>
            <w:r w:rsidRPr="00A04AC1">
              <w:t>N/A</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Summary of variation:</w:t>
            </w:r>
          </w:p>
        </w:tc>
        <w:tc>
          <w:tcPr>
            <w:tcW w:w="3897" w:type="pct"/>
            <w:tcBorders>
              <w:left w:val="single" w:sz="12" w:space="0" w:color="auto"/>
            </w:tcBorders>
          </w:tcPr>
          <w:p w:rsidR="00060BF0" w:rsidRPr="00A04AC1" w:rsidRDefault="00060BF0" w:rsidP="00FF31E1">
            <w:pPr>
              <w:pStyle w:val="RegistrationProductDetails"/>
            </w:pPr>
            <w:r w:rsidRPr="00A04AC1">
              <w:t>To extend uses in large breed of dogs with preclinical DCM</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Date of variation:</w:t>
            </w:r>
          </w:p>
        </w:tc>
        <w:tc>
          <w:tcPr>
            <w:tcW w:w="3897" w:type="pct"/>
            <w:tcBorders>
              <w:left w:val="single" w:sz="12" w:space="0" w:color="auto"/>
            </w:tcBorders>
          </w:tcPr>
          <w:p w:rsidR="00060BF0" w:rsidRPr="00A04AC1" w:rsidRDefault="00060BF0" w:rsidP="00FF31E1">
            <w:pPr>
              <w:pStyle w:val="RegistrationProductDetails"/>
            </w:pPr>
            <w:r w:rsidRPr="00A04AC1">
              <w:t>23 June 2020</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Product registration no.:</w:t>
            </w:r>
          </w:p>
        </w:tc>
        <w:tc>
          <w:tcPr>
            <w:tcW w:w="3897" w:type="pct"/>
            <w:tcBorders>
              <w:left w:val="single" w:sz="12" w:space="0" w:color="auto"/>
            </w:tcBorders>
          </w:tcPr>
          <w:p w:rsidR="00060BF0" w:rsidRPr="00A04AC1" w:rsidRDefault="00060BF0" w:rsidP="00FF31E1">
            <w:pPr>
              <w:pStyle w:val="RegistrationProductDetails"/>
            </w:pPr>
            <w:r w:rsidRPr="00A04AC1">
              <w:t>81948</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Label approval no.:</w:t>
            </w:r>
          </w:p>
        </w:tc>
        <w:tc>
          <w:tcPr>
            <w:tcW w:w="3897" w:type="pct"/>
            <w:tcBorders>
              <w:left w:val="single" w:sz="12" w:space="0" w:color="auto"/>
            </w:tcBorders>
          </w:tcPr>
          <w:p w:rsidR="00060BF0" w:rsidRPr="00A04AC1" w:rsidRDefault="00060BF0" w:rsidP="00FF31E1">
            <w:pPr>
              <w:pStyle w:val="RegistrationProductDetails"/>
            </w:pPr>
            <w:r w:rsidRPr="00A04AC1">
              <w:t>81948/123849</w:t>
            </w:r>
          </w:p>
        </w:tc>
      </w:tr>
    </w:tbl>
    <w:p w:rsidR="00060BF0" w:rsidRDefault="00060BF0" w:rsidP="00060BF0"/>
    <w:tbl>
      <w:tblPr>
        <w:tblW w:w="5000" w:type="pct"/>
        <w:tblLook w:val="01E0" w:firstRow="1" w:lastRow="1" w:firstColumn="1" w:lastColumn="1" w:noHBand="0" w:noVBand="0"/>
      </w:tblPr>
      <w:tblGrid>
        <w:gridCol w:w="2138"/>
        <w:gridCol w:w="7555"/>
      </w:tblGrid>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Application no</w:t>
            </w:r>
            <w:r w:rsidR="006A01D0">
              <w:t>.</w:t>
            </w:r>
            <w:r w:rsidRPr="00472B22">
              <w:t>:</w:t>
            </w:r>
          </w:p>
        </w:tc>
        <w:tc>
          <w:tcPr>
            <w:tcW w:w="3897" w:type="pct"/>
            <w:tcBorders>
              <w:left w:val="single" w:sz="12" w:space="0" w:color="auto"/>
            </w:tcBorders>
          </w:tcPr>
          <w:p w:rsidR="00060BF0" w:rsidRPr="00A04AC1" w:rsidRDefault="00060BF0" w:rsidP="00FF31E1">
            <w:pPr>
              <w:pStyle w:val="RegistrationProductDetails"/>
            </w:pPr>
            <w:r>
              <w:t>123846</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Product name:</w:t>
            </w:r>
          </w:p>
        </w:tc>
        <w:tc>
          <w:tcPr>
            <w:tcW w:w="3897" w:type="pct"/>
            <w:tcBorders>
              <w:left w:val="single" w:sz="12" w:space="0" w:color="auto"/>
            </w:tcBorders>
          </w:tcPr>
          <w:p w:rsidR="00060BF0" w:rsidRPr="00A04AC1" w:rsidRDefault="00060BF0" w:rsidP="00FF31E1">
            <w:pPr>
              <w:pStyle w:val="RegistrationProductDetails"/>
            </w:pPr>
            <w:proofErr w:type="spellStart"/>
            <w:r w:rsidRPr="00A04AC1">
              <w:t>Cardisure</w:t>
            </w:r>
            <w:proofErr w:type="spellEnd"/>
            <w:r w:rsidRPr="00A04AC1">
              <w:t xml:space="preserve"> Flavoured 10mg Tablets For Dogs</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Active constituent/s:</w:t>
            </w:r>
          </w:p>
        </w:tc>
        <w:tc>
          <w:tcPr>
            <w:tcW w:w="3897" w:type="pct"/>
            <w:tcBorders>
              <w:left w:val="single" w:sz="12" w:space="0" w:color="auto"/>
            </w:tcBorders>
          </w:tcPr>
          <w:p w:rsidR="00060BF0" w:rsidRPr="00A04AC1" w:rsidRDefault="00060BF0" w:rsidP="00FF31E1">
            <w:pPr>
              <w:pStyle w:val="RegistrationProductDetails"/>
            </w:pPr>
            <w:r w:rsidRPr="00A04AC1">
              <w:t xml:space="preserve">10 mg/tablet </w:t>
            </w:r>
            <w:proofErr w:type="spellStart"/>
            <w:r w:rsidRPr="00A04AC1">
              <w:t>pimobendan</w:t>
            </w:r>
            <w:proofErr w:type="spellEnd"/>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Applicant name:</w:t>
            </w:r>
          </w:p>
        </w:tc>
        <w:tc>
          <w:tcPr>
            <w:tcW w:w="3897" w:type="pct"/>
            <w:tcBorders>
              <w:left w:val="single" w:sz="12" w:space="0" w:color="auto"/>
            </w:tcBorders>
          </w:tcPr>
          <w:p w:rsidR="00060BF0" w:rsidRPr="00A04AC1" w:rsidRDefault="00060BF0" w:rsidP="00FF31E1">
            <w:pPr>
              <w:pStyle w:val="RegistrationProductDetails"/>
            </w:pPr>
            <w:proofErr w:type="spellStart"/>
            <w:r w:rsidRPr="00A04AC1">
              <w:t>Eurovet</w:t>
            </w:r>
            <w:proofErr w:type="spellEnd"/>
            <w:r w:rsidRPr="00A04AC1">
              <w:t xml:space="preserve"> Animal Health BV</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Applicant ACN:</w:t>
            </w:r>
          </w:p>
        </w:tc>
        <w:tc>
          <w:tcPr>
            <w:tcW w:w="3897" w:type="pct"/>
            <w:tcBorders>
              <w:left w:val="single" w:sz="12" w:space="0" w:color="auto"/>
            </w:tcBorders>
          </w:tcPr>
          <w:p w:rsidR="00060BF0" w:rsidRPr="00A04AC1" w:rsidRDefault="00060BF0" w:rsidP="00FF31E1">
            <w:pPr>
              <w:pStyle w:val="RegistrationProductDetails"/>
            </w:pPr>
            <w:r w:rsidRPr="00A04AC1">
              <w:t>N/A</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Summary of variation:</w:t>
            </w:r>
          </w:p>
        </w:tc>
        <w:tc>
          <w:tcPr>
            <w:tcW w:w="3897" w:type="pct"/>
            <w:tcBorders>
              <w:left w:val="single" w:sz="12" w:space="0" w:color="auto"/>
            </w:tcBorders>
          </w:tcPr>
          <w:p w:rsidR="00060BF0" w:rsidRPr="00A04AC1" w:rsidRDefault="00060BF0" w:rsidP="00FF31E1">
            <w:pPr>
              <w:pStyle w:val="RegistrationProductDetails"/>
            </w:pPr>
            <w:r w:rsidRPr="00A04AC1">
              <w:t>To extend uses in large breed of dogs with preclinical DCM</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Date of variation:</w:t>
            </w:r>
          </w:p>
        </w:tc>
        <w:tc>
          <w:tcPr>
            <w:tcW w:w="3897" w:type="pct"/>
            <w:tcBorders>
              <w:left w:val="single" w:sz="12" w:space="0" w:color="auto"/>
            </w:tcBorders>
          </w:tcPr>
          <w:p w:rsidR="00060BF0" w:rsidRPr="00A04AC1" w:rsidRDefault="00060BF0" w:rsidP="00FF31E1">
            <w:pPr>
              <w:pStyle w:val="RegistrationProductDetails"/>
            </w:pPr>
            <w:r w:rsidRPr="00A04AC1">
              <w:t>23 June 2020</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Product registration no.:</w:t>
            </w:r>
          </w:p>
        </w:tc>
        <w:tc>
          <w:tcPr>
            <w:tcW w:w="3897" w:type="pct"/>
            <w:tcBorders>
              <w:left w:val="single" w:sz="12" w:space="0" w:color="auto"/>
            </w:tcBorders>
          </w:tcPr>
          <w:p w:rsidR="00060BF0" w:rsidRPr="00A04AC1" w:rsidRDefault="00060BF0" w:rsidP="00FF31E1">
            <w:pPr>
              <w:pStyle w:val="RegistrationProductDetails"/>
            </w:pPr>
            <w:r w:rsidRPr="00A04AC1">
              <w:t>81944</w:t>
            </w:r>
          </w:p>
        </w:tc>
      </w:tr>
      <w:tr w:rsidR="00060BF0" w:rsidRPr="00472B22" w:rsidTr="00FF31E1">
        <w:trPr>
          <w:cantSplit/>
          <w:tblHeader/>
        </w:trPr>
        <w:tc>
          <w:tcPr>
            <w:tcW w:w="1103" w:type="pct"/>
            <w:tcBorders>
              <w:right w:val="single" w:sz="12" w:space="0" w:color="auto"/>
            </w:tcBorders>
            <w:shd w:val="clear" w:color="auto" w:fill="E6E6E6"/>
          </w:tcPr>
          <w:p w:rsidR="00060BF0" w:rsidRPr="00472B22" w:rsidRDefault="00060BF0" w:rsidP="00FF31E1">
            <w:pPr>
              <w:pStyle w:val="RegistrationFieldName"/>
            </w:pPr>
            <w:r w:rsidRPr="00472B22">
              <w:t>Label approval no.:</w:t>
            </w:r>
          </w:p>
        </w:tc>
        <w:tc>
          <w:tcPr>
            <w:tcW w:w="3897" w:type="pct"/>
            <w:tcBorders>
              <w:left w:val="single" w:sz="12" w:space="0" w:color="auto"/>
            </w:tcBorders>
          </w:tcPr>
          <w:p w:rsidR="00060BF0" w:rsidRPr="00A04AC1" w:rsidRDefault="00060BF0" w:rsidP="00FF31E1">
            <w:pPr>
              <w:pStyle w:val="RegistrationProductDetails"/>
            </w:pPr>
            <w:r w:rsidRPr="00A04AC1">
              <w:t>81944/123846</w:t>
            </w:r>
          </w:p>
        </w:tc>
      </w:tr>
    </w:tbl>
    <w:p w:rsidR="00060BF0" w:rsidRDefault="00060BF0" w:rsidP="00060BF0">
      <w:pPr>
        <w:pStyle w:val="BodyText"/>
        <w:sectPr w:rsidR="00060BF0" w:rsidSect="00F30E41">
          <w:pgSz w:w="11907" w:h="16839" w:code="9"/>
          <w:pgMar w:top="1440" w:right="1134" w:bottom="1440" w:left="1080" w:header="709" w:footer="709" w:gutter="0"/>
          <w:cols w:space="708"/>
          <w:docGrid w:linePitch="360"/>
        </w:sectPr>
      </w:pPr>
    </w:p>
    <w:p w:rsidR="00060BF0" w:rsidRDefault="00060BF0" w:rsidP="00060BF0">
      <w:pPr>
        <w:pStyle w:val="GazetteHeading1"/>
      </w:pPr>
      <w:bookmarkStart w:id="3" w:name="_Toc45608396"/>
      <w:r>
        <w:lastRenderedPageBreak/>
        <w:t>Approved Active Constituents</w:t>
      </w:r>
      <w:bookmarkEnd w:id="3"/>
    </w:p>
    <w:p w:rsidR="00060BF0" w:rsidRDefault="00060BF0" w:rsidP="00060BF0">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060BF0" w:rsidRDefault="00060BF0" w:rsidP="00FF31E1">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12"/>
        <w:gridCol w:w="7681"/>
      </w:tblGrid>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Application no.:</w:t>
            </w:r>
          </w:p>
        </w:tc>
        <w:tc>
          <w:tcPr>
            <w:tcW w:w="3962" w:type="pct"/>
            <w:tcBorders>
              <w:left w:val="single" w:sz="12" w:space="0" w:color="auto"/>
            </w:tcBorders>
          </w:tcPr>
          <w:p w:rsidR="00060BF0" w:rsidRDefault="00060BF0" w:rsidP="00527FEE">
            <w:pPr>
              <w:pStyle w:val="RegistrationProductDetails"/>
            </w:pPr>
            <w:r>
              <w:t>121244</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Active constituent/s:</w:t>
            </w:r>
          </w:p>
        </w:tc>
        <w:tc>
          <w:tcPr>
            <w:tcW w:w="3962" w:type="pct"/>
            <w:tcBorders>
              <w:left w:val="single" w:sz="12" w:space="0" w:color="auto"/>
            </w:tcBorders>
          </w:tcPr>
          <w:p w:rsidR="00060BF0" w:rsidRDefault="00FF31E1" w:rsidP="00527FEE">
            <w:pPr>
              <w:pStyle w:val="RegistrationProductDetails"/>
            </w:pPr>
            <w:proofErr w:type="spellStart"/>
            <w:r>
              <w:t>T</w:t>
            </w:r>
            <w:r w:rsidR="00060BF0">
              <w:t>oltrazuril</w:t>
            </w:r>
            <w:proofErr w:type="spellEnd"/>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Applicant name:</w:t>
            </w:r>
          </w:p>
        </w:tc>
        <w:tc>
          <w:tcPr>
            <w:tcW w:w="3962" w:type="pct"/>
            <w:tcBorders>
              <w:left w:val="single" w:sz="12" w:space="0" w:color="auto"/>
            </w:tcBorders>
          </w:tcPr>
          <w:p w:rsidR="00060BF0" w:rsidRDefault="00060BF0" w:rsidP="00527FEE">
            <w:pPr>
              <w:pStyle w:val="RegistrationProductDetails"/>
            </w:pPr>
            <w:r w:rsidRPr="00F80AE4">
              <w:t>South Yarra Pharma Pty Ltd</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Applicant ACN:</w:t>
            </w:r>
          </w:p>
        </w:tc>
        <w:tc>
          <w:tcPr>
            <w:tcW w:w="3962" w:type="pct"/>
            <w:tcBorders>
              <w:left w:val="single" w:sz="12" w:space="0" w:color="auto"/>
            </w:tcBorders>
          </w:tcPr>
          <w:p w:rsidR="00060BF0" w:rsidRDefault="00060BF0" w:rsidP="00527FEE">
            <w:pPr>
              <w:pStyle w:val="RegistrationProductDetails"/>
            </w:pPr>
            <w:r w:rsidRPr="00F80AE4">
              <w:t>629 173 351</w:t>
            </w:r>
          </w:p>
        </w:tc>
      </w:tr>
      <w:tr w:rsidR="00060BF0" w:rsidTr="00FF31E1">
        <w:trPr>
          <w:cantSplit/>
          <w:tblHeader/>
        </w:trPr>
        <w:tc>
          <w:tcPr>
            <w:tcW w:w="1038" w:type="pct"/>
            <w:tcBorders>
              <w:right w:val="single" w:sz="12" w:space="0" w:color="auto"/>
            </w:tcBorders>
            <w:shd w:val="clear" w:color="auto" w:fill="E6E6E6"/>
          </w:tcPr>
          <w:p w:rsidR="00060BF0" w:rsidRDefault="00060BF0" w:rsidP="006A01D0">
            <w:pPr>
              <w:pStyle w:val="RegistrationFieldName"/>
            </w:pPr>
            <w:r>
              <w:t>Summary of use:</w:t>
            </w:r>
          </w:p>
        </w:tc>
        <w:tc>
          <w:tcPr>
            <w:tcW w:w="3962" w:type="pct"/>
            <w:tcBorders>
              <w:left w:val="single" w:sz="12" w:space="0" w:color="auto"/>
            </w:tcBorders>
          </w:tcPr>
          <w:p w:rsidR="00060BF0" w:rsidRDefault="00060BF0" w:rsidP="00527FEE">
            <w:pPr>
              <w:pStyle w:val="RegistrationProductDetails"/>
            </w:pPr>
            <w:r w:rsidRPr="00F80AE4">
              <w:t>For use in veterinary chemical products</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Date of approval:</w:t>
            </w:r>
          </w:p>
        </w:tc>
        <w:tc>
          <w:tcPr>
            <w:tcW w:w="3962" w:type="pct"/>
            <w:tcBorders>
              <w:left w:val="single" w:sz="12" w:space="0" w:color="auto"/>
            </w:tcBorders>
          </w:tcPr>
          <w:p w:rsidR="00060BF0" w:rsidRDefault="00060BF0" w:rsidP="00527FEE">
            <w:pPr>
              <w:pStyle w:val="RegistrationProductDetails"/>
            </w:pPr>
            <w:r w:rsidRPr="00F80AE4">
              <w:t>23 June 2020</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Approval no.:</w:t>
            </w:r>
          </w:p>
        </w:tc>
        <w:tc>
          <w:tcPr>
            <w:tcW w:w="3962" w:type="pct"/>
            <w:tcBorders>
              <w:left w:val="single" w:sz="12" w:space="0" w:color="auto"/>
            </w:tcBorders>
          </w:tcPr>
          <w:p w:rsidR="00060BF0" w:rsidRDefault="00060BF0" w:rsidP="00527FEE">
            <w:pPr>
              <w:pStyle w:val="RegistrationProductDetails"/>
            </w:pPr>
            <w:r w:rsidRPr="00F80AE4">
              <w:t>88414</w:t>
            </w:r>
          </w:p>
        </w:tc>
      </w:tr>
    </w:tbl>
    <w:p w:rsidR="00060BF0" w:rsidRDefault="00060BF0" w:rsidP="00060BF0"/>
    <w:tbl>
      <w:tblPr>
        <w:tblW w:w="5000" w:type="pct"/>
        <w:tblLook w:val="01E0" w:firstRow="1" w:lastRow="1" w:firstColumn="1" w:lastColumn="1" w:noHBand="0" w:noVBand="0"/>
      </w:tblPr>
      <w:tblGrid>
        <w:gridCol w:w="2012"/>
        <w:gridCol w:w="7681"/>
      </w:tblGrid>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Application no.:</w:t>
            </w:r>
          </w:p>
        </w:tc>
        <w:tc>
          <w:tcPr>
            <w:tcW w:w="3962" w:type="pct"/>
            <w:tcBorders>
              <w:left w:val="single" w:sz="12" w:space="0" w:color="auto"/>
            </w:tcBorders>
          </w:tcPr>
          <w:p w:rsidR="00060BF0" w:rsidRDefault="00060BF0" w:rsidP="00527FEE">
            <w:pPr>
              <w:pStyle w:val="RegistrationProductDetails"/>
            </w:pPr>
            <w:r>
              <w:t>122974</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Active constituent/s:</w:t>
            </w:r>
          </w:p>
        </w:tc>
        <w:tc>
          <w:tcPr>
            <w:tcW w:w="3962" w:type="pct"/>
            <w:tcBorders>
              <w:left w:val="single" w:sz="12" w:space="0" w:color="auto"/>
            </w:tcBorders>
          </w:tcPr>
          <w:p w:rsidR="00060BF0" w:rsidRDefault="00FF31E1" w:rsidP="00527FEE">
            <w:pPr>
              <w:pStyle w:val="RegistrationProductDetails"/>
            </w:pPr>
            <w:r>
              <w:t>S</w:t>
            </w:r>
            <w:r w:rsidR="00060BF0">
              <w:t>imazine</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Applicant name:</w:t>
            </w:r>
          </w:p>
        </w:tc>
        <w:tc>
          <w:tcPr>
            <w:tcW w:w="3962" w:type="pct"/>
            <w:tcBorders>
              <w:left w:val="single" w:sz="12" w:space="0" w:color="auto"/>
            </w:tcBorders>
          </w:tcPr>
          <w:p w:rsidR="00060BF0" w:rsidRDefault="00060BF0" w:rsidP="00527FEE">
            <w:pPr>
              <w:pStyle w:val="RegistrationProductDetails"/>
            </w:pPr>
            <w:r>
              <w:t xml:space="preserve">Zhejiang </w:t>
            </w:r>
            <w:proofErr w:type="spellStart"/>
            <w:r>
              <w:t>Zhongshan</w:t>
            </w:r>
            <w:proofErr w:type="spellEnd"/>
            <w:r>
              <w:t xml:space="preserve"> Chemical Industry Group Co Ltd</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Applicant ACN:</w:t>
            </w:r>
          </w:p>
        </w:tc>
        <w:tc>
          <w:tcPr>
            <w:tcW w:w="3962" w:type="pct"/>
            <w:tcBorders>
              <w:left w:val="single" w:sz="12" w:space="0" w:color="auto"/>
            </w:tcBorders>
          </w:tcPr>
          <w:p w:rsidR="00060BF0" w:rsidRDefault="00060BF0" w:rsidP="00527FEE">
            <w:pPr>
              <w:pStyle w:val="RegistrationProductDetails"/>
            </w:pPr>
            <w:r>
              <w:t>N/A</w:t>
            </w:r>
          </w:p>
        </w:tc>
      </w:tr>
      <w:tr w:rsidR="00060BF0" w:rsidTr="00FF31E1">
        <w:trPr>
          <w:cantSplit/>
        </w:trPr>
        <w:tc>
          <w:tcPr>
            <w:tcW w:w="1038" w:type="pct"/>
            <w:tcBorders>
              <w:right w:val="single" w:sz="12" w:space="0" w:color="auto"/>
            </w:tcBorders>
            <w:shd w:val="clear" w:color="auto" w:fill="E6E6E6"/>
          </w:tcPr>
          <w:p w:rsidR="00060BF0" w:rsidRDefault="00060BF0" w:rsidP="006A01D0">
            <w:pPr>
              <w:pStyle w:val="RegistrationFieldName"/>
            </w:pPr>
            <w:r>
              <w:t>Summary of use:</w:t>
            </w:r>
          </w:p>
        </w:tc>
        <w:tc>
          <w:tcPr>
            <w:tcW w:w="3962" w:type="pct"/>
            <w:tcBorders>
              <w:left w:val="single" w:sz="12" w:space="0" w:color="auto"/>
            </w:tcBorders>
          </w:tcPr>
          <w:p w:rsidR="00060BF0" w:rsidRDefault="00060BF0" w:rsidP="00527FEE">
            <w:pPr>
              <w:pStyle w:val="RegistrationProductDetails"/>
            </w:pPr>
            <w:r>
              <w:t>For use in agricultural chemical products</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Date of approval:</w:t>
            </w:r>
          </w:p>
        </w:tc>
        <w:tc>
          <w:tcPr>
            <w:tcW w:w="3962" w:type="pct"/>
            <w:tcBorders>
              <w:left w:val="single" w:sz="12" w:space="0" w:color="auto"/>
            </w:tcBorders>
          </w:tcPr>
          <w:p w:rsidR="00060BF0" w:rsidRDefault="00060BF0" w:rsidP="00527FEE">
            <w:pPr>
              <w:pStyle w:val="RegistrationProductDetails"/>
            </w:pPr>
            <w:r>
              <w:t>24 June 2020</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Approval no.:</w:t>
            </w:r>
          </w:p>
        </w:tc>
        <w:tc>
          <w:tcPr>
            <w:tcW w:w="3962" w:type="pct"/>
            <w:tcBorders>
              <w:left w:val="single" w:sz="12" w:space="0" w:color="auto"/>
            </w:tcBorders>
          </w:tcPr>
          <w:p w:rsidR="00060BF0" w:rsidRDefault="00060BF0" w:rsidP="00527FEE">
            <w:pPr>
              <w:pStyle w:val="RegistrationProductDetails"/>
            </w:pPr>
            <w:r>
              <w:t>88937</w:t>
            </w:r>
          </w:p>
        </w:tc>
      </w:tr>
    </w:tbl>
    <w:p w:rsidR="00060BF0" w:rsidRDefault="00060BF0" w:rsidP="00060BF0"/>
    <w:tbl>
      <w:tblPr>
        <w:tblW w:w="5000" w:type="pct"/>
        <w:tblLook w:val="01E0" w:firstRow="1" w:lastRow="1" w:firstColumn="1" w:lastColumn="1" w:noHBand="0" w:noVBand="0"/>
      </w:tblPr>
      <w:tblGrid>
        <w:gridCol w:w="2012"/>
        <w:gridCol w:w="7681"/>
      </w:tblGrid>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Application no.:</w:t>
            </w:r>
          </w:p>
        </w:tc>
        <w:tc>
          <w:tcPr>
            <w:tcW w:w="3962" w:type="pct"/>
            <w:tcBorders>
              <w:left w:val="single" w:sz="12" w:space="0" w:color="auto"/>
            </w:tcBorders>
          </w:tcPr>
          <w:p w:rsidR="00060BF0" w:rsidRDefault="00060BF0" w:rsidP="00527FEE">
            <w:pPr>
              <w:pStyle w:val="RegistrationProductDetails"/>
            </w:pPr>
            <w:r>
              <w:t>123467</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Active constituent/s:</w:t>
            </w:r>
          </w:p>
        </w:tc>
        <w:tc>
          <w:tcPr>
            <w:tcW w:w="3962" w:type="pct"/>
            <w:tcBorders>
              <w:left w:val="single" w:sz="12" w:space="0" w:color="auto"/>
            </w:tcBorders>
          </w:tcPr>
          <w:p w:rsidR="00060BF0" w:rsidRDefault="00FF31E1" w:rsidP="00527FEE">
            <w:pPr>
              <w:pStyle w:val="RegistrationProductDetails"/>
            </w:pPr>
            <w:r>
              <w:t>A</w:t>
            </w:r>
            <w:r w:rsidR="00060BF0">
              <w:t>mmonium chloride</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Applicant name:</w:t>
            </w:r>
          </w:p>
        </w:tc>
        <w:tc>
          <w:tcPr>
            <w:tcW w:w="3962" w:type="pct"/>
            <w:tcBorders>
              <w:left w:val="single" w:sz="12" w:space="0" w:color="auto"/>
            </w:tcBorders>
          </w:tcPr>
          <w:p w:rsidR="00060BF0" w:rsidRDefault="00060BF0" w:rsidP="00527FEE">
            <w:pPr>
              <w:pStyle w:val="RegistrationProductDetails"/>
            </w:pPr>
            <w:r>
              <w:t>RWR Veterinary Products Pty Ltd</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Applicant ACN:</w:t>
            </w:r>
          </w:p>
        </w:tc>
        <w:tc>
          <w:tcPr>
            <w:tcW w:w="3962" w:type="pct"/>
            <w:tcBorders>
              <w:left w:val="single" w:sz="12" w:space="0" w:color="auto"/>
            </w:tcBorders>
          </w:tcPr>
          <w:p w:rsidR="00060BF0" w:rsidRDefault="00060BF0" w:rsidP="00527FEE">
            <w:pPr>
              <w:pStyle w:val="RegistrationProductDetails"/>
            </w:pPr>
            <w:r>
              <w:t>088 423 018</w:t>
            </w:r>
          </w:p>
        </w:tc>
      </w:tr>
      <w:tr w:rsidR="00060BF0" w:rsidTr="00FF31E1">
        <w:trPr>
          <w:cantSplit/>
          <w:tblHeader/>
        </w:trPr>
        <w:tc>
          <w:tcPr>
            <w:tcW w:w="1038" w:type="pct"/>
            <w:tcBorders>
              <w:right w:val="single" w:sz="12" w:space="0" w:color="auto"/>
            </w:tcBorders>
            <w:shd w:val="clear" w:color="auto" w:fill="E6E6E6"/>
          </w:tcPr>
          <w:p w:rsidR="00060BF0" w:rsidRDefault="00060BF0" w:rsidP="006A01D0">
            <w:pPr>
              <w:pStyle w:val="RegistrationFieldName"/>
            </w:pPr>
            <w:r>
              <w:t xml:space="preserve">Summary of use: </w:t>
            </w:r>
          </w:p>
        </w:tc>
        <w:tc>
          <w:tcPr>
            <w:tcW w:w="3962" w:type="pct"/>
            <w:tcBorders>
              <w:left w:val="single" w:sz="12" w:space="0" w:color="auto"/>
            </w:tcBorders>
          </w:tcPr>
          <w:p w:rsidR="00060BF0" w:rsidRDefault="00060BF0" w:rsidP="00527FEE">
            <w:pPr>
              <w:pStyle w:val="RegistrationProductDetails"/>
            </w:pPr>
            <w:r>
              <w:t>For use in veterinary chemical products</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Date of approval:</w:t>
            </w:r>
          </w:p>
        </w:tc>
        <w:tc>
          <w:tcPr>
            <w:tcW w:w="3962" w:type="pct"/>
            <w:tcBorders>
              <w:left w:val="single" w:sz="12" w:space="0" w:color="auto"/>
            </w:tcBorders>
          </w:tcPr>
          <w:p w:rsidR="00060BF0" w:rsidRDefault="00060BF0" w:rsidP="00527FEE">
            <w:pPr>
              <w:pStyle w:val="RegistrationProductDetails"/>
            </w:pPr>
            <w:r>
              <w:t>24 June 2020</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Approval no.:</w:t>
            </w:r>
          </w:p>
        </w:tc>
        <w:tc>
          <w:tcPr>
            <w:tcW w:w="3962" w:type="pct"/>
            <w:tcBorders>
              <w:left w:val="single" w:sz="12" w:space="0" w:color="auto"/>
            </w:tcBorders>
          </w:tcPr>
          <w:p w:rsidR="00060BF0" w:rsidRDefault="00060BF0" w:rsidP="00527FEE">
            <w:pPr>
              <w:pStyle w:val="RegistrationProductDetails"/>
            </w:pPr>
            <w:r>
              <w:t>89034</w:t>
            </w:r>
          </w:p>
        </w:tc>
      </w:tr>
    </w:tbl>
    <w:p w:rsidR="00060BF0" w:rsidRDefault="00060BF0" w:rsidP="00060BF0"/>
    <w:tbl>
      <w:tblPr>
        <w:tblW w:w="5000" w:type="pct"/>
        <w:tblLook w:val="01E0" w:firstRow="1" w:lastRow="1" w:firstColumn="1" w:lastColumn="1" w:noHBand="0" w:noVBand="0"/>
      </w:tblPr>
      <w:tblGrid>
        <w:gridCol w:w="2012"/>
        <w:gridCol w:w="7681"/>
      </w:tblGrid>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Application no.:</w:t>
            </w:r>
          </w:p>
        </w:tc>
        <w:tc>
          <w:tcPr>
            <w:tcW w:w="3962" w:type="pct"/>
            <w:tcBorders>
              <w:left w:val="single" w:sz="12" w:space="0" w:color="auto"/>
            </w:tcBorders>
          </w:tcPr>
          <w:p w:rsidR="00060BF0" w:rsidRDefault="00060BF0" w:rsidP="00527FEE">
            <w:pPr>
              <w:pStyle w:val="RegistrationProductDetails"/>
            </w:pPr>
            <w:r>
              <w:t>119070</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Active constituent/s:</w:t>
            </w:r>
          </w:p>
        </w:tc>
        <w:tc>
          <w:tcPr>
            <w:tcW w:w="3962" w:type="pct"/>
            <w:tcBorders>
              <w:left w:val="single" w:sz="12" w:space="0" w:color="auto"/>
            </w:tcBorders>
          </w:tcPr>
          <w:p w:rsidR="00060BF0" w:rsidRDefault="00FF31E1" w:rsidP="00527FEE">
            <w:pPr>
              <w:pStyle w:val="RegistrationProductDetails"/>
            </w:pPr>
            <w:proofErr w:type="spellStart"/>
            <w:r>
              <w:t>H</w:t>
            </w:r>
            <w:r w:rsidR="00060BF0">
              <w:t>ydroxypropyl</w:t>
            </w:r>
            <w:proofErr w:type="spellEnd"/>
            <w:r w:rsidR="00060BF0">
              <w:t xml:space="preserve"> methylcellulose</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Applicant name:</w:t>
            </w:r>
          </w:p>
        </w:tc>
        <w:tc>
          <w:tcPr>
            <w:tcW w:w="3962" w:type="pct"/>
            <w:tcBorders>
              <w:left w:val="single" w:sz="12" w:space="0" w:color="auto"/>
            </w:tcBorders>
          </w:tcPr>
          <w:p w:rsidR="00060BF0" w:rsidRDefault="00060BF0" w:rsidP="00527FEE">
            <w:pPr>
              <w:pStyle w:val="RegistrationProductDetails"/>
            </w:pPr>
            <w:proofErr w:type="spellStart"/>
            <w:r>
              <w:t>Ensystex</w:t>
            </w:r>
            <w:proofErr w:type="spellEnd"/>
            <w:r>
              <w:t xml:space="preserve"> Australasia Pty Ltd</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Applicant ACN:</w:t>
            </w:r>
          </w:p>
        </w:tc>
        <w:tc>
          <w:tcPr>
            <w:tcW w:w="3962" w:type="pct"/>
            <w:tcBorders>
              <w:left w:val="single" w:sz="12" w:space="0" w:color="auto"/>
            </w:tcBorders>
          </w:tcPr>
          <w:p w:rsidR="00060BF0" w:rsidRDefault="00060BF0" w:rsidP="00527FEE">
            <w:pPr>
              <w:pStyle w:val="RegistrationProductDetails"/>
            </w:pPr>
            <w:r>
              <w:t>102 221 965</w:t>
            </w:r>
          </w:p>
        </w:tc>
      </w:tr>
      <w:tr w:rsidR="00060BF0" w:rsidTr="00FF31E1">
        <w:trPr>
          <w:cantSplit/>
        </w:trPr>
        <w:tc>
          <w:tcPr>
            <w:tcW w:w="1038" w:type="pct"/>
            <w:tcBorders>
              <w:right w:val="single" w:sz="12" w:space="0" w:color="auto"/>
            </w:tcBorders>
            <w:shd w:val="clear" w:color="auto" w:fill="E6E6E6"/>
          </w:tcPr>
          <w:p w:rsidR="00060BF0" w:rsidRDefault="00060BF0" w:rsidP="006A01D0">
            <w:pPr>
              <w:pStyle w:val="RegistrationFieldName"/>
            </w:pPr>
            <w:r>
              <w:t>Summary of use:</w:t>
            </w:r>
          </w:p>
        </w:tc>
        <w:tc>
          <w:tcPr>
            <w:tcW w:w="3962" w:type="pct"/>
            <w:tcBorders>
              <w:left w:val="single" w:sz="12" w:space="0" w:color="auto"/>
            </w:tcBorders>
          </w:tcPr>
          <w:p w:rsidR="00060BF0" w:rsidRDefault="00060BF0" w:rsidP="00527FEE">
            <w:pPr>
              <w:pStyle w:val="RegistrationProductDetails"/>
            </w:pPr>
            <w:r>
              <w:t>For use in agricultural chemical products</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Date of approval:</w:t>
            </w:r>
          </w:p>
        </w:tc>
        <w:tc>
          <w:tcPr>
            <w:tcW w:w="3962" w:type="pct"/>
            <w:tcBorders>
              <w:left w:val="single" w:sz="12" w:space="0" w:color="auto"/>
            </w:tcBorders>
          </w:tcPr>
          <w:p w:rsidR="00060BF0" w:rsidRDefault="00060BF0" w:rsidP="00527FEE">
            <w:pPr>
              <w:pStyle w:val="RegistrationProductDetails"/>
            </w:pPr>
            <w:r>
              <w:t>2 July 2020</w:t>
            </w:r>
          </w:p>
        </w:tc>
      </w:tr>
      <w:tr w:rsidR="00060BF0" w:rsidTr="00FF31E1">
        <w:trPr>
          <w:cantSplit/>
        </w:trPr>
        <w:tc>
          <w:tcPr>
            <w:tcW w:w="1038" w:type="pct"/>
            <w:tcBorders>
              <w:right w:val="single" w:sz="12" w:space="0" w:color="auto"/>
            </w:tcBorders>
            <w:shd w:val="clear" w:color="auto" w:fill="E6E6E6"/>
          </w:tcPr>
          <w:p w:rsidR="00060BF0" w:rsidRDefault="00060BF0" w:rsidP="00527FEE">
            <w:pPr>
              <w:pStyle w:val="RegistrationFieldName"/>
            </w:pPr>
            <w:r>
              <w:t>Approval no.:</w:t>
            </w:r>
          </w:p>
        </w:tc>
        <w:tc>
          <w:tcPr>
            <w:tcW w:w="3962" w:type="pct"/>
            <w:tcBorders>
              <w:left w:val="single" w:sz="12" w:space="0" w:color="auto"/>
            </w:tcBorders>
          </w:tcPr>
          <w:p w:rsidR="00060BF0" w:rsidRDefault="00060BF0" w:rsidP="00527FEE">
            <w:pPr>
              <w:pStyle w:val="RegistrationProductDetails"/>
            </w:pPr>
            <w:r>
              <w:t>87720</w:t>
            </w:r>
          </w:p>
        </w:tc>
      </w:tr>
    </w:tbl>
    <w:p w:rsidR="00060BF0" w:rsidRDefault="00060BF0" w:rsidP="00060BF0"/>
    <w:tbl>
      <w:tblPr>
        <w:tblW w:w="5000" w:type="pct"/>
        <w:tblLook w:val="01E0" w:firstRow="1" w:lastRow="1" w:firstColumn="1" w:lastColumn="1" w:noHBand="0" w:noVBand="0"/>
      </w:tblPr>
      <w:tblGrid>
        <w:gridCol w:w="2012"/>
        <w:gridCol w:w="7681"/>
      </w:tblGrid>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Application no.:</w:t>
            </w:r>
          </w:p>
        </w:tc>
        <w:tc>
          <w:tcPr>
            <w:tcW w:w="3962" w:type="pct"/>
            <w:tcBorders>
              <w:left w:val="single" w:sz="12" w:space="0" w:color="auto"/>
            </w:tcBorders>
          </w:tcPr>
          <w:p w:rsidR="00060BF0" w:rsidRDefault="00060BF0" w:rsidP="00527FEE">
            <w:pPr>
              <w:pStyle w:val="RegistrationProductDetails"/>
            </w:pPr>
            <w:r>
              <w:t>123538</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Active constituent/s:</w:t>
            </w:r>
          </w:p>
        </w:tc>
        <w:tc>
          <w:tcPr>
            <w:tcW w:w="3962" w:type="pct"/>
            <w:tcBorders>
              <w:left w:val="single" w:sz="12" w:space="0" w:color="auto"/>
            </w:tcBorders>
          </w:tcPr>
          <w:p w:rsidR="00060BF0" w:rsidRDefault="00FF31E1" w:rsidP="00527FEE">
            <w:pPr>
              <w:pStyle w:val="RegistrationProductDetails"/>
            </w:pPr>
            <w:proofErr w:type="spellStart"/>
            <w:r>
              <w:t>I</w:t>
            </w:r>
            <w:r w:rsidR="00060BF0">
              <w:t>midacloprid</w:t>
            </w:r>
            <w:proofErr w:type="spellEnd"/>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Applicant name:</w:t>
            </w:r>
          </w:p>
        </w:tc>
        <w:tc>
          <w:tcPr>
            <w:tcW w:w="3962" w:type="pct"/>
            <w:tcBorders>
              <w:left w:val="single" w:sz="12" w:space="0" w:color="auto"/>
            </w:tcBorders>
          </w:tcPr>
          <w:p w:rsidR="00060BF0" w:rsidRDefault="00060BF0" w:rsidP="00527FEE">
            <w:pPr>
              <w:pStyle w:val="RegistrationProductDetails"/>
            </w:pPr>
            <w:r>
              <w:t>Shanghai E-Tong Chemical Co Ltd</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Applicant ACN:</w:t>
            </w:r>
          </w:p>
        </w:tc>
        <w:tc>
          <w:tcPr>
            <w:tcW w:w="3962" w:type="pct"/>
            <w:tcBorders>
              <w:left w:val="single" w:sz="12" w:space="0" w:color="auto"/>
            </w:tcBorders>
          </w:tcPr>
          <w:p w:rsidR="00060BF0" w:rsidRDefault="00060BF0" w:rsidP="00527FEE">
            <w:pPr>
              <w:pStyle w:val="RegistrationProductDetails"/>
            </w:pPr>
            <w:r>
              <w:t>N/A</w:t>
            </w:r>
          </w:p>
        </w:tc>
      </w:tr>
      <w:tr w:rsidR="00060BF0" w:rsidTr="00FF31E1">
        <w:trPr>
          <w:cantSplit/>
          <w:tblHeader/>
        </w:trPr>
        <w:tc>
          <w:tcPr>
            <w:tcW w:w="1038" w:type="pct"/>
            <w:tcBorders>
              <w:right w:val="single" w:sz="12" w:space="0" w:color="auto"/>
            </w:tcBorders>
            <w:shd w:val="clear" w:color="auto" w:fill="E6E6E6"/>
          </w:tcPr>
          <w:p w:rsidR="00060BF0" w:rsidRDefault="00060BF0" w:rsidP="006A01D0">
            <w:pPr>
              <w:pStyle w:val="RegistrationFieldName"/>
            </w:pPr>
            <w:r>
              <w:t>Summary of use:</w:t>
            </w:r>
          </w:p>
        </w:tc>
        <w:tc>
          <w:tcPr>
            <w:tcW w:w="3962" w:type="pct"/>
            <w:tcBorders>
              <w:left w:val="single" w:sz="12" w:space="0" w:color="auto"/>
            </w:tcBorders>
          </w:tcPr>
          <w:p w:rsidR="00060BF0" w:rsidRDefault="00060BF0" w:rsidP="00527FEE">
            <w:pPr>
              <w:pStyle w:val="RegistrationProductDetails"/>
            </w:pPr>
            <w:r>
              <w:t>For use in agricultural chemical products</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Date of approval:</w:t>
            </w:r>
          </w:p>
        </w:tc>
        <w:tc>
          <w:tcPr>
            <w:tcW w:w="3962" w:type="pct"/>
            <w:tcBorders>
              <w:left w:val="single" w:sz="12" w:space="0" w:color="auto"/>
            </w:tcBorders>
          </w:tcPr>
          <w:p w:rsidR="00060BF0" w:rsidRDefault="00060BF0" w:rsidP="00527FEE">
            <w:pPr>
              <w:pStyle w:val="RegistrationProductDetails"/>
            </w:pPr>
            <w:r>
              <w:t>6 July 2020</w:t>
            </w:r>
          </w:p>
        </w:tc>
      </w:tr>
      <w:tr w:rsidR="00060BF0" w:rsidTr="00FF31E1">
        <w:trPr>
          <w:cantSplit/>
          <w:tblHeader/>
        </w:trPr>
        <w:tc>
          <w:tcPr>
            <w:tcW w:w="1038" w:type="pct"/>
            <w:tcBorders>
              <w:right w:val="single" w:sz="12" w:space="0" w:color="auto"/>
            </w:tcBorders>
            <w:shd w:val="clear" w:color="auto" w:fill="E6E6E6"/>
          </w:tcPr>
          <w:p w:rsidR="00060BF0" w:rsidRDefault="00060BF0" w:rsidP="00527FEE">
            <w:pPr>
              <w:pStyle w:val="RegistrationFieldName"/>
            </w:pPr>
            <w:r>
              <w:t>Approval no.:</w:t>
            </w:r>
          </w:p>
        </w:tc>
        <w:tc>
          <w:tcPr>
            <w:tcW w:w="3962" w:type="pct"/>
            <w:tcBorders>
              <w:left w:val="single" w:sz="12" w:space="0" w:color="auto"/>
            </w:tcBorders>
          </w:tcPr>
          <w:p w:rsidR="00060BF0" w:rsidRDefault="00060BF0" w:rsidP="00527FEE">
            <w:pPr>
              <w:pStyle w:val="RegistrationProductDetails"/>
            </w:pPr>
            <w:r>
              <w:t>89069</w:t>
            </w:r>
          </w:p>
        </w:tc>
      </w:tr>
    </w:tbl>
    <w:p w:rsidR="00060BF0" w:rsidRDefault="00060BF0" w:rsidP="00060BF0"/>
    <w:p w:rsidR="00060BF0" w:rsidRDefault="00060BF0" w:rsidP="00060BF0">
      <w:pPr>
        <w:pStyle w:val="RegistrationHeading2"/>
        <w:tabs>
          <w:tab w:val="clear" w:pos="360"/>
        </w:tabs>
      </w:pPr>
      <w:r>
        <w:lastRenderedPageBreak/>
        <w:t>Variations of active constituent</w:t>
      </w:r>
    </w:p>
    <w:tbl>
      <w:tblPr>
        <w:tblW w:w="5000" w:type="pct"/>
        <w:tblLook w:val="01E0" w:firstRow="1" w:lastRow="1" w:firstColumn="1" w:lastColumn="1" w:noHBand="0" w:noVBand="0"/>
      </w:tblPr>
      <w:tblGrid>
        <w:gridCol w:w="2053"/>
        <w:gridCol w:w="7640"/>
      </w:tblGrid>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Application no.:</w:t>
            </w:r>
          </w:p>
        </w:tc>
        <w:tc>
          <w:tcPr>
            <w:tcW w:w="3941" w:type="pct"/>
            <w:tcBorders>
              <w:left w:val="single" w:sz="12" w:space="0" w:color="auto"/>
            </w:tcBorders>
          </w:tcPr>
          <w:p w:rsidR="00060BF0" w:rsidRDefault="00060BF0" w:rsidP="00527FEE">
            <w:pPr>
              <w:pStyle w:val="RegistrationProductDetails"/>
            </w:pPr>
            <w:r>
              <w:t>123222</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Active constituent/s:</w:t>
            </w:r>
          </w:p>
        </w:tc>
        <w:tc>
          <w:tcPr>
            <w:tcW w:w="3941" w:type="pct"/>
            <w:tcBorders>
              <w:left w:val="single" w:sz="12" w:space="0" w:color="auto"/>
            </w:tcBorders>
          </w:tcPr>
          <w:p w:rsidR="00060BF0" w:rsidRDefault="00FF31E1" w:rsidP="00527FEE">
            <w:pPr>
              <w:pStyle w:val="RegistrationProductDetails"/>
            </w:pPr>
            <w:proofErr w:type="spellStart"/>
            <w:r>
              <w:t>P</w:t>
            </w:r>
            <w:r w:rsidR="00060BF0">
              <w:t>raziquantel</w:t>
            </w:r>
            <w:proofErr w:type="spellEnd"/>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Applicant name:</w:t>
            </w:r>
          </w:p>
        </w:tc>
        <w:tc>
          <w:tcPr>
            <w:tcW w:w="3941" w:type="pct"/>
            <w:tcBorders>
              <w:left w:val="single" w:sz="12" w:space="0" w:color="auto"/>
            </w:tcBorders>
          </w:tcPr>
          <w:p w:rsidR="00060BF0" w:rsidRDefault="00060BF0" w:rsidP="00527FEE">
            <w:pPr>
              <w:pStyle w:val="RegistrationProductDetails"/>
            </w:pPr>
            <w:proofErr w:type="spellStart"/>
            <w:r>
              <w:t>Dechra</w:t>
            </w:r>
            <w:proofErr w:type="spellEnd"/>
            <w:r>
              <w:t xml:space="preserve"> Veterinary Products (Australia) Pty Ltd</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ind w:right="-38"/>
            </w:pPr>
            <w:r>
              <w:t>Applicant ACN:</w:t>
            </w:r>
          </w:p>
        </w:tc>
        <w:tc>
          <w:tcPr>
            <w:tcW w:w="3941" w:type="pct"/>
            <w:tcBorders>
              <w:left w:val="single" w:sz="12" w:space="0" w:color="auto"/>
            </w:tcBorders>
          </w:tcPr>
          <w:p w:rsidR="00060BF0" w:rsidRDefault="00060BF0" w:rsidP="00527FEE">
            <w:pPr>
              <w:pStyle w:val="RegistrationProductDetails"/>
            </w:pPr>
            <w:r>
              <w:t>614 716 700</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ind w:right="-38"/>
            </w:pPr>
            <w:r>
              <w:t>Summary of variation:</w:t>
            </w:r>
          </w:p>
        </w:tc>
        <w:tc>
          <w:tcPr>
            <w:tcW w:w="3941" w:type="pct"/>
            <w:tcBorders>
              <w:left w:val="single" w:sz="12" w:space="0" w:color="auto"/>
            </w:tcBorders>
          </w:tcPr>
          <w:p w:rsidR="00060BF0" w:rsidRDefault="00060BF0" w:rsidP="00527FEE">
            <w:pPr>
              <w:pStyle w:val="RegistrationProductDetails"/>
            </w:pPr>
            <w:r w:rsidRPr="00B805AC">
              <w:t>Variation of relevant particulars or conditions of an approved active constituent</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Date of variation:</w:t>
            </w:r>
          </w:p>
        </w:tc>
        <w:tc>
          <w:tcPr>
            <w:tcW w:w="3941" w:type="pct"/>
            <w:tcBorders>
              <w:left w:val="single" w:sz="12" w:space="0" w:color="auto"/>
            </w:tcBorders>
          </w:tcPr>
          <w:p w:rsidR="00060BF0" w:rsidRDefault="00060BF0" w:rsidP="00527FEE">
            <w:pPr>
              <w:pStyle w:val="RegistrationProductDetails"/>
            </w:pPr>
            <w:r>
              <w:t>22 June 2020</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Approval no.:</w:t>
            </w:r>
          </w:p>
        </w:tc>
        <w:tc>
          <w:tcPr>
            <w:tcW w:w="3941" w:type="pct"/>
            <w:tcBorders>
              <w:left w:val="single" w:sz="12" w:space="0" w:color="auto"/>
            </w:tcBorders>
          </w:tcPr>
          <w:p w:rsidR="00060BF0" w:rsidRDefault="00060BF0" w:rsidP="00527FEE">
            <w:pPr>
              <w:pStyle w:val="RegistrationProductDetails"/>
            </w:pPr>
            <w:r>
              <w:t>85864</w:t>
            </w:r>
          </w:p>
        </w:tc>
      </w:tr>
    </w:tbl>
    <w:p w:rsidR="00060BF0" w:rsidRDefault="00060BF0" w:rsidP="00060BF0">
      <w:pPr>
        <w:tabs>
          <w:tab w:val="left" w:pos="8335"/>
        </w:tabs>
      </w:pPr>
    </w:p>
    <w:tbl>
      <w:tblPr>
        <w:tblW w:w="5000" w:type="pct"/>
        <w:tblLook w:val="01E0" w:firstRow="1" w:lastRow="1" w:firstColumn="1" w:lastColumn="1" w:noHBand="0" w:noVBand="0"/>
      </w:tblPr>
      <w:tblGrid>
        <w:gridCol w:w="2053"/>
        <w:gridCol w:w="7640"/>
      </w:tblGrid>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Application no.:</w:t>
            </w:r>
          </w:p>
        </w:tc>
        <w:tc>
          <w:tcPr>
            <w:tcW w:w="3941" w:type="pct"/>
            <w:tcBorders>
              <w:left w:val="single" w:sz="12" w:space="0" w:color="auto"/>
            </w:tcBorders>
          </w:tcPr>
          <w:p w:rsidR="00060BF0" w:rsidRDefault="00060BF0" w:rsidP="00527FEE">
            <w:pPr>
              <w:pStyle w:val="RegistrationProductDetails"/>
            </w:pPr>
            <w:r>
              <w:t>123815</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Active constituent/s:</w:t>
            </w:r>
          </w:p>
        </w:tc>
        <w:tc>
          <w:tcPr>
            <w:tcW w:w="3941" w:type="pct"/>
            <w:tcBorders>
              <w:left w:val="single" w:sz="12" w:space="0" w:color="auto"/>
            </w:tcBorders>
          </w:tcPr>
          <w:p w:rsidR="00060BF0" w:rsidRDefault="00FF31E1" w:rsidP="00527FEE">
            <w:pPr>
              <w:pStyle w:val="RegistrationProductDetails"/>
            </w:pPr>
            <w:proofErr w:type="spellStart"/>
            <w:r>
              <w:t>O</w:t>
            </w:r>
            <w:r w:rsidR="00060BF0">
              <w:t>xytetracycline</w:t>
            </w:r>
            <w:proofErr w:type="spellEnd"/>
            <w:r w:rsidR="00060BF0">
              <w:t xml:space="preserve"> </w:t>
            </w:r>
            <w:proofErr w:type="spellStart"/>
            <w:r w:rsidR="00060BF0">
              <w:t>dihydrate</w:t>
            </w:r>
            <w:proofErr w:type="spellEnd"/>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Applicant name:</w:t>
            </w:r>
          </w:p>
        </w:tc>
        <w:tc>
          <w:tcPr>
            <w:tcW w:w="3941" w:type="pct"/>
            <w:tcBorders>
              <w:left w:val="single" w:sz="12" w:space="0" w:color="auto"/>
            </w:tcBorders>
          </w:tcPr>
          <w:p w:rsidR="00060BF0" w:rsidRDefault="00060BF0" w:rsidP="00527FEE">
            <w:pPr>
              <w:pStyle w:val="RegistrationProductDetails"/>
            </w:pPr>
            <w:r>
              <w:t>Troy Laboratories Pty Ltd</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ind w:right="-38"/>
            </w:pPr>
            <w:r>
              <w:t>Applicant ACN:</w:t>
            </w:r>
          </w:p>
        </w:tc>
        <w:tc>
          <w:tcPr>
            <w:tcW w:w="3941" w:type="pct"/>
            <w:tcBorders>
              <w:left w:val="single" w:sz="12" w:space="0" w:color="auto"/>
            </w:tcBorders>
          </w:tcPr>
          <w:p w:rsidR="00060BF0" w:rsidRDefault="00060BF0" w:rsidP="00527FEE">
            <w:pPr>
              <w:pStyle w:val="RegistrationProductDetails"/>
            </w:pPr>
            <w:r>
              <w:t>000 283 769</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ind w:right="-38"/>
            </w:pPr>
            <w:r>
              <w:t>Summary of variation:</w:t>
            </w:r>
          </w:p>
        </w:tc>
        <w:tc>
          <w:tcPr>
            <w:tcW w:w="3941" w:type="pct"/>
            <w:tcBorders>
              <w:left w:val="single" w:sz="12" w:space="0" w:color="auto"/>
            </w:tcBorders>
          </w:tcPr>
          <w:p w:rsidR="00060BF0" w:rsidRDefault="00060BF0" w:rsidP="00527FEE">
            <w:pPr>
              <w:pStyle w:val="RegistrationProductDetails"/>
            </w:pPr>
            <w:r w:rsidRPr="00B805AC">
              <w:t>Variation of relevant particulars or conditions of an approved active constituent</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Date of variation:</w:t>
            </w:r>
          </w:p>
        </w:tc>
        <w:tc>
          <w:tcPr>
            <w:tcW w:w="3941" w:type="pct"/>
            <w:tcBorders>
              <w:left w:val="single" w:sz="12" w:space="0" w:color="auto"/>
            </w:tcBorders>
          </w:tcPr>
          <w:p w:rsidR="00060BF0" w:rsidRDefault="00060BF0" w:rsidP="00527FEE">
            <w:pPr>
              <w:pStyle w:val="RegistrationProductDetails"/>
            </w:pPr>
            <w:r>
              <w:t>23 June 2020</w:t>
            </w:r>
          </w:p>
        </w:tc>
      </w:tr>
      <w:tr w:rsidR="00060BF0" w:rsidTr="00FF31E1">
        <w:trPr>
          <w:cantSplit/>
          <w:tblHeader/>
        </w:trPr>
        <w:tc>
          <w:tcPr>
            <w:tcW w:w="1059" w:type="pct"/>
            <w:tcBorders>
              <w:right w:val="single" w:sz="12" w:space="0" w:color="auto"/>
            </w:tcBorders>
            <w:shd w:val="clear" w:color="auto" w:fill="E6E6E6"/>
          </w:tcPr>
          <w:p w:rsidR="00060BF0" w:rsidRDefault="00060BF0" w:rsidP="00527FEE">
            <w:pPr>
              <w:pStyle w:val="RegistrationFieldName"/>
            </w:pPr>
            <w:r>
              <w:t>Approval no.:</w:t>
            </w:r>
          </w:p>
        </w:tc>
        <w:tc>
          <w:tcPr>
            <w:tcW w:w="3941" w:type="pct"/>
            <w:tcBorders>
              <w:left w:val="single" w:sz="12" w:space="0" w:color="auto"/>
            </w:tcBorders>
          </w:tcPr>
          <w:p w:rsidR="00060BF0" w:rsidRDefault="00060BF0" w:rsidP="00527FEE">
            <w:pPr>
              <w:pStyle w:val="RegistrationProductDetails"/>
            </w:pPr>
            <w:r>
              <w:t>85630</w:t>
            </w:r>
          </w:p>
        </w:tc>
      </w:tr>
    </w:tbl>
    <w:p w:rsidR="00060BF0" w:rsidRDefault="00060BF0" w:rsidP="00060BF0">
      <w:pPr>
        <w:pStyle w:val="BodyText"/>
        <w:sectPr w:rsidR="00060BF0" w:rsidSect="00F30E41">
          <w:pgSz w:w="11907" w:h="16839" w:code="9"/>
          <w:pgMar w:top="1440" w:right="1134" w:bottom="1440" w:left="1080" w:header="709" w:footer="709" w:gutter="0"/>
          <w:cols w:space="708"/>
          <w:docGrid w:linePitch="360"/>
        </w:sectPr>
      </w:pPr>
    </w:p>
    <w:p w:rsidR="00060BF0" w:rsidRDefault="00060BF0" w:rsidP="00060BF0">
      <w:pPr>
        <w:pStyle w:val="GazetteHeading1"/>
      </w:pPr>
      <w:bookmarkStart w:id="4" w:name="_Toc45608397"/>
      <w:r>
        <w:lastRenderedPageBreak/>
        <w:t>Amendments to the APVMA MRL Standard</w:t>
      </w:r>
      <w:bookmarkEnd w:id="4"/>
    </w:p>
    <w:p w:rsidR="00060BF0" w:rsidRDefault="00060BF0" w:rsidP="006A01D0">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921343">
        <w:t>Agricultural and Veterinary Chemicals Code (MRL Standard) Instrument 2019</w:t>
      </w:r>
      <w:r w:rsidRPr="00337168">
        <w:t>.</w:t>
      </w:r>
      <w:r>
        <w:t xml:space="preserve"> The </w:t>
      </w:r>
      <w:r w:rsidRPr="00FF31E1">
        <w:rPr>
          <w:iCs/>
        </w:rPr>
        <w:t>MRL Standard</w:t>
      </w:r>
      <w:r>
        <w:t xml:space="preserve"> lists MRLs of substances that may arise from the approved use of agricultural and veterinary chemical products containing those substances on commodities used for human consumption as well as livestock feeds. The </w:t>
      </w:r>
      <w:r w:rsidRPr="00FF31E1">
        <w:rPr>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060BF0" w:rsidRDefault="00060BF0" w:rsidP="006A01D0">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060BF0" w:rsidRPr="00140341" w:rsidRDefault="00060BF0" w:rsidP="006A01D0">
      <w:pPr>
        <w:spacing w:before="240" w:after="240" w:line="280" w:lineRule="exact"/>
        <w:rPr>
          <w:sz w:val="20"/>
          <w:szCs w:val="20"/>
        </w:rPr>
      </w:pPr>
      <w:r>
        <w:t xml:space="preserve">The APVMA has amended </w:t>
      </w:r>
      <w:r w:rsidRPr="00140341">
        <w:t xml:space="preserve">the </w:t>
      </w:r>
      <w:r w:rsidRPr="00FF31E1">
        <w:rPr>
          <w:iCs/>
        </w:rPr>
        <w:t>MRL Standard</w:t>
      </w:r>
      <w:r w:rsidRPr="00140341">
        <w:t xml:space="preserve"> </w:t>
      </w:r>
      <w:r>
        <w:t>and the changes will have affect the day after the instrument is registered.</w:t>
      </w:r>
    </w:p>
    <w:p w:rsidR="00060BF0" w:rsidRPr="00140341" w:rsidRDefault="00060BF0" w:rsidP="006A01D0">
      <w:pPr>
        <w:spacing w:before="240" w:after="240" w:line="280" w:lineRule="exact"/>
      </w:pPr>
      <w:r w:rsidRPr="00140341">
        <w:t xml:space="preserve">Details of the amendment can be found in the </w:t>
      </w:r>
      <w:r w:rsidRPr="00921343">
        <w:t>Agricultural and Veterinary Chemicals Code (MRL Standard) Amendment Instrument</w:t>
      </w:r>
      <w:r w:rsidRPr="003061A1">
        <w:rPr>
          <w:u w:color="FF33CC"/>
        </w:rPr>
        <w:t xml:space="preserve"> (No. 5) 2020.</w:t>
      </w:r>
    </w:p>
    <w:p w:rsidR="00060BF0" w:rsidRDefault="00060BF0" w:rsidP="006A01D0">
      <w:pPr>
        <w:spacing w:before="240" w:after="240" w:line="280" w:lineRule="exact"/>
      </w:pPr>
      <w:r>
        <w:t xml:space="preserve">The amendments will be incorporated into the compilation of the </w:t>
      </w:r>
      <w:r w:rsidRPr="00921343">
        <w:t>Agricultural and Veterinary Chemicals Code (MRL Standard) Instrument 2019</w:t>
      </w:r>
      <w:r>
        <w:t>.</w:t>
      </w:r>
    </w:p>
    <w:p w:rsidR="00060BF0" w:rsidRDefault="00060BF0" w:rsidP="006A01D0">
      <w:pPr>
        <w:spacing w:before="240" w:after="240" w:line="280" w:lineRule="exact"/>
      </w:pPr>
      <w:r>
        <w:t xml:space="preserve">The </w:t>
      </w:r>
      <w:r w:rsidRPr="00921343">
        <w:rPr>
          <w:iCs/>
        </w:rPr>
        <w:t>MRL Standard</w:t>
      </w:r>
      <w:r>
        <w:t xml:space="preserve"> is accessible via the </w:t>
      </w:r>
      <w:hyperlink r:id="rId26" w:history="1">
        <w:r w:rsidRPr="00FF31E1">
          <w:rPr>
            <w:rStyle w:val="Hyperlink"/>
          </w:rPr>
          <w:t xml:space="preserve">Federal </w:t>
        </w:r>
        <w:r w:rsidR="00FF31E1" w:rsidRPr="00FF31E1">
          <w:rPr>
            <w:rStyle w:val="Hyperlink"/>
          </w:rPr>
          <w:t>Register of Legislation website</w:t>
        </w:r>
      </w:hyperlink>
      <w:r w:rsidR="00FF31E1">
        <w:t>.</w:t>
      </w:r>
    </w:p>
    <w:p w:rsidR="00060BF0" w:rsidRDefault="00060BF0" w:rsidP="00060BF0">
      <w:pPr>
        <w:pStyle w:val="BodyText"/>
        <w:keepNext/>
      </w:pPr>
      <w:r>
        <w:t>For further information please contact:</w:t>
      </w:r>
    </w:p>
    <w:p w:rsidR="00060BF0" w:rsidRDefault="00060BF0" w:rsidP="00060BF0">
      <w:pPr>
        <w:pStyle w:val="GazetteAPVMAContact"/>
        <w:keepNext/>
        <w:spacing w:line="240" w:lineRule="exact"/>
        <w:ind w:left="0"/>
      </w:pPr>
      <w:r>
        <w:t>MRL Contact Officer</w:t>
      </w:r>
    </w:p>
    <w:p w:rsidR="00060BF0" w:rsidRDefault="00060BF0" w:rsidP="00060BF0">
      <w:pPr>
        <w:pStyle w:val="GazetteAPVMAContact"/>
        <w:keepNext/>
        <w:spacing w:line="240" w:lineRule="exact"/>
        <w:ind w:left="0"/>
      </w:pPr>
      <w:r>
        <w:t>Australian Pesticides and Veterinary Medicines Authority</w:t>
      </w:r>
    </w:p>
    <w:p w:rsidR="00060BF0" w:rsidRPr="009C1B31" w:rsidRDefault="00060BF0" w:rsidP="00060BF0">
      <w:pPr>
        <w:keepNext/>
        <w:spacing w:after="4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rsidR="00060BF0" w:rsidRPr="009C1B31" w:rsidRDefault="00FF31E1" w:rsidP="00FF31E1">
      <w:pPr>
        <w:keepNext/>
        <w:spacing w:after="360" w:line="240" w:lineRule="exact"/>
        <w:rPr>
          <w:rFonts w:hAnsi="Arial Unicode MS" w:cs="Arial Unicode MS"/>
          <w:color w:val="000000"/>
          <w:szCs w:val="18"/>
          <w:u w:color="000000"/>
          <w:lang w:val="en-GB" w:eastAsia="en-AU"/>
        </w:rPr>
      </w:pPr>
      <w:r>
        <w:rPr>
          <w:rFonts w:hAnsi="Arial Unicode MS" w:cs="Arial Unicode MS"/>
          <w:color w:val="000000"/>
          <w:szCs w:val="18"/>
          <w:u w:color="000000"/>
          <w:lang w:val="en-GB" w:eastAsia="en-AU"/>
        </w:rPr>
        <w:t>Sydney</w:t>
      </w:r>
      <w:r w:rsidR="00060BF0" w:rsidRPr="009C1B31">
        <w:rPr>
          <w:rFonts w:hAnsi="Arial Unicode MS" w:cs="Arial Unicode MS"/>
          <w:color w:val="000000"/>
          <w:szCs w:val="18"/>
          <w:u w:color="000000"/>
          <w:lang w:val="en-GB" w:eastAsia="en-AU"/>
        </w:rPr>
        <w:t xml:space="preserve"> NSW 2001</w:t>
      </w:r>
    </w:p>
    <w:p w:rsidR="00060BF0" w:rsidRDefault="00060BF0" w:rsidP="00060BF0">
      <w:pPr>
        <w:pStyle w:val="GazetteAPVMAContact"/>
        <w:spacing w:line="240" w:lineRule="exact"/>
        <w:ind w:left="0"/>
      </w:pPr>
      <w:r>
        <w:rPr>
          <w:rFonts w:ascii="Arial Bold"/>
        </w:rPr>
        <w:t>Phone:</w:t>
      </w:r>
      <w:r>
        <w:tab/>
        <w:t>+61 2 6770 2401</w:t>
      </w:r>
    </w:p>
    <w:p w:rsidR="00060BF0" w:rsidRDefault="00060BF0" w:rsidP="00921343">
      <w:pPr>
        <w:pStyle w:val="BodyText"/>
        <w:spacing w:before="0" w:after="40" w:line="240" w:lineRule="exact"/>
        <w:sectPr w:rsidR="00060BF0" w:rsidSect="00F30E41">
          <w:pgSz w:w="11907" w:h="16839" w:code="9"/>
          <w:pgMar w:top="1440" w:right="1134" w:bottom="1440" w:left="1080" w:header="709" w:footer="709" w:gutter="0"/>
          <w:cols w:space="708"/>
          <w:docGrid w:linePitch="360"/>
        </w:sectPr>
      </w:pPr>
      <w:r>
        <w:rPr>
          <w:rFonts w:ascii="Arial Bold"/>
        </w:rPr>
        <w:t>Email:</w:t>
      </w:r>
      <w:r>
        <w:tab/>
      </w:r>
      <w:hyperlink r:id="rId27" w:history="1">
        <w:r w:rsidRPr="0053709A">
          <w:rPr>
            <w:rStyle w:val="Hyperlink"/>
          </w:rPr>
          <w:t>enquiries@apvma.gov.au</w:t>
        </w:r>
      </w:hyperlink>
      <w:r w:rsidR="00337168">
        <w:t>.</w:t>
      </w:r>
    </w:p>
    <w:p w:rsidR="00060BF0" w:rsidRPr="00036775" w:rsidRDefault="00060BF0" w:rsidP="00060BF0">
      <w:pPr>
        <w:pStyle w:val="GazetteHeading1"/>
      </w:pPr>
      <w:bookmarkStart w:id="5" w:name="_Toc45608398"/>
      <w:r w:rsidRPr="00036775">
        <w:lastRenderedPageBreak/>
        <w:t>Proposal to amend Schedule 20 in the Australia New Zealand Food Standards Code</w:t>
      </w:r>
      <w:bookmarkEnd w:id="5"/>
    </w:p>
    <w:p w:rsidR="00060BF0" w:rsidRPr="003D5FD3" w:rsidRDefault="00060BF0" w:rsidP="00FF31E1">
      <w:pPr>
        <w:spacing w:before="240" w:after="240" w:line="280" w:lineRule="exact"/>
        <w:rPr>
          <w:lang w:val="en-GB"/>
        </w:rPr>
      </w:pPr>
      <w:r w:rsidRPr="003D5FD3">
        <w:rPr>
          <w:lang w:val="en-GB"/>
        </w:rPr>
        <w:t>In the previous notice</w:t>
      </w:r>
      <w:r>
        <w:rPr>
          <w:lang w:val="en-GB"/>
        </w:rPr>
        <w:t xml:space="preserve"> on </w:t>
      </w:r>
      <w:r w:rsidRPr="00FF31E1">
        <w:rPr>
          <w:lang w:val="en-GB"/>
        </w:rPr>
        <w:t xml:space="preserve">page </w:t>
      </w:r>
      <w:r w:rsidR="00FF31E1" w:rsidRPr="00FF31E1">
        <w:rPr>
          <w:lang w:val="en-GB"/>
        </w:rPr>
        <w:t>18</w:t>
      </w:r>
      <w:r w:rsidRPr="00FF31E1">
        <w:rPr>
          <w:lang w:val="en-GB"/>
        </w:rPr>
        <w:t xml:space="preserve"> of APVMA Gazette No. </w:t>
      </w:r>
      <w:r w:rsidR="00FF31E1" w:rsidRPr="00FF31E1">
        <w:rPr>
          <w:lang w:val="en-GB"/>
        </w:rPr>
        <w:t>14</w:t>
      </w:r>
      <w:r w:rsidRPr="00FF31E1">
        <w:rPr>
          <w:lang w:val="en-GB"/>
        </w:rPr>
        <w:t>,</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APVMA’s </w:t>
      </w:r>
      <w:r w:rsidRPr="00921343">
        <w:rPr>
          <w:iCs/>
          <w:lang w:val="en-GB"/>
        </w:rPr>
        <w:t>MRL Standard</w:t>
      </w:r>
      <w:r>
        <w:rPr>
          <w:i/>
          <w:iCs/>
          <w:lang w:val="en-GB"/>
        </w:rPr>
        <w:t>.</w:t>
      </w:r>
    </w:p>
    <w:p w:rsidR="00060BF0" w:rsidRPr="003D5FD3" w:rsidRDefault="00060BF0" w:rsidP="00FF31E1">
      <w:pPr>
        <w:spacing w:before="240" w:after="240" w:line="280" w:lineRule="exact"/>
        <w:rPr>
          <w:lang w:val="en-GB"/>
        </w:rPr>
      </w:pPr>
      <w:r w:rsidRPr="003D5FD3">
        <w:rPr>
          <w:lang w:val="en-GB"/>
        </w:rPr>
        <w:t xml:space="preserve">Under section 82 of the </w:t>
      </w:r>
      <w:r w:rsidRPr="00921343">
        <w:rPr>
          <w:i/>
          <w:lang w:val="en-GB"/>
        </w:rPr>
        <w:t>Food Standards Australia New Zealand Act 1991</w:t>
      </w:r>
      <w:r w:rsidRPr="003D5FD3">
        <w:rPr>
          <w:lang w:val="en-GB"/>
        </w:rPr>
        <w:t xml:space="preserve">, the APVMA is proposing to incorporate those </w:t>
      </w:r>
      <w:r w:rsidRPr="005423B2">
        <w:rPr>
          <w:lang w:val="en-GB"/>
        </w:rPr>
        <w:t>variations (</w:t>
      </w:r>
      <w:r w:rsidRPr="00B4017E">
        <w:rPr>
          <w:lang w:val="en-GB"/>
        </w:rPr>
        <w:t xml:space="preserve">Agricultural and Veterinary Chemicals Code (MRL Standard) Amendment </w:t>
      </w:r>
      <w:r w:rsidRPr="007F397A">
        <w:rPr>
          <w:lang w:val="en-GB"/>
        </w:rPr>
        <w:t xml:space="preserve">Instrument (No. 5) 2020) to </w:t>
      </w:r>
      <w:r w:rsidRPr="003D5FD3">
        <w:rPr>
          <w:lang w:val="en-GB"/>
        </w:rPr>
        <w:t>MRLs into Schedule 20</w:t>
      </w:r>
      <w:r>
        <w:rPr>
          <w:lang w:val="en-GB"/>
        </w:rPr>
        <w:t>–</w:t>
      </w:r>
      <w:r w:rsidRPr="003D5FD3">
        <w:rPr>
          <w:lang w:val="en-GB"/>
        </w:rPr>
        <w:t xml:space="preserve">Maximum residue limits in the </w:t>
      </w:r>
      <w:r w:rsidRPr="00423F4C">
        <w:rPr>
          <w:lang w:val="en-GB"/>
        </w:rPr>
        <w:t>Australia New Zealand Food Standards Code</w:t>
      </w:r>
      <w:r w:rsidRPr="003D5FD3">
        <w:rPr>
          <w:lang w:val="en-GB"/>
        </w:rPr>
        <w:t>.</w:t>
      </w:r>
    </w:p>
    <w:p w:rsidR="00060BF0" w:rsidRPr="003D5FD3" w:rsidRDefault="00060BF0" w:rsidP="00FF31E1">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060BF0" w:rsidRPr="003D5FD3" w:rsidRDefault="00060BF0" w:rsidP="00FF31E1">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w:t>
      </w:r>
      <w:r w:rsidR="006A01D0">
        <w:rPr>
          <w:lang w:val="en-GB"/>
        </w:rPr>
        <w:t>e not harmful to public health.</w:t>
      </w:r>
    </w:p>
    <w:p w:rsidR="00060BF0" w:rsidRPr="003D5FD3" w:rsidRDefault="00060BF0" w:rsidP="00FF31E1">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concerning a Joint Food Standards System excludes MRLs for agricultural and veterinary chemicals in food from the system setting joint food standards. Australia and New Zealand independently and separately develop MRLs for agricultural an</w:t>
      </w:r>
      <w:r w:rsidR="006A01D0">
        <w:rPr>
          <w:lang w:val="en-GB"/>
        </w:rPr>
        <w:t>d veterinary chemicals in food.</w:t>
      </w:r>
    </w:p>
    <w:p w:rsidR="00060BF0" w:rsidRPr="003D5FD3" w:rsidRDefault="00060BF0" w:rsidP="00FF31E1">
      <w:pPr>
        <w:spacing w:before="240" w:after="240" w:line="280" w:lineRule="exact"/>
        <w:rPr>
          <w:lang w:val="en-GB"/>
        </w:rPr>
      </w:pPr>
      <w:r>
        <w:rPr>
          <w:lang w:val="en-GB"/>
        </w:rPr>
        <w:t>A</w:t>
      </w:r>
      <w:r w:rsidRPr="003D5FD3">
        <w:rPr>
          <w:lang w:val="en-GB"/>
        </w:rPr>
        <w:t xml:space="preserve"> Sanitary and </w:t>
      </w:r>
      <w:proofErr w:type="spellStart"/>
      <w:r w:rsidRPr="003D5FD3">
        <w:rPr>
          <w:lang w:val="en-GB"/>
        </w:rPr>
        <w:t>Phytosanitary</w:t>
      </w:r>
      <w:proofErr w:type="spellEnd"/>
      <w:r w:rsidRPr="003D5FD3">
        <w:rPr>
          <w:lang w:val="en-GB"/>
        </w:rPr>
        <w:t xml:space="preserve"> (SPS) notification to the World Trade Organization (WTO)</w:t>
      </w:r>
      <w:r>
        <w:rPr>
          <w:lang w:val="en-GB"/>
        </w:rPr>
        <w:t xml:space="preserve"> will be made</w:t>
      </w:r>
      <w:r w:rsidRPr="003D5FD3">
        <w:rPr>
          <w:lang w:val="en-GB"/>
        </w:rPr>
        <w:t>.</w:t>
      </w:r>
    </w:p>
    <w:p w:rsidR="00060BF0" w:rsidRPr="003D5FD3" w:rsidRDefault="00060BF0" w:rsidP="00FF31E1">
      <w:pPr>
        <w:spacing w:before="240" w:after="240" w:line="280" w:lineRule="exact"/>
        <w:rPr>
          <w:lang w:val="en-GB"/>
        </w:rPr>
      </w:pPr>
      <w:r w:rsidRPr="003D5FD3">
        <w:rPr>
          <w:lang w:val="en-GB"/>
        </w:rPr>
        <w:t>The APVMA invites comment on these proposals. Details on how to make a submission appear near the end of this notice, below the det</w:t>
      </w:r>
      <w:r w:rsidR="006A01D0">
        <w:rPr>
          <w:lang w:val="en-GB"/>
        </w:rPr>
        <w:t>ails of the proposed amendment.</w:t>
      </w:r>
    </w:p>
    <w:p w:rsidR="00060BF0" w:rsidRPr="003D5FD3" w:rsidRDefault="00060BF0" w:rsidP="00921343">
      <w:pPr>
        <w:spacing w:before="240" w:after="240" w:line="280" w:lineRule="exact"/>
        <w:rPr>
          <w:rFonts w:ascii="Arial Bold" w:hAnsi="Arial Unicode MS" w:cs="Arial Unicode MS"/>
          <w:caps/>
          <w:color w:val="000000"/>
          <w:szCs w:val="18"/>
          <w:u w:color="000000"/>
          <w:lang w:val="en-GB" w:eastAsia="en-AU"/>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lang w:val="en-GB"/>
        </w:rPr>
        <w:t>Gazette</w:t>
      </w:r>
      <w:r w:rsidRPr="003D5FD3">
        <w:rPr>
          <w:lang w:val="en-GB"/>
        </w:rPr>
        <w:t>. The variations will take effect as from the date of that subsequent notice.</w:t>
      </w:r>
      <w:r w:rsidRPr="003D5FD3">
        <w:rPr>
          <w:lang w:val="en-GB"/>
        </w:rPr>
        <w:br w:type="page"/>
      </w:r>
    </w:p>
    <w:p w:rsidR="00060BF0" w:rsidRDefault="00060BF0" w:rsidP="00060BF0">
      <w:pPr>
        <w:pStyle w:val="BodyText2"/>
        <w:spacing w:after="0" w:line="280" w:lineRule="exact"/>
        <w:ind w:left="357"/>
        <w:rPr>
          <w:b/>
          <w:bCs/>
          <w:i/>
          <w:iCs/>
          <w:lang w:val="en-GB"/>
        </w:rPr>
      </w:pPr>
      <w:r>
        <w:rPr>
          <w:b/>
          <w:bCs/>
          <w:i/>
          <w:iCs/>
          <w:lang w:val="en-GB"/>
        </w:rPr>
        <w:lastRenderedPageBreak/>
        <w:t xml:space="preserve">PROPOSED VARIATION TO SCHEDULE 20 IN THE AUSTRALIA NEW ZEALAND FOOD STANDARDS CODE </w:t>
      </w:r>
      <w:r w:rsidRPr="00D878B3">
        <w:rPr>
          <w:i/>
          <w:color w:val="000000" w:themeColor="text1"/>
          <w:u w:color="FF33CC"/>
          <w:lang w:val="en-GB"/>
        </w:rPr>
        <w:t>(</w:t>
      </w:r>
      <w:r>
        <w:rPr>
          <w:i/>
          <w:color w:val="000000" w:themeColor="text1"/>
          <w:u w:color="FF33CC"/>
          <w:lang w:val="en-GB"/>
        </w:rPr>
        <w:t>7 July</w:t>
      </w:r>
      <w:r w:rsidRPr="00D878B3">
        <w:rPr>
          <w:i/>
          <w:color w:val="000000" w:themeColor="text1"/>
          <w:u w:color="FF33CC"/>
          <w:lang w:val="en-GB"/>
        </w:rPr>
        <w:t xml:space="preserve"> 2020)</w:t>
      </w:r>
    </w:p>
    <w:p w:rsidR="00060BF0" w:rsidRPr="003D5FD3" w:rsidRDefault="00060BF0" w:rsidP="00060BF0">
      <w:pPr>
        <w:pStyle w:val="BodyText2"/>
        <w:spacing w:after="0" w:line="280" w:lineRule="exact"/>
        <w:ind w:left="357"/>
        <w:rPr>
          <w:lang w:val="en-GB"/>
        </w:rPr>
      </w:pPr>
      <w:r w:rsidRPr="003D5FD3">
        <w:rPr>
          <w:lang w:val="en-GB"/>
        </w:rPr>
        <w:t xml:space="preserve">Note: Subsection 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w:t>
      </w:r>
      <w:proofErr w:type="spellStart"/>
      <w:r w:rsidRPr="003D5FD3">
        <w:rPr>
          <w:lang w:val="en-GB"/>
        </w:rPr>
        <w:t>sunsetting</w:t>
      </w:r>
      <w:proofErr w:type="spellEnd"/>
      <w:r w:rsidRPr="003D5FD3">
        <w:rPr>
          <w:lang w:val="en-GB"/>
        </w:rPr>
        <w:t>.</w:t>
      </w:r>
    </w:p>
    <w:p w:rsidR="00060BF0" w:rsidRPr="002A6820" w:rsidRDefault="00060BF0" w:rsidP="00060BF0">
      <w:pPr>
        <w:widowControl w:val="0"/>
        <w:pBdr>
          <w:top w:val="single" w:sz="4" w:space="1" w:color="auto"/>
        </w:pBdr>
        <w:tabs>
          <w:tab w:val="left" w:pos="851"/>
        </w:tabs>
        <w:rPr>
          <w:rFonts w:cs="Arial"/>
          <w:b/>
          <w:bCs/>
          <w:szCs w:val="18"/>
          <w:lang w:val="en-GB"/>
        </w:rPr>
      </w:pPr>
    </w:p>
    <w:p w:rsidR="00060BF0" w:rsidRPr="003D5FD3" w:rsidRDefault="00060BF0" w:rsidP="00060BF0">
      <w:pPr>
        <w:rPr>
          <w:rFonts w:cs="Arial"/>
          <w:b/>
          <w:bCs/>
          <w:color w:val="000000"/>
          <w:szCs w:val="18"/>
          <w:lang w:val="en-GB"/>
        </w:rPr>
      </w:pPr>
      <w:r w:rsidRPr="003D5FD3">
        <w:rPr>
          <w:rFonts w:cs="Arial"/>
          <w:b/>
          <w:bCs/>
          <w:color w:val="000000"/>
          <w:szCs w:val="18"/>
          <w:lang w:val="en-GB"/>
        </w:rPr>
        <w:t>To commence: on gazettal of variation</w:t>
      </w:r>
    </w:p>
    <w:p w:rsidR="00060BF0" w:rsidRPr="003D5FD3" w:rsidRDefault="00060BF0" w:rsidP="00060BF0">
      <w:pPr>
        <w:rPr>
          <w:rFonts w:cs="Arial"/>
          <w:b/>
          <w:bCs/>
          <w:color w:val="000000"/>
          <w:lang w:val="en-GB"/>
        </w:rPr>
      </w:pPr>
    </w:p>
    <w:p w:rsidR="00060BF0" w:rsidRPr="008B2C15" w:rsidRDefault="00060BF0" w:rsidP="00060BF0">
      <w:pPr>
        <w:pStyle w:val="FSCDraftingitem"/>
        <w:rPr>
          <w:sz w:val="18"/>
          <w:szCs w:val="18"/>
        </w:rPr>
      </w:pPr>
      <w:r w:rsidRPr="008B2C15">
        <w:rPr>
          <w:b/>
          <w:sz w:val="18"/>
          <w:szCs w:val="18"/>
        </w:rPr>
        <w:t>[1]</w:t>
      </w:r>
      <w:r w:rsidRPr="008B2C15">
        <w:rPr>
          <w:sz w:val="18"/>
          <w:szCs w:val="18"/>
        </w:rPr>
        <w:tab/>
        <w:t>The table to section S20</w:t>
      </w:r>
      <w:r>
        <w:rPr>
          <w:sz w:val="18"/>
          <w:szCs w:val="18"/>
        </w:rPr>
        <w:t>–</w:t>
      </w:r>
      <w:r w:rsidRPr="008B2C15">
        <w:rPr>
          <w:sz w:val="18"/>
          <w:szCs w:val="18"/>
        </w:rPr>
        <w:t>3 in Schedule 20 is varied by</w:t>
      </w:r>
    </w:p>
    <w:p w:rsidR="00060BF0" w:rsidRPr="008B2C15" w:rsidRDefault="00060BF0" w:rsidP="00060BF0">
      <w:pPr>
        <w:pStyle w:val="FSCDraftingitem"/>
        <w:rPr>
          <w:sz w:val="18"/>
          <w:szCs w:val="18"/>
        </w:rPr>
      </w:pPr>
      <w:r w:rsidRPr="008B2C15">
        <w:rPr>
          <w:sz w:val="18"/>
          <w:szCs w:val="18"/>
        </w:rPr>
        <w:t>[1</w:t>
      </w:r>
      <w:r>
        <w:rPr>
          <w:sz w:val="18"/>
          <w:szCs w:val="18"/>
        </w:rPr>
        <w:t>.1</w:t>
      </w:r>
      <w:r w:rsidRPr="008B2C15">
        <w:rPr>
          <w:sz w:val="18"/>
          <w:szCs w:val="18"/>
        </w:rPr>
        <w:t>]</w:t>
      </w:r>
      <w:r w:rsidRPr="008B2C15">
        <w:rPr>
          <w:sz w:val="18"/>
          <w:szCs w:val="18"/>
        </w:rPr>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060BF0" w:rsidRPr="009A4AE6" w:rsidTr="00527FEE">
        <w:trPr>
          <w:cantSplit/>
        </w:trPr>
        <w:tc>
          <w:tcPr>
            <w:tcW w:w="4343" w:type="dxa"/>
            <w:gridSpan w:val="2"/>
            <w:tcBorders>
              <w:top w:val="single" w:sz="4" w:space="0" w:color="auto"/>
            </w:tcBorders>
            <w:shd w:val="clear" w:color="auto" w:fill="auto"/>
          </w:tcPr>
          <w:p w:rsidR="00060BF0" w:rsidRPr="009A4AE6" w:rsidRDefault="00060BF0" w:rsidP="00FF31E1">
            <w:pPr>
              <w:pStyle w:val="FSCtblh3"/>
            </w:pPr>
            <w:r w:rsidRPr="006B5370">
              <w:rPr>
                <w:lang w:val="en-US"/>
              </w:rPr>
              <w:t xml:space="preserve">Agvet chemical: </w:t>
            </w:r>
            <w:proofErr w:type="spellStart"/>
            <w:r w:rsidR="00FF31E1">
              <w:rPr>
                <w:lang w:val="en-US"/>
              </w:rPr>
              <w:t>b</w:t>
            </w:r>
            <w:r w:rsidRPr="006B5370">
              <w:rPr>
                <w:lang w:val="en-US"/>
              </w:rPr>
              <w:t>uprofezin</w:t>
            </w:r>
            <w:proofErr w:type="spellEnd"/>
          </w:p>
        </w:tc>
      </w:tr>
      <w:tr w:rsidR="00060BF0" w:rsidRPr="009A4AE6" w:rsidTr="00527FEE">
        <w:trPr>
          <w:cantSplit/>
        </w:trPr>
        <w:tc>
          <w:tcPr>
            <w:tcW w:w="4343" w:type="dxa"/>
            <w:gridSpan w:val="2"/>
            <w:tcBorders>
              <w:bottom w:val="single" w:sz="4" w:space="0" w:color="auto"/>
            </w:tcBorders>
            <w:shd w:val="clear" w:color="auto" w:fill="auto"/>
          </w:tcPr>
          <w:p w:rsidR="00060BF0" w:rsidRPr="009A4AE6" w:rsidRDefault="00060BF0" w:rsidP="00FF31E1">
            <w:pPr>
              <w:pStyle w:val="FSCtblh4"/>
            </w:pPr>
            <w:r w:rsidRPr="006B5370">
              <w:rPr>
                <w:lang w:val="en-US"/>
              </w:rPr>
              <w:t xml:space="preserve">Permitted residue: </w:t>
            </w:r>
            <w:proofErr w:type="spellStart"/>
            <w:r w:rsidR="00FF31E1">
              <w:rPr>
                <w:lang w:val="en-US"/>
              </w:rPr>
              <w:t>b</w:t>
            </w:r>
            <w:r w:rsidRPr="006B5370">
              <w:rPr>
                <w:lang w:val="en-US"/>
              </w:rPr>
              <w:t>uprofezin</w:t>
            </w:r>
            <w:proofErr w:type="spellEnd"/>
          </w:p>
        </w:tc>
      </w:tr>
      <w:tr w:rsidR="00060BF0" w:rsidRPr="009A4AE6" w:rsidTr="00527FEE">
        <w:trPr>
          <w:cantSplit/>
        </w:trPr>
        <w:tc>
          <w:tcPr>
            <w:tcW w:w="3322" w:type="dxa"/>
            <w:tcBorders>
              <w:top w:val="single" w:sz="4" w:space="0" w:color="auto"/>
              <w:bottom w:val="single" w:sz="4" w:space="0" w:color="auto"/>
            </w:tcBorders>
          </w:tcPr>
          <w:p w:rsidR="00060BF0" w:rsidRPr="009A4AE6" w:rsidRDefault="00060BF0" w:rsidP="00527FEE">
            <w:pPr>
              <w:pStyle w:val="FSCtblMRL1"/>
            </w:pPr>
            <w:r w:rsidRPr="006B5370">
              <w:rPr>
                <w:lang w:val="en-US"/>
              </w:rPr>
              <w:t>Cotton seed oil, crude</w:t>
            </w:r>
          </w:p>
        </w:tc>
        <w:tc>
          <w:tcPr>
            <w:tcW w:w="1021" w:type="dxa"/>
            <w:tcBorders>
              <w:top w:val="single" w:sz="4" w:space="0" w:color="auto"/>
              <w:bottom w:val="single" w:sz="4" w:space="0" w:color="auto"/>
            </w:tcBorders>
          </w:tcPr>
          <w:p w:rsidR="00060BF0" w:rsidRPr="009A4AE6" w:rsidRDefault="00060BF0" w:rsidP="00527FEE">
            <w:pPr>
              <w:pStyle w:val="FSCtblMRL2"/>
            </w:pPr>
            <w:r>
              <w:t>T0.3</w:t>
            </w:r>
          </w:p>
        </w:tc>
      </w:tr>
    </w:tbl>
    <w:p w:rsidR="00060BF0" w:rsidRPr="008B2C15"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c</w:t>
            </w:r>
            <w:r w:rsidR="00060BF0" w:rsidRPr="006B5370">
              <w:rPr>
                <w:lang w:val="en-US"/>
              </w:rPr>
              <w:t>yazofamid</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proofErr w:type="spellStart"/>
            <w:r>
              <w:rPr>
                <w:lang w:val="en-US"/>
              </w:rPr>
              <w:t>c</w:t>
            </w:r>
            <w:r w:rsidR="00060BF0" w:rsidRPr="006B5370">
              <w:rPr>
                <w:lang w:val="en-US"/>
              </w:rPr>
              <w:t>yazofamid</w:t>
            </w:r>
            <w:proofErr w:type="spellEnd"/>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t>Broccoli</w:t>
            </w:r>
          </w:p>
        </w:tc>
        <w:tc>
          <w:tcPr>
            <w:tcW w:w="1021" w:type="dxa"/>
            <w:tcBorders>
              <w:top w:val="single" w:sz="4" w:space="0" w:color="auto"/>
              <w:bottom w:val="single" w:sz="4" w:space="0" w:color="auto"/>
            </w:tcBorders>
          </w:tcPr>
          <w:p w:rsidR="00060BF0" w:rsidRPr="009A4AE6" w:rsidRDefault="00060BF0" w:rsidP="00527FEE">
            <w:pPr>
              <w:pStyle w:val="FSCtblMRL2"/>
            </w:pPr>
            <w:r>
              <w:t>2</w:t>
            </w:r>
          </w:p>
        </w:tc>
      </w:tr>
    </w:tbl>
    <w:p w:rsidR="00060BF0" w:rsidRDefault="00060BF0" w:rsidP="00060BF0">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FF31E1">
            <w:pPr>
              <w:pStyle w:val="FSCtblh3"/>
            </w:pPr>
            <w:r w:rsidRPr="006B5370">
              <w:rPr>
                <w:lang w:val="en-US"/>
              </w:rPr>
              <w:t xml:space="preserve">Agvet chemical: </w:t>
            </w:r>
            <w:r w:rsidR="00FF31E1">
              <w:rPr>
                <w:lang w:val="en-US"/>
              </w:rPr>
              <w:t>g</w:t>
            </w:r>
            <w:r w:rsidRPr="006B5370">
              <w:rPr>
                <w:lang w:val="en-US"/>
              </w:rPr>
              <w:t>lyphosate</w:t>
            </w:r>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r>
              <w:rPr>
                <w:lang w:val="en-US"/>
              </w:rPr>
              <w:t>s</w:t>
            </w:r>
            <w:r w:rsidR="00060BF0" w:rsidRPr="006B5370">
              <w:rPr>
                <w:lang w:val="en-US"/>
              </w:rPr>
              <w:t xml:space="preserve">um of glyphosate, N-acetyl-glyphosate and </w:t>
            </w:r>
            <w:proofErr w:type="spellStart"/>
            <w:r w:rsidR="00060BF0" w:rsidRPr="006B5370">
              <w:rPr>
                <w:lang w:val="en-US"/>
              </w:rPr>
              <w:t>aminomethylphosphonic</w:t>
            </w:r>
            <w:proofErr w:type="spellEnd"/>
            <w:r w:rsidR="00060BF0" w:rsidRPr="006B5370">
              <w:rPr>
                <w:lang w:val="en-US"/>
              </w:rPr>
              <w:t xml:space="preserve"> acid (AMPA) metabolite, expressed as glyphosate</w:t>
            </w:r>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rsidRPr="006B5370">
              <w:rPr>
                <w:lang w:val="en-US"/>
              </w:rPr>
              <w:t>Cereal grains [except barley; maize; sorghum; wheat]</w:t>
            </w:r>
          </w:p>
        </w:tc>
        <w:tc>
          <w:tcPr>
            <w:tcW w:w="1021" w:type="dxa"/>
            <w:tcBorders>
              <w:top w:val="single" w:sz="4" w:space="0" w:color="auto"/>
              <w:bottom w:val="single" w:sz="4" w:space="0" w:color="auto"/>
            </w:tcBorders>
          </w:tcPr>
          <w:p w:rsidR="00060BF0" w:rsidRPr="009A4AE6" w:rsidRDefault="00060BF0" w:rsidP="00527FEE">
            <w:pPr>
              <w:pStyle w:val="FSCtblMRL2"/>
            </w:pPr>
            <w:r>
              <w:t>T*0.1</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Pr>
                <w:lang w:val="en-US"/>
              </w:rPr>
              <w:t xml:space="preserve"> </w:t>
            </w:r>
            <w:proofErr w:type="spellStart"/>
            <w:r>
              <w:rPr>
                <w:lang w:val="en-US"/>
              </w:rPr>
              <w:t>m</w:t>
            </w:r>
            <w:r w:rsidR="00060BF0">
              <w:rPr>
                <w:lang w:val="en-US"/>
              </w:rPr>
              <w:t>ethomyl</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Pr>
                <w:lang w:val="en-US"/>
              </w:rPr>
              <w:t xml:space="preserve"> </w:t>
            </w:r>
            <w:proofErr w:type="spellStart"/>
            <w:r>
              <w:rPr>
                <w:lang w:val="en-US"/>
              </w:rPr>
              <w:t>m</w:t>
            </w:r>
            <w:r w:rsidR="00060BF0">
              <w:rPr>
                <w:lang w:val="en-US"/>
              </w:rPr>
              <w:t>ethomyl</w:t>
            </w:r>
            <w:proofErr w:type="spellEnd"/>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t>Celeriac</w:t>
            </w:r>
          </w:p>
        </w:tc>
        <w:tc>
          <w:tcPr>
            <w:tcW w:w="1021" w:type="dxa"/>
            <w:tcBorders>
              <w:top w:val="single" w:sz="4" w:space="0" w:color="auto"/>
              <w:bottom w:val="single" w:sz="4" w:space="0" w:color="auto"/>
            </w:tcBorders>
          </w:tcPr>
          <w:p w:rsidR="00060BF0" w:rsidRPr="009A4AE6" w:rsidRDefault="00060BF0" w:rsidP="00527FEE">
            <w:pPr>
              <w:pStyle w:val="FSCtblMRL2"/>
            </w:pPr>
            <w:r>
              <w:t>0.1</w:t>
            </w:r>
          </w:p>
        </w:tc>
      </w:tr>
    </w:tbl>
    <w:p w:rsidR="00060BF0" w:rsidRPr="008B2C15"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s</w:t>
            </w:r>
            <w:r w:rsidR="00060BF0" w:rsidRPr="006B5370">
              <w:rPr>
                <w:lang w:val="en-US"/>
              </w:rPr>
              <w:t>pinosad</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060BF0" w:rsidP="00FF31E1">
            <w:pPr>
              <w:pStyle w:val="FSCtblh4"/>
            </w:pPr>
            <w:r w:rsidRPr="006B5370">
              <w:rPr>
                <w:lang w:val="en-US"/>
              </w:rPr>
              <w:t xml:space="preserve">Permitted residue: </w:t>
            </w:r>
            <w:r w:rsidR="00FF31E1">
              <w:rPr>
                <w:lang w:val="en-US"/>
              </w:rPr>
              <w:t>s</w:t>
            </w:r>
            <w:r w:rsidRPr="006B5370">
              <w:rPr>
                <w:lang w:val="en-US"/>
              </w:rPr>
              <w:t xml:space="preserve">um of </w:t>
            </w:r>
            <w:proofErr w:type="spellStart"/>
            <w:r w:rsidRPr="006B5370">
              <w:rPr>
                <w:lang w:val="en-US"/>
              </w:rPr>
              <w:t>spinosyn</w:t>
            </w:r>
            <w:proofErr w:type="spellEnd"/>
            <w:r w:rsidRPr="006B5370">
              <w:rPr>
                <w:lang w:val="en-US"/>
              </w:rPr>
              <w:t xml:space="preserve"> A and </w:t>
            </w:r>
            <w:proofErr w:type="spellStart"/>
            <w:r w:rsidRPr="006B5370">
              <w:rPr>
                <w:lang w:val="en-US"/>
              </w:rPr>
              <w:t>spinosyn</w:t>
            </w:r>
            <w:proofErr w:type="spellEnd"/>
            <w:r w:rsidRPr="006B5370">
              <w:rPr>
                <w:lang w:val="en-US"/>
              </w:rPr>
              <w:t xml:space="preserve"> D</w:t>
            </w:r>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rsidRPr="006B5370">
              <w:rPr>
                <w:lang w:val="en-US"/>
              </w:rPr>
              <w:t>Burnet, salad</w:t>
            </w:r>
          </w:p>
        </w:tc>
        <w:tc>
          <w:tcPr>
            <w:tcW w:w="1021" w:type="dxa"/>
            <w:tcBorders>
              <w:top w:val="single" w:sz="4" w:space="0" w:color="auto"/>
            </w:tcBorders>
          </w:tcPr>
          <w:p w:rsidR="00060BF0" w:rsidRPr="009A4AE6" w:rsidRDefault="00060BF0" w:rsidP="00527FEE">
            <w:pPr>
              <w:pStyle w:val="FSCtblMRL2"/>
            </w:pPr>
            <w:r>
              <w:t>5</w:t>
            </w:r>
          </w:p>
        </w:tc>
      </w:tr>
      <w:tr w:rsidR="00060BF0" w:rsidRPr="009A4AE6" w:rsidTr="00527FEE">
        <w:trPr>
          <w:cantSplit/>
        </w:trPr>
        <w:tc>
          <w:tcPr>
            <w:tcW w:w="3402" w:type="dxa"/>
          </w:tcPr>
          <w:p w:rsidR="00060BF0" w:rsidRPr="009A4AE6" w:rsidRDefault="00060BF0" w:rsidP="00527FEE">
            <w:pPr>
              <w:pStyle w:val="FSCtblMRL1"/>
            </w:pPr>
            <w:r w:rsidRPr="006B5370">
              <w:rPr>
                <w:lang w:val="en-US"/>
              </w:rPr>
              <w:t>Coriander (leaves, roots, stems)</w:t>
            </w:r>
          </w:p>
        </w:tc>
        <w:tc>
          <w:tcPr>
            <w:tcW w:w="1021" w:type="dxa"/>
          </w:tcPr>
          <w:p w:rsidR="00060BF0" w:rsidRPr="009A4AE6" w:rsidRDefault="00060BF0" w:rsidP="00527FEE">
            <w:pPr>
              <w:pStyle w:val="FSCtblMRL2"/>
            </w:pPr>
            <w:r>
              <w:t>5</w:t>
            </w:r>
          </w:p>
        </w:tc>
      </w:tr>
      <w:tr w:rsidR="00060BF0" w:rsidRPr="009A4AE6" w:rsidTr="00527FEE">
        <w:trPr>
          <w:cantSplit/>
        </w:trPr>
        <w:tc>
          <w:tcPr>
            <w:tcW w:w="3402" w:type="dxa"/>
          </w:tcPr>
          <w:p w:rsidR="00060BF0" w:rsidRPr="009A4AE6" w:rsidRDefault="00060BF0" w:rsidP="00527FEE">
            <w:pPr>
              <w:pStyle w:val="FSCtblMRL1"/>
            </w:pPr>
            <w:r w:rsidRPr="006B5370">
              <w:rPr>
                <w:lang w:val="en-US"/>
              </w:rPr>
              <w:t>Kaffir lime leaves</w:t>
            </w:r>
          </w:p>
        </w:tc>
        <w:tc>
          <w:tcPr>
            <w:tcW w:w="1021" w:type="dxa"/>
          </w:tcPr>
          <w:p w:rsidR="00060BF0" w:rsidRPr="009A4AE6" w:rsidRDefault="00060BF0" w:rsidP="00527FEE">
            <w:pPr>
              <w:pStyle w:val="FSCtblMRL2"/>
            </w:pPr>
            <w:r>
              <w:t>5</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rsidRPr="006B5370">
              <w:rPr>
                <w:lang w:val="en-US"/>
              </w:rPr>
              <w:t>Lemon grass</w:t>
            </w:r>
          </w:p>
        </w:tc>
        <w:tc>
          <w:tcPr>
            <w:tcW w:w="1021" w:type="dxa"/>
            <w:tcBorders>
              <w:bottom w:val="single" w:sz="4" w:space="0" w:color="auto"/>
            </w:tcBorders>
          </w:tcPr>
          <w:p w:rsidR="00060BF0" w:rsidRPr="009A4AE6" w:rsidRDefault="00060BF0" w:rsidP="00527FEE">
            <w:pPr>
              <w:pStyle w:val="FSCtblMRL2"/>
            </w:pPr>
            <w:r>
              <w:t>5</w:t>
            </w:r>
          </w:p>
        </w:tc>
      </w:tr>
    </w:tbl>
    <w:p w:rsidR="00060BF0" w:rsidRDefault="00060BF0" w:rsidP="00060BF0">
      <w:pPr>
        <w:pStyle w:val="FSCDraftingitem"/>
        <w:rPr>
          <w:sz w:val="18"/>
          <w:szCs w:val="18"/>
        </w:rPr>
      </w:pPr>
    </w:p>
    <w:p w:rsidR="00060BF0" w:rsidRDefault="00060BF0" w:rsidP="00060BF0">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a</w:t>
            </w:r>
            <w:r w:rsidR="00060BF0" w:rsidRPr="006B5370">
              <w:rPr>
                <w:lang w:val="en-US"/>
              </w:rPr>
              <w:t>metoctradin</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6B5370" w:rsidRDefault="00060BF0" w:rsidP="00527FEE">
            <w:pPr>
              <w:pStyle w:val="FSCtblh4"/>
              <w:rPr>
                <w:lang w:val="en-US"/>
              </w:rPr>
            </w:pPr>
            <w:r w:rsidRPr="006B5370">
              <w:rPr>
                <w:lang w:val="en-US"/>
              </w:rPr>
              <w:t>Permitted residue—commodities</w:t>
            </w:r>
            <w:r w:rsidR="006A01D0">
              <w:rPr>
                <w:lang w:val="en-US"/>
              </w:rPr>
              <w:t xml:space="preserve"> of plant origin: </w:t>
            </w:r>
            <w:proofErr w:type="spellStart"/>
            <w:r w:rsidR="006A01D0">
              <w:rPr>
                <w:lang w:val="en-US"/>
              </w:rPr>
              <w:t>a</w:t>
            </w:r>
            <w:r>
              <w:rPr>
                <w:lang w:val="en-US"/>
              </w:rPr>
              <w:t>metoctradin</w:t>
            </w:r>
            <w:proofErr w:type="spellEnd"/>
          </w:p>
          <w:p w:rsidR="00060BF0" w:rsidRPr="006B5370" w:rsidRDefault="00060BF0" w:rsidP="006A01D0">
            <w:pPr>
              <w:pStyle w:val="FSCtblh4"/>
              <w:rPr>
                <w:lang w:val="en-US"/>
              </w:rPr>
            </w:pPr>
            <w:r w:rsidRPr="006B5370">
              <w:rPr>
                <w:lang w:val="en-US"/>
              </w:rPr>
              <w:t xml:space="preserve">Permitted residue—commodities of animal origin: </w:t>
            </w:r>
            <w:r w:rsidR="006A01D0">
              <w:rPr>
                <w:lang w:val="en-US"/>
              </w:rPr>
              <w:t>s</w:t>
            </w:r>
            <w:r w:rsidRPr="006B5370">
              <w:rPr>
                <w:lang w:val="en-US"/>
              </w:rPr>
              <w:t xml:space="preserve">um of </w:t>
            </w:r>
            <w:proofErr w:type="spellStart"/>
            <w:r w:rsidRPr="006B5370">
              <w:rPr>
                <w:lang w:val="en-US"/>
              </w:rPr>
              <w:t>ametoctradin</w:t>
            </w:r>
            <w:proofErr w:type="spellEnd"/>
            <w:r w:rsidRPr="006B5370">
              <w:rPr>
                <w:lang w:val="en-US"/>
              </w:rPr>
              <w:t xml:space="preserve"> and 6-(7-amino-5-ethyl [1,2,4] </w:t>
            </w:r>
            <w:proofErr w:type="spellStart"/>
            <w:r w:rsidRPr="006B5370">
              <w:rPr>
                <w:lang w:val="en-US"/>
              </w:rPr>
              <w:t>triazolo</w:t>
            </w:r>
            <w:proofErr w:type="spellEnd"/>
            <w:r w:rsidRPr="006B5370">
              <w:rPr>
                <w:lang w:val="en-US"/>
              </w:rPr>
              <w:t xml:space="preserve"> [1,5-</w:t>
            </w:r>
            <w:r>
              <w:rPr>
                <w:lang w:val="en-US"/>
              </w:rPr>
              <w:t xml:space="preserve">a]pyrimidin-6-yl) </w:t>
            </w:r>
            <w:proofErr w:type="spellStart"/>
            <w:r>
              <w:rPr>
                <w:lang w:val="en-US"/>
              </w:rPr>
              <w:t>hexanoic</w:t>
            </w:r>
            <w:proofErr w:type="spellEnd"/>
            <w:r>
              <w:rPr>
                <w:lang w:val="en-US"/>
              </w:rPr>
              <w:t xml:space="preserve"> acid</w:t>
            </w:r>
          </w:p>
        </w:tc>
      </w:tr>
      <w:tr w:rsidR="00060BF0" w:rsidRPr="009A4AE6" w:rsidTr="00527FEE">
        <w:trPr>
          <w:cantSplit/>
          <w:trHeight w:val="77"/>
        </w:trPr>
        <w:tc>
          <w:tcPr>
            <w:tcW w:w="3402" w:type="dxa"/>
            <w:tcBorders>
              <w:top w:val="single" w:sz="4" w:space="0" w:color="auto"/>
              <w:bottom w:val="single" w:sz="4" w:space="0" w:color="auto"/>
            </w:tcBorders>
          </w:tcPr>
          <w:p w:rsidR="00060BF0" w:rsidRPr="009A4AE6" w:rsidRDefault="00060BF0" w:rsidP="00527FEE">
            <w:pPr>
              <w:pStyle w:val="FSCtblMRL1"/>
            </w:pPr>
            <w:r>
              <w:t>Basil</w:t>
            </w:r>
          </w:p>
        </w:tc>
        <w:tc>
          <w:tcPr>
            <w:tcW w:w="1021" w:type="dxa"/>
            <w:tcBorders>
              <w:top w:val="single" w:sz="4" w:space="0" w:color="auto"/>
              <w:bottom w:val="single" w:sz="4" w:space="0" w:color="auto"/>
            </w:tcBorders>
          </w:tcPr>
          <w:p w:rsidR="00060BF0" w:rsidRPr="009A4AE6" w:rsidRDefault="00060BF0" w:rsidP="00527FEE">
            <w:pPr>
              <w:pStyle w:val="FSCtblMRL2"/>
            </w:pPr>
            <w:r>
              <w:t>T20</w:t>
            </w:r>
          </w:p>
        </w:tc>
      </w:tr>
    </w:tbl>
    <w:p w:rsidR="00060BF0" w:rsidRDefault="00060BF0" w:rsidP="00060BF0">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lastRenderedPageBreak/>
              <w:t>Agvet chemical:</w:t>
            </w:r>
            <w:r w:rsidR="00060BF0" w:rsidRPr="006B5370">
              <w:rPr>
                <w:lang w:val="en-US"/>
              </w:rPr>
              <w:t xml:space="preserve"> </w:t>
            </w:r>
            <w:proofErr w:type="spellStart"/>
            <w:r>
              <w:rPr>
                <w:lang w:val="en-US"/>
              </w:rPr>
              <w:t>b</w:t>
            </w:r>
            <w:r w:rsidR="00060BF0" w:rsidRPr="006B5370">
              <w:rPr>
                <w:lang w:val="en-US"/>
              </w:rPr>
              <w:t>uprofezin</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proofErr w:type="spellStart"/>
            <w:r>
              <w:rPr>
                <w:lang w:val="en-US"/>
              </w:rPr>
              <w:t>b</w:t>
            </w:r>
            <w:r w:rsidR="00060BF0" w:rsidRPr="006B5370">
              <w:rPr>
                <w:lang w:val="en-US"/>
              </w:rPr>
              <w:t>uprofezin</w:t>
            </w:r>
            <w:proofErr w:type="spellEnd"/>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Cereal grains</w:t>
            </w:r>
          </w:p>
        </w:tc>
        <w:tc>
          <w:tcPr>
            <w:tcW w:w="1021" w:type="dxa"/>
            <w:tcBorders>
              <w:top w:val="single" w:sz="4" w:space="0" w:color="auto"/>
            </w:tcBorders>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Oilseed [except cotton seed]</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Pulses</w:t>
            </w:r>
          </w:p>
        </w:tc>
        <w:tc>
          <w:tcPr>
            <w:tcW w:w="1021" w:type="dxa"/>
            <w:tcBorders>
              <w:bottom w:val="single" w:sz="4" w:space="0" w:color="auto"/>
            </w:tcBorders>
          </w:tcPr>
          <w:p w:rsidR="00060BF0" w:rsidRPr="009A4AE6" w:rsidRDefault="00060BF0" w:rsidP="00527FEE">
            <w:pPr>
              <w:pStyle w:val="FSCtblMRL2"/>
            </w:pPr>
            <w:r>
              <w:t>*0.01</w:t>
            </w:r>
          </w:p>
        </w:tc>
      </w:tr>
    </w:tbl>
    <w:p w:rsidR="00060BF0" w:rsidRDefault="00060BF0" w:rsidP="00060BF0">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FF31E1">
            <w:pPr>
              <w:pStyle w:val="FSCtblh3"/>
            </w:pPr>
            <w:r w:rsidRPr="006B5370">
              <w:rPr>
                <w:lang w:val="en-US"/>
              </w:rPr>
              <w:t xml:space="preserve">Agvet chemical: </w:t>
            </w:r>
            <w:proofErr w:type="spellStart"/>
            <w:r w:rsidR="00FF31E1">
              <w:rPr>
                <w:lang w:val="en-US"/>
              </w:rPr>
              <w:t>c</w:t>
            </w:r>
            <w:r w:rsidRPr="006B5370">
              <w:rPr>
                <w:lang w:val="en-US"/>
              </w:rPr>
              <w:t>yazofamid</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proofErr w:type="spellStart"/>
            <w:r>
              <w:rPr>
                <w:lang w:val="en-US"/>
              </w:rPr>
              <w:t>c</w:t>
            </w:r>
            <w:r w:rsidR="00060BF0" w:rsidRPr="006B5370">
              <w:rPr>
                <w:lang w:val="en-US"/>
              </w:rPr>
              <w:t>yazofamid</w:t>
            </w:r>
            <w:proofErr w:type="spellEnd"/>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rsidRPr="006B5370">
              <w:rPr>
                <w:lang w:val="en-US"/>
              </w:rPr>
              <w:t>Brassica (</w:t>
            </w:r>
            <w:proofErr w:type="spellStart"/>
            <w:r w:rsidRPr="006B5370">
              <w:rPr>
                <w:lang w:val="en-US"/>
              </w:rPr>
              <w:t>cole</w:t>
            </w:r>
            <w:proofErr w:type="spellEnd"/>
            <w:r w:rsidRPr="006B5370">
              <w:rPr>
                <w:lang w:val="en-US"/>
              </w:rPr>
              <w:t xml:space="preserve"> or cabbage) vegetables, head cabbages, </w:t>
            </w:r>
            <w:proofErr w:type="spellStart"/>
            <w:r w:rsidRPr="006B5370">
              <w:rPr>
                <w:lang w:val="en-US"/>
              </w:rPr>
              <w:t>flowerhead</w:t>
            </w:r>
            <w:proofErr w:type="spellEnd"/>
            <w:r w:rsidRPr="006B5370">
              <w:rPr>
                <w:lang w:val="en-US"/>
              </w:rPr>
              <w:t xml:space="preserve"> brassicas</w:t>
            </w:r>
          </w:p>
        </w:tc>
        <w:tc>
          <w:tcPr>
            <w:tcW w:w="1021" w:type="dxa"/>
            <w:tcBorders>
              <w:top w:val="single" w:sz="4" w:space="0" w:color="auto"/>
            </w:tcBorders>
          </w:tcPr>
          <w:p w:rsidR="00060BF0" w:rsidRPr="009A4AE6" w:rsidRDefault="00060BF0" w:rsidP="00527FEE">
            <w:pPr>
              <w:pStyle w:val="FSCtblMRL2"/>
            </w:pPr>
            <w:r>
              <w:t>2</w:t>
            </w:r>
          </w:p>
        </w:tc>
      </w:tr>
      <w:tr w:rsidR="00060BF0" w:rsidRPr="009A4AE6" w:rsidTr="00527FEE">
        <w:trPr>
          <w:cantSplit/>
        </w:trPr>
        <w:tc>
          <w:tcPr>
            <w:tcW w:w="3402" w:type="dxa"/>
          </w:tcPr>
          <w:p w:rsidR="00060BF0" w:rsidRPr="009A4AE6" w:rsidRDefault="00060BF0" w:rsidP="00527FEE">
            <w:pPr>
              <w:pStyle w:val="FSCtblMRL1"/>
            </w:pPr>
            <w:r w:rsidRPr="006B5370">
              <w:rPr>
                <w:lang w:val="en-US"/>
              </w:rPr>
              <w:t>Brassica leafy vegetables</w:t>
            </w:r>
          </w:p>
        </w:tc>
        <w:tc>
          <w:tcPr>
            <w:tcW w:w="1021" w:type="dxa"/>
          </w:tcPr>
          <w:p w:rsidR="00060BF0" w:rsidRPr="009A4AE6" w:rsidRDefault="00060BF0" w:rsidP="00527FEE">
            <w:pPr>
              <w:pStyle w:val="FSCtblMRL2"/>
            </w:pPr>
            <w:r>
              <w:t>15</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Parsley</w:t>
            </w:r>
          </w:p>
        </w:tc>
        <w:tc>
          <w:tcPr>
            <w:tcW w:w="1021" w:type="dxa"/>
            <w:tcBorders>
              <w:bottom w:val="single" w:sz="4" w:space="0" w:color="auto"/>
            </w:tcBorders>
          </w:tcPr>
          <w:p w:rsidR="00060BF0" w:rsidRPr="009A4AE6" w:rsidRDefault="00060BF0" w:rsidP="00527FEE">
            <w:pPr>
              <w:pStyle w:val="FSCtblMRL2"/>
            </w:pPr>
            <w:r>
              <w:t>T10</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r>
              <w:rPr>
                <w:lang w:val="en-US"/>
              </w:rPr>
              <w:t>g</w:t>
            </w:r>
            <w:r w:rsidR="00060BF0" w:rsidRPr="006B5370">
              <w:rPr>
                <w:lang w:val="en-US"/>
              </w:rPr>
              <w:t>lyphosate</w:t>
            </w:r>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060BF0" w:rsidP="00FF31E1">
            <w:pPr>
              <w:pStyle w:val="FSCtblh4"/>
            </w:pPr>
            <w:r w:rsidRPr="006B5370">
              <w:rPr>
                <w:lang w:val="en-US"/>
              </w:rPr>
              <w:t xml:space="preserve">Permitted residue: </w:t>
            </w:r>
            <w:r w:rsidR="00FF31E1">
              <w:rPr>
                <w:lang w:val="en-US"/>
              </w:rPr>
              <w:t>s</w:t>
            </w:r>
            <w:r w:rsidRPr="006B5370">
              <w:rPr>
                <w:lang w:val="en-US"/>
              </w:rPr>
              <w:t xml:space="preserve">um of glyphosate, N-acetyl-glyphosate and </w:t>
            </w:r>
            <w:proofErr w:type="spellStart"/>
            <w:r w:rsidRPr="006B5370">
              <w:rPr>
                <w:lang w:val="en-US"/>
              </w:rPr>
              <w:t>aminomethylphosphonic</w:t>
            </w:r>
            <w:proofErr w:type="spellEnd"/>
            <w:r w:rsidRPr="006B5370">
              <w:rPr>
                <w:lang w:val="en-US"/>
              </w:rPr>
              <w:t xml:space="preserve"> acid (AMPA) metabolite, expressed as glyphosate</w:t>
            </w:r>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rsidRPr="006B5370">
              <w:rPr>
                <w:lang w:val="en-US"/>
              </w:rPr>
              <w:t xml:space="preserve">Cereal grains [except barley; maize; </w:t>
            </w:r>
            <w:r>
              <w:rPr>
                <w:lang w:val="en-US"/>
              </w:rPr>
              <w:t xml:space="preserve">popcorn; </w:t>
            </w:r>
            <w:r w:rsidRPr="006B5370">
              <w:rPr>
                <w:lang w:val="en-US"/>
              </w:rPr>
              <w:t>sorghum; wheat]</w:t>
            </w:r>
          </w:p>
        </w:tc>
        <w:tc>
          <w:tcPr>
            <w:tcW w:w="1021" w:type="dxa"/>
            <w:tcBorders>
              <w:top w:val="single" w:sz="4" w:space="0" w:color="auto"/>
            </w:tcBorders>
          </w:tcPr>
          <w:p w:rsidR="00060BF0" w:rsidRPr="009A4AE6" w:rsidRDefault="00060BF0" w:rsidP="00527FEE">
            <w:pPr>
              <w:pStyle w:val="FSCtblMRL2"/>
            </w:pPr>
            <w:r>
              <w:t>T*0.1</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Popcorn</w:t>
            </w:r>
          </w:p>
        </w:tc>
        <w:tc>
          <w:tcPr>
            <w:tcW w:w="1021" w:type="dxa"/>
            <w:tcBorders>
              <w:bottom w:val="single" w:sz="4" w:space="0" w:color="auto"/>
            </w:tcBorders>
          </w:tcPr>
          <w:p w:rsidR="00060BF0" w:rsidRPr="009A4AE6" w:rsidRDefault="00060BF0" w:rsidP="00527FEE">
            <w:pPr>
              <w:pStyle w:val="FSCtblMRL2"/>
            </w:pPr>
            <w:r>
              <w:t>T2</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FF31E1">
            <w:pPr>
              <w:pStyle w:val="FSCtblh3"/>
            </w:pPr>
            <w:r w:rsidRPr="006B5370">
              <w:rPr>
                <w:lang w:val="en-US"/>
              </w:rPr>
              <w:t xml:space="preserve">Agvet chemical: </w:t>
            </w:r>
            <w:r w:rsidR="00FF31E1">
              <w:rPr>
                <w:lang w:val="en-US"/>
              </w:rPr>
              <w:t>p</w:t>
            </w:r>
            <w:r w:rsidRPr="006B5370">
              <w:rPr>
                <w:lang w:val="en-US"/>
              </w:rPr>
              <w:t>ropyzamide</w:t>
            </w:r>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r>
              <w:rPr>
                <w:lang w:val="en-US"/>
              </w:rPr>
              <w:t>p</w:t>
            </w:r>
            <w:r w:rsidR="00060BF0" w:rsidRPr="006B5370">
              <w:rPr>
                <w:lang w:val="en-US"/>
              </w:rPr>
              <w:t>ropyzamide</w:t>
            </w:r>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t>Safflower seed</w:t>
            </w:r>
          </w:p>
        </w:tc>
        <w:tc>
          <w:tcPr>
            <w:tcW w:w="1021" w:type="dxa"/>
            <w:tcBorders>
              <w:top w:val="single" w:sz="4" w:space="0" w:color="auto"/>
              <w:bottom w:val="single" w:sz="4" w:space="0" w:color="auto"/>
            </w:tcBorders>
          </w:tcPr>
          <w:p w:rsidR="00060BF0" w:rsidRPr="009A4AE6" w:rsidRDefault="00060BF0" w:rsidP="00527FEE">
            <w:pPr>
              <w:pStyle w:val="FSCtblMRL2"/>
            </w:pPr>
            <w:r>
              <w:t>T0.02</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FF31E1">
            <w:pPr>
              <w:pStyle w:val="FSCtblh3"/>
            </w:pPr>
            <w:r w:rsidRPr="006B5370">
              <w:rPr>
                <w:lang w:val="en-US"/>
              </w:rPr>
              <w:t xml:space="preserve">Agvet chemical: </w:t>
            </w:r>
            <w:r w:rsidR="00FF31E1">
              <w:rPr>
                <w:lang w:val="en-US"/>
              </w:rPr>
              <w:t>p</w:t>
            </w:r>
            <w:r w:rsidRPr="006B5370">
              <w:rPr>
                <w:lang w:val="en-US"/>
              </w:rPr>
              <w:t>roquinazid</w:t>
            </w:r>
          </w:p>
        </w:tc>
      </w:tr>
      <w:tr w:rsidR="00060BF0" w:rsidRPr="009A4AE6" w:rsidTr="00527FEE">
        <w:trPr>
          <w:cantSplit/>
        </w:trPr>
        <w:tc>
          <w:tcPr>
            <w:tcW w:w="4423" w:type="dxa"/>
            <w:gridSpan w:val="2"/>
            <w:tcBorders>
              <w:bottom w:val="single" w:sz="4" w:space="0" w:color="auto"/>
            </w:tcBorders>
            <w:shd w:val="clear" w:color="auto" w:fill="auto"/>
          </w:tcPr>
          <w:p w:rsidR="00060BF0" w:rsidRDefault="00060BF0" w:rsidP="00527FEE">
            <w:pPr>
              <w:pStyle w:val="FSCtblh4"/>
            </w:pPr>
            <w:r>
              <w:t xml:space="preserve">Permitted residue—commodities of plant origin: </w:t>
            </w:r>
            <w:r w:rsidR="00337168">
              <w:t>p</w:t>
            </w:r>
            <w:r>
              <w:t>roquinazid</w:t>
            </w:r>
          </w:p>
          <w:p w:rsidR="00060BF0" w:rsidRPr="009A4AE6" w:rsidRDefault="00060BF0">
            <w:pPr>
              <w:pStyle w:val="FSCtblh4"/>
            </w:pPr>
            <w:r>
              <w:t>Permitted residue</w:t>
            </w:r>
            <w:r w:rsidR="006A01D0">
              <w:t xml:space="preserve">—commodities of animal origin: </w:t>
            </w:r>
            <w:r w:rsidR="00337168">
              <w:t>s</w:t>
            </w:r>
            <w:r>
              <w:t>um of proquinazid and 3-(6-iodo-4-oxo-3-propyl-3H-quinazolin-2-yloxy)propionic acid, expressed as proquinazid</w:t>
            </w:r>
          </w:p>
        </w:tc>
      </w:tr>
      <w:tr w:rsidR="00060BF0" w:rsidRPr="009A4AE6" w:rsidTr="00527FEE">
        <w:trPr>
          <w:cantSplit/>
        </w:trPr>
        <w:tc>
          <w:tcPr>
            <w:tcW w:w="3402" w:type="dxa"/>
            <w:tcBorders>
              <w:top w:val="single" w:sz="4" w:space="0" w:color="auto"/>
            </w:tcBorders>
          </w:tcPr>
          <w:p w:rsidR="00060BF0" w:rsidRDefault="00060BF0" w:rsidP="00527FEE">
            <w:pPr>
              <w:pStyle w:val="FSCtblMRL1"/>
            </w:pPr>
            <w:r>
              <w:t>All other foods except animal food commodities</w:t>
            </w:r>
          </w:p>
        </w:tc>
        <w:tc>
          <w:tcPr>
            <w:tcW w:w="1021" w:type="dxa"/>
            <w:tcBorders>
              <w:top w:val="single" w:sz="4" w:space="0" w:color="auto"/>
            </w:tcBorders>
          </w:tcPr>
          <w:p w:rsidR="00060BF0" w:rsidRDefault="00060BF0" w:rsidP="00527FEE">
            <w:pPr>
              <w:pStyle w:val="FSCtblMRL2"/>
            </w:pPr>
            <w:r>
              <w:t>0.1</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Pome fruits</w:t>
            </w:r>
          </w:p>
        </w:tc>
        <w:tc>
          <w:tcPr>
            <w:tcW w:w="1021" w:type="dxa"/>
            <w:tcBorders>
              <w:bottom w:val="single" w:sz="4" w:space="0" w:color="auto"/>
            </w:tcBorders>
          </w:tcPr>
          <w:p w:rsidR="00060BF0" w:rsidRPr="009A4AE6" w:rsidRDefault="00060BF0" w:rsidP="00527FEE">
            <w:pPr>
              <w:pStyle w:val="FSCtblMRL2"/>
            </w:pPr>
            <w:r>
              <w:t>0.3</w:t>
            </w:r>
          </w:p>
        </w:tc>
      </w:tr>
    </w:tbl>
    <w:p w:rsidR="00060BF0" w:rsidRPr="008B2C15"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s</w:t>
            </w:r>
            <w:r w:rsidR="00060BF0" w:rsidRPr="006B5370">
              <w:rPr>
                <w:lang w:val="en-US"/>
              </w:rPr>
              <w:t>pinosad</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r>
              <w:rPr>
                <w:lang w:val="en-US"/>
              </w:rPr>
              <w:t>s</w:t>
            </w:r>
            <w:r w:rsidR="00060BF0" w:rsidRPr="006B5370">
              <w:rPr>
                <w:lang w:val="en-US"/>
              </w:rPr>
              <w:t xml:space="preserve">um of </w:t>
            </w:r>
            <w:proofErr w:type="spellStart"/>
            <w:r w:rsidR="00060BF0" w:rsidRPr="006B5370">
              <w:rPr>
                <w:lang w:val="en-US"/>
              </w:rPr>
              <w:t>spinosyn</w:t>
            </w:r>
            <w:proofErr w:type="spellEnd"/>
            <w:r w:rsidR="00060BF0" w:rsidRPr="006B5370">
              <w:rPr>
                <w:lang w:val="en-US"/>
              </w:rPr>
              <w:t xml:space="preserve"> A and </w:t>
            </w:r>
            <w:proofErr w:type="spellStart"/>
            <w:r w:rsidR="00060BF0" w:rsidRPr="006B5370">
              <w:rPr>
                <w:lang w:val="en-US"/>
              </w:rPr>
              <w:t>spinosyn</w:t>
            </w:r>
            <w:proofErr w:type="spellEnd"/>
            <w:r w:rsidR="00060BF0" w:rsidRPr="006B5370">
              <w:rPr>
                <w:lang w:val="en-US"/>
              </w:rPr>
              <w:t xml:space="preserve"> D</w:t>
            </w:r>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Herbs</w:t>
            </w:r>
          </w:p>
        </w:tc>
        <w:tc>
          <w:tcPr>
            <w:tcW w:w="1021" w:type="dxa"/>
            <w:tcBorders>
              <w:top w:val="single" w:sz="4" w:space="0" w:color="auto"/>
            </w:tcBorders>
          </w:tcPr>
          <w:p w:rsidR="00060BF0" w:rsidRPr="009A4AE6" w:rsidRDefault="00060BF0" w:rsidP="00527FEE">
            <w:pPr>
              <w:pStyle w:val="FSCtblMRL2"/>
            </w:pPr>
            <w:r>
              <w:t>5</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Rhubarb</w:t>
            </w:r>
          </w:p>
        </w:tc>
        <w:tc>
          <w:tcPr>
            <w:tcW w:w="1021" w:type="dxa"/>
            <w:tcBorders>
              <w:bottom w:val="single" w:sz="4" w:space="0" w:color="auto"/>
            </w:tcBorders>
          </w:tcPr>
          <w:p w:rsidR="00060BF0" w:rsidRPr="009A4AE6" w:rsidRDefault="00060BF0" w:rsidP="00527FEE">
            <w:pPr>
              <w:pStyle w:val="FSCtblMRL2"/>
            </w:pPr>
            <w:r>
              <w:t>2</w:t>
            </w:r>
          </w:p>
        </w:tc>
      </w:tr>
    </w:tbl>
    <w:p w:rsidR="00060BF0" w:rsidRPr="008B2C15"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u</w:t>
            </w:r>
            <w:r w:rsidR="00060BF0" w:rsidRPr="006B5370">
              <w:rPr>
                <w:lang w:val="en-US"/>
              </w:rPr>
              <w:t>niconazole</w:t>
            </w:r>
            <w:proofErr w:type="spellEnd"/>
            <w:r w:rsidR="00060BF0" w:rsidRPr="006B5370">
              <w:rPr>
                <w:lang w:val="en-US"/>
              </w:rPr>
              <w:t>-p</w:t>
            </w:r>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r>
              <w:rPr>
                <w:lang w:val="en-US"/>
              </w:rPr>
              <w:t>s</w:t>
            </w:r>
            <w:r w:rsidR="00060BF0" w:rsidRPr="006B5370">
              <w:rPr>
                <w:lang w:val="en-US"/>
              </w:rPr>
              <w:t xml:space="preserve">um of </w:t>
            </w:r>
            <w:proofErr w:type="spellStart"/>
            <w:r w:rsidR="00060BF0" w:rsidRPr="006B5370">
              <w:rPr>
                <w:lang w:val="en-US"/>
              </w:rPr>
              <w:t>uniconazole</w:t>
            </w:r>
            <w:proofErr w:type="spellEnd"/>
            <w:r w:rsidR="00060BF0" w:rsidRPr="006B5370">
              <w:rPr>
                <w:lang w:val="en-US"/>
              </w:rPr>
              <w:t xml:space="preserve">-p and its Z-isomer expressed as </w:t>
            </w:r>
            <w:proofErr w:type="spellStart"/>
            <w:r w:rsidR="00060BF0" w:rsidRPr="006B5370">
              <w:rPr>
                <w:lang w:val="en-US"/>
              </w:rPr>
              <w:t>uniconazole</w:t>
            </w:r>
            <w:proofErr w:type="spellEnd"/>
            <w:r w:rsidR="00060BF0" w:rsidRPr="006B5370">
              <w:rPr>
                <w:lang w:val="en-US"/>
              </w:rPr>
              <w:t>-p</w:t>
            </w:r>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t>Walnuts</w:t>
            </w:r>
          </w:p>
        </w:tc>
        <w:tc>
          <w:tcPr>
            <w:tcW w:w="1021" w:type="dxa"/>
            <w:tcBorders>
              <w:top w:val="single" w:sz="4" w:space="0" w:color="auto"/>
              <w:bottom w:val="single" w:sz="4" w:space="0" w:color="auto"/>
            </w:tcBorders>
          </w:tcPr>
          <w:p w:rsidR="00060BF0" w:rsidRPr="009A4AE6" w:rsidRDefault="00060BF0" w:rsidP="00527FEE">
            <w:pPr>
              <w:pStyle w:val="FSCtblMRL2"/>
            </w:pPr>
            <w:r>
              <w:t>T*0.01</w:t>
            </w:r>
          </w:p>
        </w:tc>
      </w:tr>
    </w:tbl>
    <w:p w:rsidR="00060BF0" w:rsidRDefault="00060BF0" w:rsidP="00060BF0">
      <w:pPr>
        <w:rPr>
          <w:sz w:val="20"/>
          <w:szCs w:val="20"/>
          <w:lang w:val="en-GB"/>
        </w:rPr>
      </w:pPr>
    </w:p>
    <w:p w:rsidR="00060BF0" w:rsidRDefault="00060BF0" w:rsidP="00060BF0">
      <w:pPr>
        <w:pStyle w:val="FSCDraftingitem"/>
        <w:rPr>
          <w:sz w:val="18"/>
          <w:szCs w:val="18"/>
        </w:rPr>
      </w:pPr>
      <w:r w:rsidRPr="008B2C15">
        <w:rPr>
          <w:sz w:val="18"/>
          <w:szCs w:val="18"/>
        </w:rPr>
        <w:lastRenderedPageBreak/>
        <w:t>[1.</w:t>
      </w:r>
      <w:r>
        <w:rPr>
          <w:sz w:val="18"/>
          <w:szCs w:val="18"/>
        </w:rPr>
        <w:t>3</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a</w:t>
            </w:r>
            <w:r w:rsidR="00060BF0" w:rsidRPr="006B5370">
              <w:rPr>
                <w:lang w:val="en-US"/>
              </w:rPr>
              <w:t>misulbrom</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060BF0" w:rsidP="00FF31E1">
            <w:pPr>
              <w:pStyle w:val="FSCtblh4"/>
            </w:pPr>
            <w:r w:rsidRPr="006B5370">
              <w:rPr>
                <w:lang w:val="en-US"/>
              </w:rPr>
              <w:t xml:space="preserve">Permitted residue: </w:t>
            </w:r>
            <w:proofErr w:type="spellStart"/>
            <w:r w:rsidR="00FF31E1">
              <w:rPr>
                <w:lang w:val="en-US"/>
              </w:rPr>
              <w:t>a</w:t>
            </w:r>
            <w:r w:rsidRPr="006B5370">
              <w:rPr>
                <w:lang w:val="en-US"/>
              </w:rPr>
              <w:t>misulbrom</w:t>
            </w:r>
            <w:proofErr w:type="spellEnd"/>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t>Potato</w:t>
            </w:r>
          </w:p>
        </w:tc>
        <w:tc>
          <w:tcPr>
            <w:tcW w:w="1021" w:type="dxa"/>
            <w:tcBorders>
              <w:top w:val="single" w:sz="4" w:space="0" w:color="auto"/>
              <w:bottom w:val="single" w:sz="4" w:space="0" w:color="auto"/>
            </w:tcBorders>
          </w:tcPr>
          <w:p w:rsidR="00060BF0" w:rsidRPr="009A4AE6" w:rsidRDefault="00060BF0" w:rsidP="00527FEE">
            <w:pPr>
              <w:pStyle w:val="FSCtblMRL2"/>
            </w:pPr>
            <w:r>
              <w:t>0.3</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FF31E1">
            <w:pPr>
              <w:pStyle w:val="FSCtblh3"/>
            </w:pPr>
            <w:r w:rsidRPr="006B5370">
              <w:rPr>
                <w:lang w:val="en-US"/>
              </w:rPr>
              <w:t xml:space="preserve">Agvet chemical: </w:t>
            </w:r>
            <w:proofErr w:type="spellStart"/>
            <w:r w:rsidR="00FF31E1">
              <w:rPr>
                <w:lang w:val="en-US"/>
              </w:rPr>
              <w:t>a</w:t>
            </w:r>
            <w:r w:rsidRPr="006B5370">
              <w:rPr>
                <w:lang w:val="en-US"/>
              </w:rPr>
              <w:t>zoxystrobin</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proofErr w:type="spellStart"/>
            <w:r>
              <w:rPr>
                <w:lang w:val="en-US"/>
              </w:rPr>
              <w:t>a</w:t>
            </w:r>
            <w:r w:rsidR="00060BF0" w:rsidRPr="006B5370">
              <w:rPr>
                <w:lang w:val="en-US"/>
              </w:rPr>
              <w:t>zoxystrobin</w:t>
            </w:r>
            <w:proofErr w:type="spellEnd"/>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t>Basil</w:t>
            </w:r>
          </w:p>
        </w:tc>
        <w:tc>
          <w:tcPr>
            <w:tcW w:w="1021" w:type="dxa"/>
            <w:tcBorders>
              <w:top w:val="single" w:sz="4" w:space="0" w:color="auto"/>
              <w:bottom w:val="single" w:sz="4" w:space="0" w:color="auto"/>
            </w:tcBorders>
          </w:tcPr>
          <w:p w:rsidR="00060BF0" w:rsidRPr="009A4AE6" w:rsidRDefault="00060BF0" w:rsidP="00527FEE">
            <w:pPr>
              <w:pStyle w:val="FSCtblMRL2"/>
            </w:pPr>
            <w:r>
              <w:t>T50</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6B5370">
              <w:rPr>
                <w:lang w:val="en-US"/>
              </w:rPr>
              <w:t xml:space="preserve"> </w:t>
            </w:r>
            <w:proofErr w:type="spellStart"/>
            <w:r>
              <w:rPr>
                <w:lang w:val="en-US"/>
              </w:rPr>
              <w:t>b</w:t>
            </w:r>
            <w:r w:rsidR="00060BF0" w:rsidRPr="006B5370">
              <w:rPr>
                <w:lang w:val="en-US"/>
              </w:rPr>
              <w:t>uprofezin</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6B5370">
              <w:rPr>
                <w:lang w:val="en-US"/>
              </w:rPr>
              <w:t xml:space="preserve"> </w:t>
            </w:r>
            <w:proofErr w:type="spellStart"/>
            <w:r>
              <w:rPr>
                <w:lang w:val="en-US"/>
              </w:rPr>
              <w:t>b</w:t>
            </w:r>
            <w:r w:rsidR="00060BF0" w:rsidRPr="006B5370">
              <w:rPr>
                <w:lang w:val="en-US"/>
              </w:rPr>
              <w:t>uprofezin</w:t>
            </w:r>
            <w:proofErr w:type="spellEnd"/>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rsidRPr="00E7418E">
              <w:t>All other foods except animal food commodities</w:t>
            </w:r>
          </w:p>
        </w:tc>
        <w:tc>
          <w:tcPr>
            <w:tcW w:w="1021" w:type="dxa"/>
            <w:tcBorders>
              <w:top w:val="single" w:sz="4" w:space="0" w:color="auto"/>
            </w:tcBorders>
          </w:tcPr>
          <w:p w:rsidR="00060BF0" w:rsidRPr="009A4AE6" w:rsidRDefault="00060BF0" w:rsidP="00527FEE">
            <w:pPr>
              <w:pStyle w:val="FSCtblMRL2"/>
            </w:pPr>
            <w:r>
              <w:t>0.1</w:t>
            </w:r>
          </w:p>
        </w:tc>
      </w:tr>
      <w:tr w:rsidR="00060BF0" w:rsidRPr="009A4AE6" w:rsidTr="00527FEE">
        <w:trPr>
          <w:cantSplit/>
        </w:trPr>
        <w:tc>
          <w:tcPr>
            <w:tcW w:w="3402" w:type="dxa"/>
            <w:tcBorders>
              <w:bottom w:val="single" w:sz="4" w:space="0" w:color="auto"/>
            </w:tcBorders>
          </w:tcPr>
          <w:p w:rsidR="00060BF0" w:rsidRDefault="00060BF0" w:rsidP="00527FEE">
            <w:pPr>
              <w:pStyle w:val="FSCtblMRL1"/>
            </w:pPr>
            <w:r>
              <w:t>Cotton seed</w:t>
            </w:r>
          </w:p>
        </w:tc>
        <w:tc>
          <w:tcPr>
            <w:tcW w:w="1021" w:type="dxa"/>
            <w:tcBorders>
              <w:bottom w:val="single" w:sz="4" w:space="0" w:color="auto"/>
            </w:tcBorders>
          </w:tcPr>
          <w:p w:rsidR="00060BF0" w:rsidRDefault="00060BF0" w:rsidP="00527FEE">
            <w:pPr>
              <w:pStyle w:val="FSCtblMRL2"/>
            </w:pPr>
            <w:r>
              <w:t>0.3</w:t>
            </w:r>
          </w:p>
        </w:tc>
      </w:tr>
    </w:tbl>
    <w:p w:rsidR="00060BF0" w:rsidRDefault="00060BF0" w:rsidP="00060BF0">
      <w:pPr>
        <w:pStyle w:val="FSCDraftingitem"/>
        <w:spacing w:line="240" w:lineRule="exact"/>
      </w:pPr>
    </w:p>
    <w:tbl>
      <w:tblPr>
        <w:tblW w:w="4423" w:type="dxa"/>
        <w:tblLayout w:type="fixed"/>
        <w:tblCellMar>
          <w:left w:w="0" w:type="dxa"/>
          <w:right w:w="0" w:type="dxa"/>
        </w:tblCellMar>
        <w:tblLook w:val="04A0" w:firstRow="1" w:lastRow="0" w:firstColumn="1" w:lastColumn="0" w:noHBand="0" w:noVBand="1"/>
      </w:tblPr>
      <w:tblGrid>
        <w:gridCol w:w="3402"/>
        <w:gridCol w:w="993"/>
        <w:gridCol w:w="28"/>
      </w:tblGrid>
      <w:tr w:rsidR="00060BF0" w:rsidTr="00527FEE">
        <w:trPr>
          <w:gridAfter w:val="1"/>
          <w:wAfter w:w="28" w:type="dxa"/>
          <w:cantSplit/>
        </w:trPr>
        <w:tc>
          <w:tcPr>
            <w:tcW w:w="4395" w:type="dxa"/>
            <w:gridSpan w:val="2"/>
            <w:tcBorders>
              <w:top w:val="single" w:sz="4" w:space="0" w:color="auto"/>
            </w:tcBorders>
            <w:tcMar>
              <w:top w:w="0" w:type="dxa"/>
              <w:left w:w="108" w:type="dxa"/>
              <w:bottom w:w="0" w:type="dxa"/>
              <w:right w:w="108" w:type="dxa"/>
            </w:tcMar>
            <w:hideMark/>
          </w:tcPr>
          <w:p w:rsidR="00060BF0" w:rsidRPr="005504A4" w:rsidRDefault="00060BF0" w:rsidP="00FF31E1">
            <w:pPr>
              <w:pStyle w:val="FSCtblh4"/>
              <w:rPr>
                <w:b/>
                <w:lang w:val="en-US"/>
              </w:rPr>
            </w:pPr>
            <w:r w:rsidRPr="005504A4">
              <w:rPr>
                <w:b/>
                <w:lang w:val="en-US"/>
              </w:rPr>
              <w:t xml:space="preserve">Agvet chemical: </w:t>
            </w:r>
            <w:r w:rsidR="00FF31E1">
              <w:rPr>
                <w:b/>
                <w:lang w:val="en-US"/>
              </w:rPr>
              <w:t>c</w:t>
            </w:r>
            <w:r w:rsidRPr="005504A4">
              <w:rPr>
                <w:b/>
                <w:lang w:val="en-US"/>
              </w:rPr>
              <w:t>hlorantraniliprole</w:t>
            </w:r>
          </w:p>
        </w:tc>
      </w:tr>
      <w:tr w:rsidR="00060BF0" w:rsidTr="00527FEE">
        <w:trPr>
          <w:gridAfter w:val="1"/>
          <w:wAfter w:w="28" w:type="dxa"/>
          <w:cantSplit/>
        </w:trPr>
        <w:tc>
          <w:tcPr>
            <w:tcW w:w="4395" w:type="dxa"/>
            <w:gridSpan w:val="2"/>
            <w:tcBorders>
              <w:top w:val="nil"/>
              <w:left w:val="nil"/>
              <w:bottom w:val="single" w:sz="4" w:space="0" w:color="auto"/>
              <w:right w:val="nil"/>
            </w:tcBorders>
            <w:tcMar>
              <w:top w:w="0" w:type="dxa"/>
              <w:left w:w="108" w:type="dxa"/>
              <w:bottom w:w="0" w:type="dxa"/>
              <w:right w:w="108" w:type="dxa"/>
            </w:tcMar>
            <w:hideMark/>
          </w:tcPr>
          <w:p w:rsidR="00060BF0" w:rsidRDefault="00060BF0" w:rsidP="00527FEE">
            <w:pPr>
              <w:pStyle w:val="FSCtblh4"/>
              <w:rPr>
                <w:lang w:val="en-US"/>
              </w:rPr>
            </w:pPr>
            <w:r w:rsidRPr="005504A4">
              <w:rPr>
                <w:lang w:val="en-US"/>
              </w:rPr>
              <w:t xml:space="preserve">Permitted residue—plant commodities and animal commodities other than milk: </w:t>
            </w:r>
            <w:r w:rsidR="00FF31E1">
              <w:rPr>
                <w:lang w:val="en-US"/>
              </w:rPr>
              <w:t>c</w:t>
            </w:r>
            <w:r w:rsidRPr="005504A4">
              <w:rPr>
                <w:lang w:val="en-US"/>
              </w:rPr>
              <w:t>hlorantraniliprole</w:t>
            </w:r>
          </w:p>
          <w:p w:rsidR="00060BF0" w:rsidRDefault="00FF31E1" w:rsidP="00527FEE">
            <w:pPr>
              <w:pStyle w:val="FSCtblh4"/>
              <w:rPr>
                <w:rFonts w:ascii="Helvetica Neue" w:hAnsi="Helvetica Neue"/>
                <w:sz w:val="19"/>
                <w:szCs w:val="19"/>
              </w:rPr>
            </w:pPr>
            <w:r>
              <w:rPr>
                <w:lang w:val="en-US"/>
              </w:rPr>
              <w:t>Permitted residue—milk: s</w:t>
            </w:r>
            <w:r w:rsidR="00060BF0" w:rsidRPr="005504A4">
              <w:rPr>
                <w:lang w:val="en-US"/>
              </w:rPr>
              <w:t>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060BF0" w:rsidRPr="009A4AE6" w:rsidTr="00527FEE">
        <w:tblPrEx>
          <w:tblCellMar>
            <w:left w:w="80" w:type="dxa"/>
            <w:right w:w="80" w:type="dxa"/>
          </w:tblCellMar>
          <w:tblLook w:val="0000" w:firstRow="0" w:lastRow="0" w:firstColumn="0" w:lastColumn="0" w:noHBand="0" w:noVBand="0"/>
        </w:tblPrEx>
        <w:trPr>
          <w:cantSplit/>
        </w:trPr>
        <w:tc>
          <w:tcPr>
            <w:tcW w:w="3402" w:type="dxa"/>
            <w:tcBorders>
              <w:top w:val="single" w:sz="4" w:space="0" w:color="auto"/>
              <w:bottom w:val="single" w:sz="4" w:space="0" w:color="auto"/>
            </w:tcBorders>
          </w:tcPr>
          <w:p w:rsidR="00060BF0" w:rsidRPr="009A4AE6" w:rsidRDefault="00060BF0" w:rsidP="00527FEE">
            <w:pPr>
              <w:pStyle w:val="FSCtblMRL1"/>
            </w:pPr>
            <w:r w:rsidRPr="005504A4">
              <w:t>Safflower seed</w:t>
            </w:r>
          </w:p>
        </w:tc>
        <w:tc>
          <w:tcPr>
            <w:tcW w:w="1021" w:type="dxa"/>
            <w:gridSpan w:val="2"/>
            <w:tcBorders>
              <w:top w:val="single" w:sz="4" w:space="0" w:color="auto"/>
              <w:bottom w:val="single" w:sz="4" w:space="0" w:color="auto"/>
            </w:tcBorders>
          </w:tcPr>
          <w:p w:rsidR="00060BF0" w:rsidRPr="009A4AE6" w:rsidRDefault="00060BF0" w:rsidP="00527FEE">
            <w:pPr>
              <w:pStyle w:val="FSCtblMRL2"/>
            </w:pPr>
            <w:r>
              <w:t>T0.1</w:t>
            </w:r>
          </w:p>
        </w:tc>
      </w:tr>
    </w:tbl>
    <w:p w:rsidR="00060BF0" w:rsidRDefault="00060BF0" w:rsidP="00060BF0">
      <w:pPr>
        <w:rPr>
          <w:rFonts w:hAnsi="Arial Unicode MS" w:cs="Arial Unicode MS"/>
          <w:color w:val="000000"/>
          <w:szCs w:val="18"/>
          <w:u w:color="000000"/>
          <w:lang w:val="en-GB" w:eastAsia="en-AU"/>
        </w:rPr>
      </w:pPr>
      <w:r>
        <w:rPr>
          <w:lang w:val="en-GB"/>
        </w:rPr>
        <w:br w:type="page"/>
      </w:r>
    </w:p>
    <w:p w:rsidR="00060BF0" w:rsidRPr="003D5FD3" w:rsidRDefault="00060BF0" w:rsidP="00060BF0">
      <w:pPr>
        <w:pStyle w:val="GazetteHeading2"/>
        <w:rPr>
          <w:lang w:val="en-GB"/>
        </w:rPr>
      </w:pPr>
      <w:r w:rsidRPr="003D5FD3">
        <w:rPr>
          <w:lang w:val="en-GB"/>
        </w:rPr>
        <w:lastRenderedPageBreak/>
        <w:t>Invitation for Submissions</w:t>
      </w:r>
    </w:p>
    <w:p w:rsidR="00060BF0" w:rsidRPr="003D5FD3" w:rsidRDefault="00060BF0" w:rsidP="006A01D0">
      <w:pPr>
        <w:spacing w:before="240" w:after="240" w:line="280" w:lineRule="atLeast"/>
        <w:rPr>
          <w:lang w:val="en-GB"/>
        </w:rPr>
      </w:pPr>
      <w:r w:rsidRPr="003D5FD3">
        <w:rPr>
          <w:lang w:val="en-GB"/>
        </w:rPr>
        <w:t>Written submissions are invited from interested individuals and organisations to assist the APVMA in considering the proposal to vary Schedule 20</w:t>
      </w:r>
      <w:r w:rsidR="00337168">
        <w:rPr>
          <w:lang w:val="en-GB"/>
        </w:rPr>
        <w:t>—</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scientific assessment. </w:t>
      </w:r>
    </w:p>
    <w:p w:rsidR="00060BF0" w:rsidRPr="003D5FD3" w:rsidRDefault="00060BF0" w:rsidP="006A01D0">
      <w:pPr>
        <w:spacing w:before="240" w:after="240" w:line="280" w:lineRule="atLeast"/>
        <w:rPr>
          <w:lang w:val="en-GB"/>
        </w:rPr>
      </w:pPr>
      <w:r w:rsidRPr="003D5FD3">
        <w:rPr>
          <w:lang w:val="en-GB"/>
        </w:rPr>
        <w:t>Please note that FSANZ will make a SPS notification to the WTO and submissions related to impacts on international trade should be made to FSANZ in response to that notification</w:t>
      </w:r>
      <w:r>
        <w:rPr>
          <w:lang w:val="en-GB"/>
        </w:rPr>
        <w:t xml:space="preserve">. </w:t>
      </w:r>
    </w:p>
    <w:p w:rsidR="00060BF0" w:rsidRPr="003D5FD3" w:rsidRDefault="00060BF0" w:rsidP="006A01D0">
      <w:pPr>
        <w:spacing w:before="240" w:after="240" w:line="280" w:lineRule="atLeas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rsidR="00060BF0" w:rsidRPr="003D5FD3" w:rsidRDefault="00060BF0" w:rsidP="00FF31E1">
      <w:pPr>
        <w:pStyle w:val="GazetteHeading2"/>
        <w:rPr>
          <w:rFonts w:eastAsia="Arial Bold" w:cs="Arial Bold"/>
          <w:lang w:val="en-GB"/>
        </w:rPr>
      </w:pPr>
      <w:r w:rsidRPr="003D5FD3">
        <w:rPr>
          <w:lang w:val="en-GB"/>
        </w:rPr>
        <w:t>DEADLINE FOR PUBLIC SUBMISSIONS: 6 pm (</w:t>
      </w:r>
      <w:r>
        <w:rPr>
          <w:lang w:val="en-GB"/>
        </w:rPr>
        <w:t>AEST</w:t>
      </w:r>
      <w:r w:rsidRPr="003D5FD3">
        <w:rPr>
          <w:lang w:val="en-GB"/>
        </w:rPr>
        <w:t xml:space="preserve">) </w:t>
      </w:r>
      <w:r w:rsidRPr="00D878B3">
        <w:rPr>
          <w:color w:val="000000" w:themeColor="text1"/>
          <w:u w:color="FF00FF"/>
          <w:lang w:val="en-GB"/>
        </w:rPr>
        <w:t>11 August 2020</w:t>
      </w:r>
    </w:p>
    <w:p w:rsidR="00060BF0" w:rsidRPr="003D5FD3" w:rsidRDefault="00060BF0" w:rsidP="00FF31E1">
      <w:pPr>
        <w:pStyle w:val="GazetteHeading2"/>
        <w:rPr>
          <w:rFonts w:eastAsia="Arial Bold" w:cs="Arial Bold"/>
          <w:lang w:val="en-GB"/>
        </w:rPr>
      </w:pPr>
      <w:r w:rsidRPr="003D5FD3">
        <w:rPr>
          <w:lang w:val="en-GB"/>
        </w:rPr>
        <w:t>SUBMISSIONS RECEIVED AFTER THIS DEADLINE WILL ONLY BE CONSIDERED BY PRIOR ARRANGEMENT</w:t>
      </w:r>
    </w:p>
    <w:p w:rsidR="00060BF0" w:rsidRPr="003D5FD3" w:rsidRDefault="00060BF0" w:rsidP="006A01D0">
      <w:pPr>
        <w:spacing w:before="240" w:after="240" w:line="280" w:lineRule="exact"/>
        <w:rPr>
          <w:rFonts w:ascii="Times New Roman" w:hAnsi="Times New Roman"/>
          <w:lang w:val="en-GB"/>
        </w:rPr>
      </w:pPr>
      <w:r w:rsidRPr="003D5FD3">
        <w:rPr>
          <w:lang w:val="en-GB"/>
        </w:rPr>
        <w:t>Submissions received after this date will only be considered if agreement for an extension has been given prior to this closing date. Agreement to an extension of time will only be given if extraordinary circumstances warrant an extension to the submission</w:t>
      </w:r>
      <w:r w:rsidR="00FF31E1">
        <w:rPr>
          <w:lang w:val="en-GB"/>
        </w:rPr>
        <w:t xml:space="preserve"> period.</w:t>
      </w:r>
    </w:p>
    <w:p w:rsidR="00060BF0" w:rsidRPr="003D5FD3" w:rsidRDefault="00060BF0" w:rsidP="006A01D0">
      <w:pPr>
        <w:spacing w:before="240" w:after="240" w:line="280" w:lineRule="exact"/>
        <w:rPr>
          <w:lang w:val="en-GB"/>
        </w:rPr>
      </w:pPr>
      <w:r w:rsidRPr="003D5FD3">
        <w:rPr>
          <w:lang w:val="en-GB"/>
        </w:rPr>
        <w:t>For further information please contact:</w:t>
      </w:r>
    </w:p>
    <w:p w:rsidR="00060BF0" w:rsidRDefault="00060BF0" w:rsidP="00060BF0">
      <w:pPr>
        <w:pStyle w:val="GazetteAPVMAContact"/>
        <w:keepNext/>
        <w:spacing w:line="240" w:lineRule="exact"/>
        <w:ind w:left="0"/>
        <w:rPr>
          <w:lang w:val="en-GB"/>
        </w:rPr>
      </w:pPr>
      <w:r w:rsidRPr="003D5FD3">
        <w:rPr>
          <w:lang w:val="en-GB"/>
        </w:rPr>
        <w:t xml:space="preserve">MRL Contact Officer </w:t>
      </w:r>
    </w:p>
    <w:p w:rsidR="00060BF0" w:rsidRDefault="00060BF0" w:rsidP="00060BF0">
      <w:pPr>
        <w:pStyle w:val="GazetteAPVMAContact"/>
        <w:keepNext/>
        <w:spacing w:line="240" w:lineRule="exact"/>
        <w:ind w:left="0"/>
        <w:rPr>
          <w:lang w:val="en-GB"/>
        </w:rPr>
      </w:pPr>
      <w:r w:rsidRPr="003D5FD3">
        <w:rPr>
          <w:lang w:val="en-GB"/>
        </w:rPr>
        <w:t>Australian Pesticides and Veterinary Medicines Authority</w:t>
      </w:r>
    </w:p>
    <w:p w:rsidR="00060BF0" w:rsidRDefault="00FF31E1" w:rsidP="00060BF0">
      <w:pPr>
        <w:pStyle w:val="GazetteAPVMAContact"/>
        <w:keepNext/>
        <w:spacing w:line="240" w:lineRule="exact"/>
        <w:ind w:left="0"/>
        <w:rPr>
          <w:lang w:val="en-GB"/>
        </w:rPr>
      </w:pPr>
      <w:r>
        <w:rPr>
          <w:lang w:val="en-GB"/>
        </w:rPr>
        <w:t>G</w:t>
      </w:r>
      <w:r w:rsidR="00060BF0" w:rsidRPr="003D5FD3">
        <w:rPr>
          <w:lang w:val="en-GB"/>
        </w:rPr>
        <w:t xml:space="preserve">PO Box </w:t>
      </w:r>
      <w:r>
        <w:rPr>
          <w:lang w:val="en-GB"/>
        </w:rPr>
        <w:t>326</w:t>
      </w:r>
      <w:r w:rsidR="00060BF0" w:rsidRPr="003D5FD3">
        <w:rPr>
          <w:lang w:val="en-GB"/>
        </w:rPr>
        <w:t>2</w:t>
      </w:r>
    </w:p>
    <w:p w:rsidR="00060BF0" w:rsidRPr="003D5FD3" w:rsidRDefault="00FF31E1" w:rsidP="00FF31E1">
      <w:pPr>
        <w:pStyle w:val="GazetteAPVMAContact"/>
        <w:keepNext/>
        <w:spacing w:after="360" w:line="240" w:lineRule="exact"/>
        <w:ind w:left="0"/>
        <w:rPr>
          <w:lang w:val="en-GB"/>
        </w:rPr>
      </w:pPr>
      <w:r>
        <w:rPr>
          <w:lang w:val="en-GB"/>
        </w:rPr>
        <w:t>Sydney NSW 2001</w:t>
      </w:r>
    </w:p>
    <w:p w:rsidR="00060BF0" w:rsidRPr="003D5FD3" w:rsidRDefault="00060BF0" w:rsidP="00060BF0">
      <w:pPr>
        <w:pStyle w:val="GazetteAPVMAContact"/>
        <w:spacing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Pr>
          <w:lang w:val="en-GB"/>
        </w:rPr>
        <w:t>6770 2401</w:t>
      </w:r>
    </w:p>
    <w:p w:rsidR="00060BF0" w:rsidRDefault="00060BF0" w:rsidP="00921343">
      <w:pPr>
        <w:pStyle w:val="BodyText"/>
        <w:spacing w:before="0" w:after="40" w:line="240" w:lineRule="exact"/>
        <w:sectPr w:rsidR="00060BF0" w:rsidSect="00F30E41">
          <w:pgSz w:w="11907" w:h="16839" w:code="9"/>
          <w:pgMar w:top="1440" w:right="1134" w:bottom="1440" w:left="1080" w:header="709" w:footer="709" w:gutter="0"/>
          <w:cols w:space="708"/>
          <w:docGrid w:linePitch="360"/>
        </w:sectPr>
      </w:pPr>
      <w:r w:rsidRPr="003D5FD3">
        <w:rPr>
          <w:rFonts w:ascii="Arial Bold"/>
          <w:lang w:val="en-GB"/>
        </w:rPr>
        <w:t>Email:</w:t>
      </w:r>
      <w:r w:rsidRPr="003D5FD3">
        <w:rPr>
          <w:lang w:val="en-GB"/>
        </w:rPr>
        <w:tab/>
      </w:r>
      <w:hyperlink r:id="rId28" w:history="1">
        <w:r w:rsidRPr="00F94888">
          <w:rPr>
            <w:rStyle w:val="Hyperlink"/>
            <w:lang w:val="en-GB"/>
          </w:rPr>
          <w:t>enquiries@apvma.gov.au</w:t>
        </w:r>
      </w:hyperlink>
    </w:p>
    <w:p w:rsidR="00060BF0" w:rsidRPr="00A565D7" w:rsidRDefault="00060BF0" w:rsidP="00060BF0">
      <w:pPr>
        <w:pStyle w:val="GazetteHeading1"/>
      </w:pPr>
      <w:bookmarkStart w:id="6" w:name="_Toc45608399"/>
      <w:r w:rsidRPr="00A565D7">
        <w:lastRenderedPageBreak/>
        <w:t>Variations to Schedule 20 of the Australia New Zealand Food Standards Code</w:t>
      </w:r>
      <w:bookmarkEnd w:id="6"/>
    </w:p>
    <w:p w:rsidR="00060BF0" w:rsidRPr="006A01D0" w:rsidRDefault="00060BF0" w:rsidP="006A01D0">
      <w:pPr>
        <w:spacing w:before="240" w:after="240" w:line="280" w:lineRule="exact"/>
      </w:pPr>
      <w:r w:rsidRPr="006A01D0">
        <w:t>The APVMA has previously gazetted particular amendments which it had made to the APVMA MRL Standard and which have been proposed as variations to maximum residue limits (MRLs) for substances contained in agricultural and veterinary chemical products as set out as in Schedule 20</w:t>
      </w:r>
      <w:r w:rsidR="00337168">
        <w:t>—</w:t>
      </w:r>
      <w:r w:rsidRPr="006A01D0">
        <w:t>Maximum Residue Limits of the Australia New Zealand Food Standards Code. This notice pertains to proposals (No. 3) gazetted on 7 April 2020 (No. APVMA 7).</w:t>
      </w:r>
    </w:p>
    <w:p w:rsidR="00060BF0" w:rsidRPr="006A01D0" w:rsidRDefault="00060BF0" w:rsidP="006A01D0">
      <w:pPr>
        <w:spacing w:before="240" w:after="240" w:line="280" w:lineRule="exact"/>
      </w:pPr>
      <w:r w:rsidRPr="006A01D0">
        <w:t>Submissions have been sought on these proposals and the APVMA has written separately to each person or organisation that made a submission. All matters raised in the submissions have been resolved.</w:t>
      </w:r>
    </w:p>
    <w:p w:rsidR="00337168" w:rsidRDefault="00060BF0" w:rsidP="006A01D0">
      <w:pPr>
        <w:spacing w:before="240" w:after="240" w:line="280" w:lineRule="exact"/>
      </w:pPr>
      <w:r w:rsidRPr="006A01D0">
        <w:t xml:space="preserve">Under subsection 82(1) of the </w:t>
      </w:r>
      <w:r w:rsidRPr="00921343">
        <w:rPr>
          <w:i/>
        </w:rPr>
        <w:t>Food Standards Australia New Zealand Act 1991</w:t>
      </w:r>
      <w:r w:rsidRPr="006A01D0">
        <w:t xml:space="preserve">, the APVMA has, by legislative instrument, incorporated these variations to MRLs into Schedule 20. A copy of the Amendment Instrument (No. APVMA 5, 2020) accompanies this notice. For a complete and up-to-date version of Schedule 20, including these amendments together with their Explanatory Statement, please refer to the </w:t>
      </w:r>
      <w:hyperlink r:id="rId29" w:history="1">
        <w:r w:rsidRPr="00337168">
          <w:rPr>
            <w:rStyle w:val="Hyperlink"/>
          </w:rPr>
          <w:t>Federal Register of Legislation</w:t>
        </w:r>
      </w:hyperlink>
      <w:r w:rsidR="00337168">
        <w:t>.</w:t>
      </w:r>
    </w:p>
    <w:p w:rsidR="00060BF0" w:rsidRDefault="00060BF0" w:rsidP="006A01D0">
      <w:pPr>
        <w:spacing w:before="240" w:after="240" w:line="280" w:lineRule="exact"/>
      </w:pPr>
      <w:r>
        <w:t xml:space="preserve">Based on dietary exposure assessments and current health standards, the APVMA and </w:t>
      </w:r>
      <w:r>
        <w:rPr>
          <w:lang w:val="en-GB"/>
        </w:rPr>
        <w:t>Food Standards Australia and New Zealand (</w:t>
      </w:r>
      <w:r>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rsidR="00060BF0" w:rsidRDefault="00060BF0" w:rsidP="006A01D0">
      <w:pPr>
        <w:spacing w:before="240" w:after="240" w:line="280" w:lineRule="exac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060BF0" w:rsidRPr="00222D61" w:rsidRDefault="00060BF0" w:rsidP="006A01D0">
      <w:pPr>
        <w:spacing w:before="240" w:after="240" w:line="280" w:lineRule="exact"/>
      </w:pPr>
      <w:r w:rsidRPr="00222D61">
        <w:t xml:space="preserve">FSANZ made Sanitary and </w:t>
      </w:r>
      <w:proofErr w:type="spellStart"/>
      <w:r w:rsidRPr="00222D61">
        <w:t>Phytosanitary</w:t>
      </w:r>
      <w:proofErr w:type="spellEnd"/>
      <w:r w:rsidRPr="00222D61">
        <w:t xml:space="preserve"> (SPS) notification to the World Trade Organization (WTO) in relation to these variations and no comment was received in response to that notice.</w:t>
      </w:r>
    </w:p>
    <w:p w:rsidR="00060BF0" w:rsidRDefault="00060BF0" w:rsidP="006A01D0">
      <w:pPr>
        <w:spacing w:before="240" w:after="240" w:line="280" w:lineRule="exact"/>
      </w:pPr>
      <w:r>
        <w:t>A copy of these variations have been given to FSANZ.</w:t>
      </w:r>
    </w:p>
    <w:p w:rsidR="00060BF0" w:rsidRDefault="00060BF0" w:rsidP="006A01D0">
      <w:pPr>
        <w:spacing w:before="240" w:after="240" w:line="280" w:lineRule="exact"/>
      </w:pPr>
      <w:r>
        <w:t>The variations take effect as from the date of this notice.</w:t>
      </w:r>
    </w:p>
    <w:p w:rsidR="00060BF0" w:rsidRDefault="00060BF0" w:rsidP="006A01D0">
      <w:pPr>
        <w:spacing w:before="240" w:after="240" w:line="280" w:lineRule="exact"/>
      </w:pPr>
      <w:r>
        <w:t xml:space="preserve">This notice is published in accordance with subsection 82(7) of the </w:t>
      </w:r>
      <w:r>
        <w:rPr>
          <w:i/>
          <w:iCs/>
        </w:rPr>
        <w:t>Food Standards Australia New Zealand Act 1991</w:t>
      </w:r>
      <w:r w:rsidR="00F82B14">
        <w:t>.</w:t>
      </w:r>
    </w:p>
    <w:p w:rsidR="00060BF0" w:rsidRDefault="00060BF0" w:rsidP="006A01D0">
      <w:pPr>
        <w:spacing w:before="240" w:after="240" w:line="280" w:lineRule="exact"/>
      </w:pPr>
      <w:r>
        <w:t>For further information please contact:</w:t>
      </w:r>
    </w:p>
    <w:p w:rsidR="00060BF0" w:rsidRDefault="00060BF0" w:rsidP="00060BF0">
      <w:pPr>
        <w:pStyle w:val="GazetteAPVMAContact"/>
        <w:keepNext/>
        <w:spacing w:line="240" w:lineRule="exact"/>
        <w:ind w:left="0"/>
      </w:pPr>
      <w:r>
        <w:t xml:space="preserve">MRL Contact Officer </w:t>
      </w:r>
    </w:p>
    <w:p w:rsidR="00060BF0" w:rsidRDefault="00060BF0" w:rsidP="00060BF0">
      <w:pPr>
        <w:pStyle w:val="GazetteAPVMAContact"/>
        <w:keepNext/>
        <w:spacing w:line="240" w:lineRule="exact"/>
        <w:ind w:left="0"/>
      </w:pPr>
      <w:r>
        <w:t>Australian Pesticides and Veterinary Medicines Authority</w:t>
      </w:r>
    </w:p>
    <w:p w:rsidR="00060BF0" w:rsidRDefault="00060BF0" w:rsidP="00060BF0">
      <w:pPr>
        <w:pStyle w:val="GazetteAPVMAContact"/>
        <w:keepNext/>
        <w:spacing w:line="240" w:lineRule="exact"/>
        <w:ind w:left="0"/>
      </w:pPr>
      <w:r>
        <w:t>GPO Box 3262</w:t>
      </w:r>
    </w:p>
    <w:p w:rsidR="00060BF0" w:rsidRDefault="00FF31E1" w:rsidP="00FF31E1">
      <w:pPr>
        <w:pStyle w:val="GazetteAPVMAContact"/>
        <w:keepNext/>
        <w:spacing w:after="360" w:line="240" w:lineRule="exact"/>
        <w:ind w:left="0"/>
      </w:pPr>
      <w:r>
        <w:t>Sydney</w:t>
      </w:r>
      <w:r w:rsidR="00060BF0">
        <w:t xml:space="preserve"> NSW 2001</w:t>
      </w:r>
    </w:p>
    <w:p w:rsidR="00060BF0" w:rsidRDefault="00060BF0" w:rsidP="00060BF0">
      <w:pPr>
        <w:pStyle w:val="GazetteAPVMAContact"/>
        <w:spacing w:line="240" w:lineRule="exact"/>
        <w:ind w:left="0"/>
      </w:pPr>
      <w:r>
        <w:rPr>
          <w:rFonts w:ascii="Arial Bold"/>
        </w:rPr>
        <w:t>Phone:</w:t>
      </w:r>
      <w:r>
        <w:tab/>
        <w:t xml:space="preserve">+61 2 6770 </w:t>
      </w:r>
      <w:r w:rsidR="00337168">
        <w:t>2401</w:t>
      </w:r>
    </w:p>
    <w:p w:rsidR="00060BF0" w:rsidRDefault="00060BF0" w:rsidP="00921343">
      <w:pPr>
        <w:pStyle w:val="GazetteAPVMAContact"/>
        <w:spacing w:line="240" w:lineRule="exact"/>
        <w:ind w:left="0"/>
        <w:sectPr w:rsidR="00060BF0">
          <w:headerReference w:type="default" r:id="rId30"/>
          <w:footerReference w:type="default" r:id="rId31"/>
          <w:footerReference w:type="first" r:id="rId32"/>
          <w:pgSz w:w="11900" w:h="16840"/>
          <w:pgMar w:top="1440" w:right="1134" w:bottom="1440" w:left="1134" w:header="709" w:footer="709" w:gutter="0"/>
          <w:cols w:space="720"/>
        </w:sectPr>
      </w:pPr>
      <w:r>
        <w:rPr>
          <w:rFonts w:ascii="Arial Bold"/>
        </w:rPr>
        <w:t>Email:</w:t>
      </w:r>
      <w:r>
        <w:tab/>
      </w:r>
      <w:hyperlink r:id="rId33" w:history="1">
        <w:r w:rsidRPr="00F94888">
          <w:rPr>
            <w:rStyle w:val="Hyperlink"/>
          </w:rPr>
          <w:t>enquiries@apvma.gov.au</w:t>
        </w:r>
      </w:hyperlink>
    </w:p>
    <w:p w:rsidR="00060BF0" w:rsidRPr="006A1641" w:rsidRDefault="00060BF0" w:rsidP="00060BF0">
      <w:pPr>
        <w:spacing w:after="120"/>
        <w:jc w:val="center"/>
        <w:rPr>
          <w:rFonts w:cs="Arial"/>
          <w:sz w:val="40"/>
          <w:lang w:eastAsia="en-AU"/>
        </w:rPr>
      </w:pPr>
      <w:r w:rsidRPr="006A1641">
        <w:rPr>
          <w:rFonts w:ascii="Times New Roman" w:hAnsi="Times New Roman"/>
          <w:noProof/>
          <w:sz w:val="40"/>
          <w:lang w:eastAsia="en-AU"/>
        </w:rPr>
        <w:lastRenderedPageBreak/>
        <w:drawing>
          <wp:inline distT="0" distB="0" distL="0" distR="0" wp14:anchorId="07547D28" wp14:editId="4F5216BC">
            <wp:extent cx="2857500" cy="1733550"/>
            <wp:effectExtent l="0" t="0" r="0"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060BF0" w:rsidRPr="0076204B" w:rsidRDefault="00060BF0" w:rsidP="00060BF0">
      <w:pPr>
        <w:spacing w:before="1080" w:after="60"/>
        <w:jc w:val="center"/>
        <w:rPr>
          <w:rFonts w:cs="Arial"/>
          <w:b/>
          <w:bCs/>
          <w:color w:val="000000" w:themeColor="text1"/>
          <w:sz w:val="40"/>
          <w:szCs w:val="40"/>
          <w:lang w:eastAsia="en-AU"/>
        </w:rPr>
      </w:pPr>
      <w:r w:rsidRPr="00FB179A">
        <w:rPr>
          <w:rFonts w:cs="Arial"/>
          <w:b/>
          <w:bCs/>
          <w:i/>
          <w:iCs/>
          <w:sz w:val="40"/>
          <w:szCs w:val="40"/>
          <w:lang w:eastAsia="en-AU"/>
        </w:rPr>
        <w:t>Australia New Zealand</w:t>
      </w:r>
      <w:r>
        <w:rPr>
          <w:rFonts w:cs="Arial"/>
          <w:b/>
          <w:bCs/>
          <w:i/>
          <w:iCs/>
          <w:sz w:val="40"/>
          <w:szCs w:val="40"/>
          <w:lang w:eastAsia="en-AU"/>
        </w:rPr>
        <w:t xml:space="preserve"> </w:t>
      </w:r>
      <w:r w:rsidRPr="00FB179A">
        <w:rPr>
          <w:rFonts w:cs="Arial"/>
          <w:b/>
          <w:bCs/>
          <w:i/>
          <w:iCs/>
          <w:sz w:val="40"/>
          <w:szCs w:val="40"/>
          <w:lang w:eastAsia="en-AU"/>
        </w:rPr>
        <w:t>Food Standards Code</w:t>
      </w:r>
      <w:r w:rsidRPr="00FB179A">
        <w:rPr>
          <w:rFonts w:cs="Arial"/>
          <w:b/>
          <w:bCs/>
          <w:sz w:val="40"/>
          <w:szCs w:val="40"/>
          <w:lang w:eastAsia="en-AU"/>
        </w:rPr>
        <w:t xml:space="preserve">—Schedule 20—Maximum residue limits </w:t>
      </w:r>
      <w:r>
        <w:rPr>
          <w:rFonts w:cs="Arial"/>
          <w:b/>
          <w:bCs/>
          <w:sz w:val="40"/>
          <w:szCs w:val="40"/>
          <w:lang w:eastAsia="en-AU"/>
        </w:rPr>
        <w:t xml:space="preserve">Variation Instrument </w:t>
      </w:r>
      <w:r>
        <w:rPr>
          <w:rFonts w:cs="Arial"/>
          <w:b/>
          <w:bCs/>
          <w:sz w:val="40"/>
          <w:szCs w:val="40"/>
          <w:lang w:eastAsia="en-AU"/>
        </w:rPr>
        <w:br/>
        <w:t xml:space="preserve">No. </w:t>
      </w:r>
      <w:r w:rsidRPr="0076204B">
        <w:rPr>
          <w:rFonts w:cs="Arial"/>
          <w:b/>
          <w:bCs/>
          <w:color w:val="000000" w:themeColor="text1"/>
          <w:sz w:val="40"/>
          <w:szCs w:val="40"/>
          <w:lang w:eastAsia="en-AU"/>
        </w:rPr>
        <w:t>APVMA 5, 2020</w:t>
      </w:r>
    </w:p>
    <w:p w:rsidR="00060BF0" w:rsidRPr="0076204B" w:rsidRDefault="00060BF0" w:rsidP="00060BF0">
      <w:pPr>
        <w:spacing w:before="1440"/>
        <w:rPr>
          <w:rFonts w:ascii="Times New Roman"/>
          <w:color w:val="000000" w:themeColor="text1"/>
          <w:sz w:val="24"/>
        </w:rPr>
      </w:pPr>
      <w:r>
        <w:rPr>
          <w:rFonts w:ascii="Times New Roman"/>
          <w:sz w:val="24"/>
        </w:rPr>
        <w:t>I</w:t>
      </w:r>
      <w:r w:rsidRPr="0076204B">
        <w:rPr>
          <w:rFonts w:ascii="Times New Roman"/>
          <w:color w:val="000000" w:themeColor="text1"/>
          <w:sz w:val="24"/>
        </w:rPr>
        <w:t xml:space="preserve">, Jason Lutze, delegate of the Australian Pesticides and Veterinary Medicines Authority, acting in accordance with my powers under subsection 11(1) of the </w:t>
      </w:r>
      <w:r w:rsidRPr="0076204B">
        <w:rPr>
          <w:rFonts w:ascii="Times New Roman"/>
          <w:i/>
          <w:iCs/>
          <w:color w:val="000000" w:themeColor="text1"/>
          <w:sz w:val="24"/>
        </w:rPr>
        <w:t>Agricultural and Veterinary Chemicals (Administration) Act 1992</w:t>
      </w:r>
      <w:r w:rsidRPr="0076204B">
        <w:rPr>
          <w:rFonts w:ascii="Times New Roman"/>
          <w:color w:val="000000" w:themeColor="text1"/>
          <w:sz w:val="24"/>
        </w:rPr>
        <w:t xml:space="preserve">, make this instrument for the purposes of subsection 82(1) of the </w:t>
      </w:r>
      <w:r w:rsidRPr="0076204B">
        <w:rPr>
          <w:rFonts w:ascii="Times New Roman"/>
          <w:i/>
          <w:iCs/>
          <w:color w:val="000000" w:themeColor="text1"/>
          <w:sz w:val="24"/>
        </w:rPr>
        <w:t>Food Standards Australia New Zealand Act 1991</w:t>
      </w:r>
      <w:r w:rsidRPr="0076204B">
        <w:rPr>
          <w:rFonts w:ascii="Times New Roman"/>
          <w:color w:val="000000" w:themeColor="text1"/>
          <w:sz w:val="24"/>
        </w:rPr>
        <w:t>.</w:t>
      </w:r>
    </w:p>
    <w:p w:rsidR="00060BF0" w:rsidRPr="0076204B" w:rsidRDefault="00060BF0" w:rsidP="00060BF0">
      <w:pPr>
        <w:spacing w:before="1440"/>
        <w:rPr>
          <w:rFonts w:ascii="Times New Roman"/>
          <w:color w:val="000000" w:themeColor="text1"/>
          <w:sz w:val="24"/>
        </w:rPr>
      </w:pPr>
      <w:r w:rsidRPr="0076204B">
        <w:rPr>
          <w:rFonts w:ascii="Times New Roman"/>
          <w:color w:val="000000" w:themeColor="text1"/>
          <w:sz w:val="24"/>
        </w:rPr>
        <w:t>Jason Lutze</w:t>
      </w:r>
    </w:p>
    <w:p w:rsidR="00060BF0" w:rsidRPr="000E50E6" w:rsidRDefault="00060BF0" w:rsidP="00060BF0">
      <w:pPr>
        <w:rPr>
          <w:rFonts w:ascii="Times New Roman"/>
          <w:sz w:val="24"/>
        </w:rPr>
      </w:pPr>
      <w:r w:rsidRPr="0076204B">
        <w:rPr>
          <w:rFonts w:ascii="Times New Roman"/>
          <w:color w:val="000000" w:themeColor="text1"/>
          <w:sz w:val="24"/>
        </w:rPr>
        <w:t xml:space="preserve">Delegate of the Chief Executive </w:t>
      </w:r>
      <w:r w:rsidRPr="000E50E6">
        <w:rPr>
          <w:rFonts w:ascii="Times New Roman"/>
          <w:sz w:val="24"/>
        </w:rPr>
        <w:t>Officer of the Australian Pesticides and Veterinary Medicines Authority</w:t>
      </w:r>
    </w:p>
    <w:p w:rsidR="00060BF0" w:rsidRPr="00FB179A" w:rsidRDefault="00060BF0" w:rsidP="00060BF0">
      <w:pPr>
        <w:spacing w:before="600"/>
        <w:rPr>
          <w:rFonts w:ascii="Arial Bold" w:eastAsia="Arial Bold" w:hAnsi="Arial Bold" w:cs="Arial Bold"/>
          <w:sz w:val="32"/>
          <w:szCs w:val="32"/>
          <w:lang w:eastAsia="en-AU"/>
        </w:rPr>
      </w:pPr>
      <w:r w:rsidRPr="0076204B">
        <w:rPr>
          <w:rFonts w:ascii="Times New Roman"/>
          <w:color w:val="000000" w:themeColor="text1"/>
          <w:sz w:val="24"/>
          <w:u w:color="FF00FF"/>
        </w:rPr>
        <w:t>Dated this Seventh day of July 2020</w:t>
      </w:r>
      <w:r w:rsidRPr="00FB179A">
        <w:rPr>
          <w:rFonts w:ascii="Arial Bold" w:eastAsia="Arial Bold" w:hAnsi="Arial Bold" w:cs="Arial Bold"/>
          <w:sz w:val="32"/>
          <w:szCs w:val="32"/>
          <w:lang w:eastAsia="en-AU"/>
        </w:rPr>
        <w:br w:type="page"/>
      </w:r>
    </w:p>
    <w:p w:rsidR="00060BF0" w:rsidRPr="00FB179A" w:rsidRDefault="00060BF0" w:rsidP="00060BF0">
      <w:pPr>
        <w:keepNext/>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lastRenderedPageBreak/>
        <w:t>Part 1</w:t>
      </w:r>
      <w:r w:rsidRPr="00FB179A">
        <w:rPr>
          <w:rFonts w:ascii="Arial Bold" w:eastAsia="Arial Bold" w:hAnsi="Arial Bold" w:cs="Arial Bold"/>
          <w:sz w:val="32"/>
          <w:szCs w:val="32"/>
          <w:lang w:eastAsia="en-AU"/>
        </w:rPr>
        <w:tab/>
        <w:t>Preliminary</w:t>
      </w:r>
    </w:p>
    <w:p w:rsidR="00060BF0" w:rsidRPr="00FB179A" w:rsidRDefault="00060BF0" w:rsidP="00060BF0">
      <w:pPr>
        <w:keepNext/>
        <w:spacing w:before="240"/>
        <w:ind w:left="1077" w:hanging="1077"/>
        <w:rPr>
          <w:rFonts w:eastAsia="Arial" w:cs="Arial"/>
          <w:lang w:eastAsia="en-AU"/>
        </w:rPr>
      </w:pPr>
      <w:r w:rsidRPr="00FB179A">
        <w:rPr>
          <w:rFonts w:ascii="Arial Bold"/>
          <w:sz w:val="24"/>
          <w:lang w:eastAsia="en-AU"/>
        </w:rPr>
        <w:t>1</w:t>
      </w:r>
      <w:r w:rsidRPr="00FB179A">
        <w:rPr>
          <w:rFonts w:ascii="Arial Bold"/>
          <w:sz w:val="24"/>
          <w:lang w:eastAsia="en-AU"/>
        </w:rPr>
        <w:tab/>
        <w:t>Name of instrument</w:t>
      </w:r>
    </w:p>
    <w:p w:rsidR="00060BF0" w:rsidRPr="0076204B" w:rsidRDefault="00060BF0" w:rsidP="00060BF0">
      <w:pPr>
        <w:keepLines/>
        <w:tabs>
          <w:tab w:val="right" w:pos="794"/>
        </w:tabs>
        <w:spacing w:before="120" w:line="260" w:lineRule="exact"/>
        <w:ind w:left="1077" w:hanging="1077"/>
        <w:rPr>
          <w:rFonts w:ascii="Times New Roman" w:hAnsi="Times New Roman"/>
          <w:color w:val="000000" w:themeColor="text1"/>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This instrument is the </w:t>
      </w:r>
      <w:r w:rsidRPr="00921343">
        <w:rPr>
          <w:rFonts w:ascii="Times New Roman" w:hAnsi="Times New Roman"/>
          <w:iCs/>
          <w:sz w:val="24"/>
          <w:lang w:eastAsia="en-AU"/>
        </w:rPr>
        <w:t>Australia New Zealand Food Standards Code</w:t>
      </w:r>
      <w:r w:rsidRPr="00921343">
        <w:rPr>
          <w:rFonts w:ascii="Times New Roman"/>
          <w:iCs/>
          <w:sz w:val="24"/>
          <w:lang w:eastAsia="en-AU"/>
        </w:rPr>
        <w:t>—</w:t>
      </w:r>
      <w:r w:rsidRPr="00921343">
        <w:rPr>
          <w:rFonts w:ascii="Times New Roman" w:hAnsi="Times New Roman"/>
          <w:iCs/>
          <w:sz w:val="24"/>
          <w:lang w:eastAsia="en-AU"/>
        </w:rPr>
        <w:t>Schedule 20</w:t>
      </w:r>
      <w:r w:rsidRPr="00921343">
        <w:rPr>
          <w:rFonts w:ascii="Times New Roman" w:hAnsi="Times New Roman"/>
          <w:iCs/>
          <w:sz w:val="24"/>
          <w:lang w:eastAsia="en-AU"/>
        </w:rPr>
        <w:sym w:font="Symbol" w:char="F02D"/>
      </w:r>
      <w:r w:rsidRPr="00921343">
        <w:rPr>
          <w:rFonts w:ascii="Times New Roman" w:hAnsi="Times New Roman"/>
          <w:iCs/>
          <w:sz w:val="24"/>
          <w:lang w:eastAsia="en-AU"/>
        </w:rPr>
        <w:t xml:space="preserve">maximum residue limits Variation </w:t>
      </w:r>
      <w:r w:rsidRPr="00921343">
        <w:rPr>
          <w:rFonts w:ascii="Times New Roman" w:hAnsi="Times New Roman"/>
          <w:iCs/>
          <w:color w:val="000000" w:themeColor="text1"/>
          <w:sz w:val="24"/>
          <w:lang w:eastAsia="en-AU"/>
        </w:rPr>
        <w:t xml:space="preserve">Instrument </w:t>
      </w:r>
      <w:r w:rsidRPr="00921343">
        <w:rPr>
          <w:rFonts w:ascii="Times New Roman" w:hAnsi="Times New Roman"/>
          <w:iCs/>
          <w:color w:val="000000" w:themeColor="text1"/>
          <w:sz w:val="24"/>
          <w:u w:color="FF00FF"/>
          <w:lang w:eastAsia="en-AU"/>
        </w:rPr>
        <w:t>No. APVMA 5, 2020</w:t>
      </w:r>
      <w:r w:rsidRPr="0076204B">
        <w:rPr>
          <w:rFonts w:ascii="Times New Roman" w:hAnsi="Times New Roman"/>
          <w:color w:val="000000" w:themeColor="text1"/>
          <w:sz w:val="24"/>
          <w:lang w:eastAsia="en-AU"/>
        </w:rPr>
        <w:t>.</w:t>
      </w:r>
    </w:p>
    <w:p w:rsidR="00060BF0" w:rsidRPr="00FB179A" w:rsidRDefault="00060BF0" w:rsidP="00060BF0">
      <w:pPr>
        <w:keepNext/>
        <w:spacing w:before="360"/>
        <w:ind w:left="1077" w:hanging="1077"/>
        <w:rPr>
          <w:rFonts w:ascii="Arial Bold"/>
          <w:sz w:val="24"/>
          <w:lang w:eastAsia="en-AU"/>
        </w:rPr>
      </w:pPr>
      <w:r w:rsidRPr="00FB179A">
        <w:rPr>
          <w:rFonts w:ascii="Arial Bold"/>
          <w:sz w:val="24"/>
          <w:lang w:eastAsia="en-AU"/>
        </w:rPr>
        <w:t>2</w:t>
      </w:r>
      <w:r w:rsidRPr="00FB179A">
        <w:rPr>
          <w:rFonts w:ascii="Arial Bold"/>
          <w:sz w:val="24"/>
          <w:lang w:eastAsia="en-AU"/>
        </w:rPr>
        <w:tab/>
        <w:t>Commencement</w:t>
      </w:r>
    </w:p>
    <w:p w:rsidR="00060BF0" w:rsidRPr="00FB179A" w:rsidRDefault="00060BF0" w:rsidP="00060BF0">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In accordance with subsection 82(8) of the </w:t>
      </w:r>
      <w:r w:rsidRPr="00FB179A">
        <w:rPr>
          <w:rFonts w:ascii="Times New Roman" w:hAnsi="Times New Roman"/>
          <w:i/>
          <w:iCs/>
          <w:sz w:val="24"/>
          <w:lang w:eastAsia="en-AU"/>
        </w:rPr>
        <w:t>Food Standards Australia New</w:t>
      </w:r>
      <w:r>
        <w:rPr>
          <w:rFonts w:ascii="Times New Roman" w:hAnsi="Times New Roman"/>
          <w:i/>
          <w:iCs/>
          <w:sz w:val="24"/>
          <w:lang w:eastAsia="en-AU"/>
        </w:rPr>
        <w:t xml:space="preserve"> </w:t>
      </w:r>
      <w:r w:rsidRPr="00FB179A">
        <w:rPr>
          <w:rFonts w:ascii="Times New Roman" w:hAnsi="Times New Roman"/>
          <w:i/>
          <w:iCs/>
          <w:sz w:val="24"/>
          <w:lang w:eastAsia="en-AU"/>
        </w:rPr>
        <w:t>Zealand Act 1991</w:t>
      </w:r>
      <w:r w:rsidRPr="00FB179A">
        <w:rPr>
          <w:rFonts w:ascii="Times New Roman" w:hAnsi="Times New Roman"/>
          <w:sz w:val="24"/>
          <w:lang w:eastAsia="en-AU"/>
        </w:rPr>
        <w:t xml:space="preserve">, this instrument commences on the day it is published in the </w:t>
      </w:r>
      <w:r w:rsidRPr="00921343">
        <w:rPr>
          <w:rFonts w:ascii="Times New Roman" w:hAnsi="Times New Roman"/>
          <w:iCs/>
          <w:sz w:val="24"/>
          <w:lang w:eastAsia="en-AU"/>
        </w:rPr>
        <w:t>Gazette</w:t>
      </w:r>
      <w:r w:rsidR="00F82B14">
        <w:rPr>
          <w:rFonts w:ascii="Times New Roman" w:hAnsi="Times New Roman"/>
          <w:i/>
          <w:iCs/>
          <w:sz w:val="24"/>
          <w:lang w:eastAsia="en-AU"/>
        </w:rPr>
        <w:t>.</w:t>
      </w:r>
    </w:p>
    <w:p w:rsidR="00060BF0" w:rsidRPr="00FB179A" w:rsidRDefault="00060BF0" w:rsidP="00060BF0">
      <w:pPr>
        <w:keepNext/>
        <w:spacing w:before="240"/>
        <w:ind w:left="1077" w:hanging="1077"/>
        <w:rPr>
          <w:rFonts w:ascii="Times New Roman"/>
          <w:sz w:val="20"/>
          <w:szCs w:val="20"/>
        </w:rPr>
      </w:pPr>
      <w:r w:rsidRPr="00FB179A">
        <w:rPr>
          <w:rFonts w:ascii="Times New Roman"/>
          <w:sz w:val="20"/>
          <w:szCs w:val="20"/>
        </w:rPr>
        <w:t>Note:</w:t>
      </w:r>
      <w:r w:rsidRPr="00FB179A">
        <w:rPr>
          <w:rFonts w:ascii="Times New Roman"/>
          <w:sz w:val="20"/>
          <w:szCs w:val="20"/>
        </w:rPr>
        <w:tab/>
        <w:t>A copy of the variations made by the Amendment Instrument was published in the Commonwealth of Australia Agricultural and Veterina</w:t>
      </w:r>
      <w:r>
        <w:rPr>
          <w:rFonts w:ascii="Times New Roman"/>
          <w:sz w:val="20"/>
          <w:szCs w:val="20"/>
        </w:rPr>
        <w:t xml:space="preserve">ry Chemicals </w:t>
      </w:r>
      <w:r w:rsidRPr="00AB5F44">
        <w:rPr>
          <w:rFonts w:ascii="Times New Roman"/>
          <w:sz w:val="20"/>
          <w:szCs w:val="20"/>
        </w:rPr>
        <w:t>Gazette</w:t>
      </w:r>
      <w:r w:rsidRPr="00AB5F44">
        <w:rPr>
          <w:rFonts w:ascii="Times New Roman"/>
          <w:sz w:val="20"/>
          <w:szCs w:val="20"/>
          <w:u w:color="FF00FF"/>
        </w:rPr>
        <w:t>.</w:t>
      </w:r>
    </w:p>
    <w:p w:rsidR="00060BF0" w:rsidRPr="00FB179A" w:rsidRDefault="00060BF0" w:rsidP="00060BF0">
      <w:pPr>
        <w:keepNext/>
        <w:spacing w:before="240"/>
        <w:ind w:left="1077" w:hanging="1077"/>
        <w:rPr>
          <w:rFonts w:ascii="Times New Roman"/>
          <w:sz w:val="20"/>
          <w:szCs w:val="20"/>
        </w:rPr>
      </w:pPr>
      <w:r w:rsidRPr="00FB179A">
        <w:rPr>
          <w:rFonts w:ascii="Arial Bold"/>
          <w:sz w:val="24"/>
          <w:lang w:eastAsia="en-AU"/>
        </w:rPr>
        <w:t>3</w:t>
      </w:r>
      <w:r w:rsidRPr="00FB179A">
        <w:rPr>
          <w:rFonts w:ascii="Arial Bold"/>
          <w:sz w:val="24"/>
          <w:lang w:eastAsia="en-AU"/>
        </w:rPr>
        <w:tab/>
        <w:t>Object</w:t>
      </w:r>
    </w:p>
    <w:p w:rsidR="00060BF0" w:rsidRPr="00FB179A" w:rsidRDefault="00060BF0" w:rsidP="00060BF0">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The object of this instrument is for the APVMA to make variations to Schedule 20</w:t>
      </w:r>
      <w:r w:rsidRPr="00FB179A">
        <w:rPr>
          <w:rFonts w:ascii="Times New Roman"/>
          <w:sz w:val="24"/>
          <w:lang w:eastAsia="en-AU"/>
        </w:rPr>
        <w:sym w:font="Symbol" w:char="F02D"/>
      </w:r>
      <w:r w:rsidRPr="00FB179A">
        <w:rPr>
          <w:rFonts w:ascii="Times New Roman" w:hAnsi="Times New Roman"/>
          <w:sz w:val="24"/>
          <w:lang w:eastAsia="en-AU"/>
        </w:rPr>
        <w:t xml:space="preserve">Maximum residue limits in the </w:t>
      </w:r>
      <w:r w:rsidRPr="00921343">
        <w:rPr>
          <w:rFonts w:ascii="Times New Roman" w:hAnsi="Times New Roman"/>
          <w:iCs/>
          <w:sz w:val="24"/>
          <w:lang w:eastAsia="en-AU"/>
        </w:rPr>
        <w:t>Australia New Zealand Food Standards</w:t>
      </w:r>
      <w:r w:rsidRPr="00337168">
        <w:rPr>
          <w:rFonts w:ascii="Times New Roman" w:hAnsi="Times New Roman"/>
          <w:sz w:val="24"/>
          <w:lang w:eastAsia="en-AU"/>
        </w:rPr>
        <w:t xml:space="preserve"> </w:t>
      </w:r>
      <w:r w:rsidRPr="00921343">
        <w:rPr>
          <w:rFonts w:ascii="Times New Roman" w:hAnsi="Times New Roman"/>
          <w:iCs/>
          <w:sz w:val="24"/>
          <w:lang w:eastAsia="en-AU"/>
        </w:rPr>
        <w:t>Code</w:t>
      </w:r>
      <w:r w:rsidRPr="00FB179A">
        <w:rPr>
          <w:rFonts w:ascii="Times New Roman" w:hAnsi="Times New Roman"/>
          <w:sz w:val="24"/>
          <w:lang w:eastAsia="en-AU"/>
        </w:rPr>
        <w:t xml:space="preserve"> to include or change maximum residue limits pertaining to agricultural and veterinary chemical products.</w:t>
      </w:r>
    </w:p>
    <w:p w:rsidR="00060BF0" w:rsidRPr="00FB179A" w:rsidRDefault="00060BF0" w:rsidP="00060BF0">
      <w:pPr>
        <w:keepNext/>
        <w:spacing w:before="240"/>
        <w:ind w:left="1077" w:hanging="1077"/>
        <w:rPr>
          <w:rFonts w:ascii="Arial Bold"/>
          <w:sz w:val="24"/>
          <w:lang w:eastAsia="en-AU"/>
        </w:rPr>
      </w:pPr>
      <w:r w:rsidRPr="00FB179A">
        <w:rPr>
          <w:rFonts w:ascii="Arial Bold"/>
          <w:sz w:val="24"/>
          <w:lang w:eastAsia="en-AU"/>
        </w:rPr>
        <w:t>4</w:t>
      </w:r>
      <w:r w:rsidRPr="00FB179A">
        <w:rPr>
          <w:rFonts w:ascii="Arial Bold"/>
          <w:sz w:val="24"/>
          <w:lang w:eastAsia="en-AU"/>
        </w:rPr>
        <w:tab/>
        <w:t>Interpretation</w:t>
      </w:r>
    </w:p>
    <w:p w:rsidR="00060BF0" w:rsidRPr="00FB179A" w:rsidRDefault="009329D7" w:rsidP="009329D7">
      <w:pPr>
        <w:keepLines/>
        <w:tabs>
          <w:tab w:val="right" w:pos="993"/>
        </w:tabs>
        <w:spacing w:before="120" w:line="260" w:lineRule="exact"/>
        <w:ind w:left="1077" w:hanging="1077"/>
        <w:rPr>
          <w:rFonts w:ascii="Times New Roman" w:hAnsi="Times New Roman"/>
          <w:sz w:val="24"/>
          <w:lang w:eastAsia="en-AU"/>
        </w:rPr>
      </w:pPr>
      <w:r>
        <w:rPr>
          <w:rFonts w:ascii="Times New Roman" w:hAnsi="Times New Roman"/>
          <w:sz w:val="24"/>
          <w:lang w:eastAsia="en-AU"/>
        </w:rPr>
        <w:tab/>
      </w:r>
      <w:r w:rsidR="00060BF0" w:rsidRPr="00FB179A">
        <w:rPr>
          <w:rFonts w:ascii="Times New Roman" w:hAnsi="Times New Roman"/>
          <w:sz w:val="24"/>
          <w:lang w:eastAsia="en-AU"/>
        </w:rPr>
        <w:tab/>
        <w:t xml:space="preserve">In this instrument: </w:t>
      </w:r>
      <w:r w:rsidR="00060BF0" w:rsidRPr="00FB179A">
        <w:rPr>
          <w:rFonts w:ascii="Times New Roman"/>
          <w:sz w:val="24"/>
          <w:lang w:eastAsia="en-AU"/>
        </w:rPr>
        <w:t>—</w:t>
      </w:r>
    </w:p>
    <w:p w:rsidR="00060BF0" w:rsidRPr="00FB179A" w:rsidRDefault="00060BF0" w:rsidP="00060BF0">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APVMA</w:t>
      </w:r>
      <w:r w:rsidRPr="00FB179A">
        <w:rPr>
          <w:rFonts w:ascii="Times New Roman" w:hAnsi="Times New Roman"/>
          <w:sz w:val="24"/>
          <w:lang w:eastAsia="en-AU"/>
        </w:rPr>
        <w:t xml:space="preserve"> means the Australian Pesticides and Veterinary Medicines Authority established by section 6 of the </w:t>
      </w:r>
      <w:r w:rsidRPr="00FB179A">
        <w:rPr>
          <w:rFonts w:ascii="Times New Roman" w:hAnsi="Times New Roman"/>
          <w:i/>
          <w:iCs/>
          <w:sz w:val="24"/>
          <w:lang w:eastAsia="en-AU"/>
        </w:rPr>
        <w:t>Agricultural and Veterinary Chemicals (Administration) Act 1992</w:t>
      </w:r>
      <w:r w:rsidRPr="00FB179A">
        <w:rPr>
          <w:rFonts w:ascii="Times New Roman" w:hAnsi="Times New Roman"/>
          <w:sz w:val="24"/>
          <w:lang w:eastAsia="en-AU"/>
        </w:rPr>
        <w:t>; and</w:t>
      </w:r>
    </w:p>
    <w:p w:rsidR="00060BF0" w:rsidRPr="00FB179A" w:rsidRDefault="00060BF0" w:rsidP="00060BF0">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Principal Instrument</w:t>
      </w:r>
      <w:r w:rsidR="00F82B14">
        <w:rPr>
          <w:rFonts w:ascii="Times New Roman" w:hAnsi="Times New Roman"/>
          <w:sz w:val="24"/>
          <w:lang w:eastAsia="en-AU"/>
        </w:rPr>
        <w:t xml:space="preserve"> means Schedule 20—</w:t>
      </w:r>
      <w:r w:rsidRPr="00FB179A">
        <w:rPr>
          <w:rFonts w:ascii="Times New Roman" w:hAnsi="Times New Roman"/>
          <w:sz w:val="24"/>
          <w:lang w:eastAsia="en-AU"/>
        </w:rPr>
        <w:t xml:space="preserve">Maximum residue limits in </w:t>
      </w:r>
      <w:r w:rsidRPr="00FB179A">
        <w:rPr>
          <w:rFonts w:ascii="Times New Roman" w:hAnsi="Times New Roman"/>
          <w:iCs/>
          <w:sz w:val="24"/>
          <w:lang w:eastAsia="en-AU"/>
        </w:rPr>
        <w:t>the</w:t>
      </w:r>
      <w:r w:rsidRPr="00FB179A">
        <w:rPr>
          <w:rFonts w:ascii="Times New Roman" w:hAnsi="Times New Roman"/>
          <w:i/>
          <w:iCs/>
          <w:sz w:val="24"/>
          <w:lang w:eastAsia="en-AU"/>
        </w:rPr>
        <w:t xml:space="preserve"> </w:t>
      </w:r>
      <w:r w:rsidRPr="00173F36">
        <w:rPr>
          <w:rFonts w:ascii="Times New Roman" w:hAnsi="Times New Roman"/>
          <w:iCs/>
          <w:sz w:val="24"/>
          <w:lang w:eastAsia="en-AU"/>
        </w:rPr>
        <w:t>Australia New Zealand Food Standard Code</w:t>
      </w:r>
      <w:r w:rsidRPr="00FB179A">
        <w:rPr>
          <w:rFonts w:ascii="Times New Roman" w:hAnsi="Times New Roman"/>
          <w:sz w:val="24"/>
          <w:lang w:eastAsia="en-AU"/>
        </w:rPr>
        <w:t xml:space="preserve"> as defined in Section 4 of the </w:t>
      </w:r>
      <w:r w:rsidRPr="00FB179A">
        <w:rPr>
          <w:rFonts w:ascii="Times New Roman" w:hAnsi="Times New Roman"/>
          <w:i/>
          <w:iCs/>
          <w:sz w:val="24"/>
          <w:lang w:eastAsia="en-AU"/>
        </w:rPr>
        <w:t>Food Standards Australia New Zealand Act 1991</w:t>
      </w:r>
      <w:r w:rsidRPr="00FB179A">
        <w:rPr>
          <w:rFonts w:ascii="Times New Roman" w:hAnsi="Times New Roman"/>
          <w:sz w:val="24"/>
          <w:lang w:eastAsia="en-AU"/>
        </w:rPr>
        <w:t xml:space="preserve"> being the Code published in </w:t>
      </w:r>
      <w:r w:rsidRPr="00921343">
        <w:rPr>
          <w:rFonts w:ascii="Times New Roman" w:hAnsi="Times New Roman"/>
          <w:iCs/>
          <w:sz w:val="24"/>
          <w:lang w:eastAsia="en-AU"/>
        </w:rPr>
        <w:t>Gazette</w:t>
      </w:r>
      <w:r w:rsidRPr="00FB179A">
        <w:rPr>
          <w:rFonts w:ascii="Times New Roman" w:hAnsi="Times New Roman"/>
          <w:sz w:val="24"/>
          <w:lang w:eastAsia="en-AU"/>
        </w:rPr>
        <w:t xml:space="preserve"> No. P 27 on 27 August 1987 together with any amendments of the standards in that Code. Schedule 20 was published in the </w:t>
      </w:r>
      <w:r w:rsidRPr="00921343">
        <w:rPr>
          <w:rFonts w:ascii="Times New Roman" w:hAnsi="Times New Roman"/>
          <w:sz w:val="24"/>
          <w:lang w:eastAsia="en-AU"/>
        </w:rPr>
        <w:t>Food Standards Gazette</w:t>
      </w:r>
      <w:r w:rsidRPr="00FB179A">
        <w:rPr>
          <w:rFonts w:ascii="Times New Roman" w:hAnsi="Times New Roman"/>
          <w:sz w:val="24"/>
          <w:lang w:eastAsia="en-AU"/>
        </w:rPr>
        <w:t xml:space="preserve"> FSC 96 on Thursday 10 April 2015 and was registered as a legislative instrument on 1 April 2015 (F2015L00468).</w:t>
      </w:r>
    </w:p>
    <w:p w:rsidR="00060BF0" w:rsidRPr="00FB179A" w:rsidRDefault="00060BF0" w:rsidP="00060BF0">
      <w:pPr>
        <w:keepNext/>
        <w:spacing w:before="240"/>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t>Part 2</w:t>
      </w:r>
      <w:r w:rsidRPr="00FB179A">
        <w:rPr>
          <w:rFonts w:ascii="Arial Bold" w:eastAsia="Arial Bold" w:hAnsi="Arial Bold" w:cs="Arial Bold"/>
          <w:sz w:val="32"/>
          <w:szCs w:val="32"/>
          <w:lang w:eastAsia="en-AU"/>
        </w:rPr>
        <w:tab/>
        <w:t>Variations to Schedule 20</w:t>
      </w:r>
      <w:r w:rsidRPr="00FB179A">
        <w:rPr>
          <w:rFonts w:ascii="Arial Bold" w:eastAsia="Arial Bold" w:cs="Arial Bold"/>
          <w:sz w:val="32"/>
          <w:szCs w:val="32"/>
          <w:lang w:eastAsia="en-AU"/>
        </w:rPr>
        <w:t>—</w:t>
      </w:r>
      <w:r w:rsidR="001A7850">
        <w:rPr>
          <w:rFonts w:ascii="Arial Bold" w:eastAsia="Arial Bold" w:hAnsi="Arial Bold" w:cs="Arial Bold"/>
          <w:sz w:val="32"/>
          <w:szCs w:val="32"/>
          <w:lang w:eastAsia="en-AU"/>
        </w:rPr>
        <w:t>Maximum Residue Limits</w:t>
      </w:r>
    </w:p>
    <w:p w:rsidR="00060BF0" w:rsidRPr="00FB179A" w:rsidRDefault="00060BF0" w:rsidP="00060BF0">
      <w:pPr>
        <w:keepNext/>
        <w:spacing w:before="120"/>
        <w:ind w:left="1077" w:hanging="1077"/>
        <w:rPr>
          <w:rFonts w:eastAsia="Arial" w:cs="Arial"/>
          <w:lang w:eastAsia="en-AU"/>
        </w:rPr>
      </w:pPr>
      <w:r w:rsidRPr="00FB179A">
        <w:rPr>
          <w:rFonts w:ascii="Arial Bold"/>
          <w:sz w:val="24"/>
          <w:lang w:eastAsia="en-AU"/>
        </w:rPr>
        <w:t>5</w:t>
      </w:r>
      <w:r w:rsidRPr="00FB179A">
        <w:rPr>
          <w:rFonts w:ascii="Arial Bold"/>
          <w:sz w:val="24"/>
          <w:lang w:eastAsia="en-AU"/>
        </w:rPr>
        <w:tab/>
        <w:t>Variations to Schedule 20</w:t>
      </w:r>
    </w:p>
    <w:p w:rsidR="00060BF0" w:rsidRPr="00FB179A" w:rsidRDefault="00060BF0" w:rsidP="00921343">
      <w:pPr>
        <w:keepLines/>
        <w:tabs>
          <w:tab w:val="right" w:pos="794"/>
        </w:tabs>
        <w:spacing w:before="120" w:line="260" w:lineRule="exact"/>
        <w:ind w:left="1077" w:hanging="1077"/>
        <w:rPr>
          <w:rFonts w:cs="Arial"/>
        </w:rPr>
      </w:pPr>
      <w:r w:rsidRPr="00FB179A">
        <w:rPr>
          <w:rFonts w:ascii="Times New Roman Bold" w:eastAsia="Times New Roman Bold" w:hAnsi="Times New Roman Bold" w:cs="Times New Roman Bold"/>
          <w:sz w:val="24"/>
          <w:lang w:eastAsia="en-AU"/>
        </w:rPr>
        <w:tab/>
      </w:r>
      <w:r w:rsidRPr="00FB179A">
        <w:rPr>
          <w:rFonts w:ascii="Times New Roman" w:hAnsi="Times New Roman"/>
          <w:sz w:val="24"/>
          <w:lang w:eastAsia="en-AU"/>
        </w:rPr>
        <w:tab/>
        <w:t>The Schedule to this instrument sets out the variations made to the Principal Instrument by this instrument.</w:t>
      </w:r>
      <w:r w:rsidRPr="00FB179A">
        <w:br w:type="page"/>
      </w:r>
    </w:p>
    <w:p w:rsidR="00060BF0" w:rsidRPr="00141D2F" w:rsidRDefault="00060BF0" w:rsidP="00060BF0">
      <w:pPr>
        <w:rPr>
          <w:b/>
          <w:sz w:val="40"/>
        </w:rPr>
      </w:pPr>
      <w:bookmarkStart w:id="7" w:name="_Toc188420413"/>
      <w:r w:rsidRPr="00141D2F">
        <w:rPr>
          <w:b/>
          <w:sz w:val="40"/>
        </w:rPr>
        <w:lastRenderedPageBreak/>
        <w:t>Schedule</w:t>
      </w:r>
    </w:p>
    <w:bookmarkEnd w:id="7"/>
    <w:p w:rsidR="00060BF0" w:rsidRPr="00141D2F" w:rsidRDefault="00060BF0" w:rsidP="00060BF0">
      <w:pPr>
        <w:keepNext/>
        <w:spacing w:before="360"/>
        <w:ind w:left="1077" w:hanging="1077"/>
        <w:rPr>
          <w:b/>
          <w:sz w:val="32"/>
        </w:rPr>
      </w:pPr>
      <w:r w:rsidRPr="00141D2F">
        <w:rPr>
          <w:b/>
          <w:sz w:val="32"/>
        </w:rPr>
        <w:t>Variations to Schedule 20</w:t>
      </w:r>
      <w:r w:rsidR="00337168">
        <w:rPr>
          <w:rFonts w:cs="Arial"/>
          <w:b/>
          <w:sz w:val="32"/>
        </w:rPr>
        <w:t>—</w:t>
      </w:r>
      <w:r w:rsidRPr="00141D2F">
        <w:rPr>
          <w:b/>
          <w:sz w:val="32"/>
        </w:rPr>
        <w:t xml:space="preserve">Maximum residue limits </w:t>
      </w:r>
    </w:p>
    <w:p w:rsidR="00060BF0" w:rsidRPr="00141D2F" w:rsidRDefault="00060BF0" w:rsidP="00060BF0">
      <w:pPr>
        <w:rPr>
          <w:rFonts w:cs="Arial"/>
          <w:b/>
          <w:bCs/>
        </w:rPr>
      </w:pPr>
    </w:p>
    <w:p w:rsidR="00060BF0" w:rsidRPr="008B2C15" w:rsidRDefault="00060BF0" w:rsidP="00060BF0">
      <w:pPr>
        <w:pStyle w:val="FSCDraftingitem"/>
        <w:rPr>
          <w:sz w:val="18"/>
          <w:szCs w:val="18"/>
        </w:rPr>
      </w:pPr>
      <w:r w:rsidRPr="008B2C15">
        <w:rPr>
          <w:b/>
          <w:sz w:val="18"/>
          <w:szCs w:val="18"/>
        </w:rPr>
        <w:t>[1]</w:t>
      </w:r>
      <w:r w:rsidRPr="008B2C15">
        <w:rPr>
          <w:sz w:val="18"/>
          <w:szCs w:val="18"/>
        </w:rPr>
        <w:tab/>
        <w:t>The table to section S20</w:t>
      </w:r>
      <w:r>
        <w:rPr>
          <w:sz w:val="18"/>
          <w:szCs w:val="18"/>
        </w:rPr>
        <w:t>–</w:t>
      </w:r>
      <w:r w:rsidRPr="008B2C15">
        <w:rPr>
          <w:sz w:val="18"/>
          <w:szCs w:val="18"/>
        </w:rPr>
        <w:t>3 in Schedule 20 is varied by</w:t>
      </w:r>
    </w:p>
    <w:p w:rsidR="00060BF0" w:rsidRPr="008B2C15" w:rsidRDefault="00060BF0" w:rsidP="00060BF0">
      <w:pPr>
        <w:pStyle w:val="FSCDraftingitem"/>
        <w:rPr>
          <w:sz w:val="18"/>
          <w:szCs w:val="18"/>
        </w:rPr>
      </w:pPr>
      <w:r>
        <w:rPr>
          <w:sz w:val="18"/>
          <w:szCs w:val="18"/>
        </w:rPr>
        <w:t>[1.1</w:t>
      </w:r>
      <w:r w:rsidRPr="008B2C15">
        <w:rPr>
          <w:sz w:val="18"/>
          <w:szCs w:val="18"/>
        </w:rPr>
        <w:t>]</w:t>
      </w:r>
      <w:r w:rsidRPr="008B2C15">
        <w:rPr>
          <w:sz w:val="18"/>
          <w:szCs w:val="18"/>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FF31E1">
            <w:pPr>
              <w:pStyle w:val="FSCtblh3"/>
            </w:pPr>
            <w:r w:rsidRPr="003D1B1A">
              <w:rPr>
                <w:lang w:val="en-US"/>
              </w:rPr>
              <w:t>Agve</w:t>
            </w:r>
            <w:r>
              <w:rPr>
                <w:lang w:val="en-US"/>
              </w:rPr>
              <w:t xml:space="preserve">t chemical: </w:t>
            </w:r>
            <w:r w:rsidR="00FF31E1">
              <w:rPr>
                <w:lang w:val="en-US"/>
              </w:rPr>
              <w:t>t</w:t>
            </w:r>
            <w:r>
              <w:rPr>
                <w:lang w:val="en-US"/>
              </w:rPr>
              <w:t>etraniliprole</w:t>
            </w:r>
          </w:p>
        </w:tc>
      </w:tr>
      <w:tr w:rsidR="00060BF0" w:rsidRPr="009A4AE6" w:rsidTr="00527FEE">
        <w:trPr>
          <w:cantSplit/>
        </w:trPr>
        <w:tc>
          <w:tcPr>
            <w:tcW w:w="4423" w:type="dxa"/>
            <w:gridSpan w:val="2"/>
            <w:tcBorders>
              <w:bottom w:val="single" w:sz="4" w:space="0" w:color="auto"/>
            </w:tcBorders>
            <w:shd w:val="clear" w:color="auto" w:fill="auto"/>
          </w:tcPr>
          <w:p w:rsidR="00060BF0" w:rsidRPr="003D1B1A" w:rsidRDefault="00FF31E1" w:rsidP="00FF31E1">
            <w:pPr>
              <w:pStyle w:val="FSCtblh4"/>
              <w:rPr>
                <w:lang w:val="en-AU"/>
              </w:rPr>
            </w:pPr>
            <w:r>
              <w:rPr>
                <w:lang w:val="en-US"/>
              </w:rPr>
              <w:t>Permitted residue:</w:t>
            </w:r>
            <w:r w:rsidR="00060BF0" w:rsidRPr="003D1B1A">
              <w:rPr>
                <w:lang w:val="en-US"/>
              </w:rPr>
              <w:t xml:space="preserve"> </w:t>
            </w:r>
            <w:r>
              <w:rPr>
                <w:lang w:val="en-US"/>
              </w:rPr>
              <w:t>t</w:t>
            </w:r>
            <w:r w:rsidR="00060BF0">
              <w:rPr>
                <w:lang w:val="en-US"/>
              </w:rPr>
              <w:t>etraniliprole</w:t>
            </w:r>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Almonds</w:t>
            </w:r>
          </w:p>
        </w:tc>
        <w:tc>
          <w:tcPr>
            <w:tcW w:w="1021" w:type="dxa"/>
            <w:tcBorders>
              <w:top w:val="single" w:sz="4" w:space="0" w:color="auto"/>
            </w:tcBorders>
          </w:tcPr>
          <w:p w:rsidR="00060BF0" w:rsidRPr="009A4AE6" w:rsidRDefault="00060BF0" w:rsidP="00527FEE">
            <w:pPr>
              <w:pStyle w:val="FSCtblMRL2"/>
            </w:pPr>
            <w:r>
              <w:t>0.05</w:t>
            </w:r>
          </w:p>
        </w:tc>
      </w:tr>
      <w:tr w:rsidR="00060BF0" w:rsidRPr="009A4AE6" w:rsidTr="00527FEE">
        <w:trPr>
          <w:cantSplit/>
        </w:trPr>
        <w:tc>
          <w:tcPr>
            <w:tcW w:w="3402" w:type="dxa"/>
          </w:tcPr>
          <w:p w:rsidR="00060BF0" w:rsidRPr="009A4AE6" w:rsidRDefault="00060BF0" w:rsidP="00527FEE">
            <w:pPr>
              <w:pStyle w:val="FSCtblMRL1"/>
            </w:pPr>
            <w:r>
              <w:t>Apricots, dried</w:t>
            </w:r>
          </w:p>
        </w:tc>
        <w:tc>
          <w:tcPr>
            <w:tcW w:w="1021" w:type="dxa"/>
          </w:tcPr>
          <w:p w:rsidR="00060BF0" w:rsidRPr="009A4AE6" w:rsidRDefault="00060BF0" w:rsidP="00527FEE">
            <w:pPr>
              <w:pStyle w:val="FSCtblMRL2"/>
            </w:pPr>
            <w:r>
              <w:t>3</w:t>
            </w:r>
          </w:p>
        </w:tc>
      </w:tr>
      <w:tr w:rsidR="00060BF0" w:rsidRPr="009A4AE6" w:rsidTr="00527FEE">
        <w:trPr>
          <w:cantSplit/>
        </w:trPr>
        <w:tc>
          <w:tcPr>
            <w:tcW w:w="3402" w:type="dxa"/>
          </w:tcPr>
          <w:p w:rsidR="00060BF0" w:rsidRPr="009A4AE6" w:rsidRDefault="00060BF0" w:rsidP="00527FEE">
            <w:pPr>
              <w:pStyle w:val="FSCtblMRL1"/>
            </w:pPr>
            <w:r>
              <w:t>Banana</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Cherries</w:t>
            </w:r>
          </w:p>
        </w:tc>
        <w:tc>
          <w:tcPr>
            <w:tcW w:w="1021" w:type="dxa"/>
          </w:tcPr>
          <w:p w:rsidR="00060BF0" w:rsidRPr="009A4AE6" w:rsidRDefault="00060BF0" w:rsidP="00527FEE">
            <w:pPr>
              <w:pStyle w:val="FSCtblMRL2"/>
            </w:pPr>
            <w:r>
              <w:t>1</w:t>
            </w:r>
          </w:p>
        </w:tc>
      </w:tr>
      <w:tr w:rsidR="00060BF0" w:rsidRPr="009A4AE6" w:rsidTr="00527FEE">
        <w:trPr>
          <w:cantSplit/>
        </w:trPr>
        <w:tc>
          <w:tcPr>
            <w:tcW w:w="3402" w:type="dxa"/>
          </w:tcPr>
          <w:p w:rsidR="00060BF0" w:rsidRPr="009A4AE6" w:rsidRDefault="00060BF0" w:rsidP="00527FEE">
            <w:pPr>
              <w:pStyle w:val="FSCtblMRL1"/>
            </w:pPr>
            <w:r>
              <w:t>Edible offal (mammalian)</w:t>
            </w:r>
          </w:p>
        </w:tc>
        <w:tc>
          <w:tcPr>
            <w:tcW w:w="1021" w:type="dxa"/>
          </w:tcPr>
          <w:p w:rsidR="00060BF0" w:rsidRPr="009A4AE6" w:rsidRDefault="00060BF0" w:rsidP="00527FEE">
            <w:pPr>
              <w:pStyle w:val="FSCtblMRL2"/>
            </w:pPr>
            <w:r>
              <w:t>0.02</w:t>
            </w:r>
          </w:p>
        </w:tc>
      </w:tr>
      <w:tr w:rsidR="00060BF0" w:rsidRPr="009A4AE6" w:rsidTr="00527FEE">
        <w:trPr>
          <w:cantSplit/>
        </w:trPr>
        <w:tc>
          <w:tcPr>
            <w:tcW w:w="3402" w:type="dxa"/>
          </w:tcPr>
          <w:p w:rsidR="00060BF0" w:rsidRPr="009A4AE6" w:rsidRDefault="00060BF0" w:rsidP="00527FEE">
            <w:pPr>
              <w:pStyle w:val="FSCtblMRL1"/>
            </w:pPr>
            <w:r>
              <w:t>Eggs</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Macadamia nuts</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Milks</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Pome fruits</w:t>
            </w:r>
          </w:p>
        </w:tc>
        <w:tc>
          <w:tcPr>
            <w:tcW w:w="1021" w:type="dxa"/>
          </w:tcPr>
          <w:p w:rsidR="00060BF0" w:rsidRPr="009A4AE6" w:rsidRDefault="00060BF0" w:rsidP="00527FEE">
            <w:pPr>
              <w:pStyle w:val="FSCtblMRL2"/>
            </w:pPr>
            <w:r>
              <w:t>0.5</w:t>
            </w:r>
          </w:p>
        </w:tc>
      </w:tr>
      <w:tr w:rsidR="00060BF0" w:rsidRPr="009A4AE6" w:rsidTr="00527FEE">
        <w:trPr>
          <w:cantSplit/>
        </w:trPr>
        <w:tc>
          <w:tcPr>
            <w:tcW w:w="3402" w:type="dxa"/>
          </w:tcPr>
          <w:p w:rsidR="00060BF0" w:rsidRPr="009A4AE6" w:rsidRDefault="00060BF0" w:rsidP="00527FEE">
            <w:pPr>
              <w:pStyle w:val="FSCtblMRL1"/>
            </w:pPr>
            <w:r>
              <w:t>Poultry, edible offal of</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Poultry meat</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Prunes</w:t>
            </w:r>
          </w:p>
        </w:tc>
        <w:tc>
          <w:tcPr>
            <w:tcW w:w="1021" w:type="dxa"/>
          </w:tcPr>
          <w:p w:rsidR="00060BF0" w:rsidRPr="009A4AE6" w:rsidRDefault="00060BF0" w:rsidP="00527FEE">
            <w:pPr>
              <w:pStyle w:val="FSCtblMRL2"/>
            </w:pPr>
            <w:r>
              <w:t>3</w:t>
            </w:r>
          </w:p>
        </w:tc>
      </w:tr>
      <w:tr w:rsidR="00060BF0" w:rsidRPr="009A4AE6" w:rsidTr="00527FEE">
        <w:trPr>
          <w:cantSplit/>
        </w:trPr>
        <w:tc>
          <w:tcPr>
            <w:tcW w:w="3402" w:type="dxa"/>
            <w:tcBorders>
              <w:bottom w:val="single" w:sz="4" w:space="0" w:color="auto"/>
            </w:tcBorders>
          </w:tcPr>
          <w:p w:rsidR="00060BF0" w:rsidRPr="009A4AE6" w:rsidRDefault="00060BF0">
            <w:pPr>
              <w:pStyle w:val="FSCtblMRL1"/>
            </w:pPr>
            <w:r>
              <w:t xml:space="preserve">Stone fruits </w:t>
            </w:r>
            <w:r w:rsidR="00337168">
              <w:t>(</w:t>
            </w:r>
            <w:r>
              <w:t>except cherries</w:t>
            </w:r>
            <w:r w:rsidR="00337168">
              <w:t>)</w:t>
            </w:r>
          </w:p>
        </w:tc>
        <w:tc>
          <w:tcPr>
            <w:tcW w:w="1021" w:type="dxa"/>
            <w:tcBorders>
              <w:bottom w:val="single" w:sz="4" w:space="0" w:color="auto"/>
            </w:tcBorders>
          </w:tcPr>
          <w:p w:rsidR="00060BF0" w:rsidRPr="009A4AE6" w:rsidRDefault="00060BF0" w:rsidP="00527FEE">
            <w:pPr>
              <w:pStyle w:val="FSCtblMRL2"/>
            </w:pPr>
            <w:r>
              <w:t>0.7</w:t>
            </w:r>
          </w:p>
        </w:tc>
      </w:tr>
    </w:tbl>
    <w:p w:rsidR="00060BF0" w:rsidRPr="008B2C15"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060BF0" w:rsidP="00527FEE">
            <w:pPr>
              <w:pStyle w:val="FSCtblh3"/>
            </w:pPr>
            <w:r w:rsidRPr="003D1B1A">
              <w:rPr>
                <w:lang w:val="en-US"/>
              </w:rPr>
              <w:t>Agve</w:t>
            </w:r>
            <w:r w:rsidR="00FF31E1">
              <w:rPr>
                <w:lang w:val="en-US"/>
              </w:rPr>
              <w:t>t chemical: t</w:t>
            </w:r>
            <w:r>
              <w:rPr>
                <w:lang w:val="en-US"/>
              </w:rPr>
              <w:t>rifludimoxazin</w:t>
            </w:r>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060BF0" w:rsidP="00FF31E1">
            <w:pPr>
              <w:pStyle w:val="FSCtblh4"/>
            </w:pPr>
            <w:r w:rsidRPr="003D1B1A">
              <w:rPr>
                <w:lang w:val="en-US"/>
              </w:rPr>
              <w:t xml:space="preserve">Permitted residue: </w:t>
            </w:r>
            <w:r w:rsidR="00FF31E1">
              <w:rPr>
                <w:lang w:val="en-US"/>
              </w:rPr>
              <w:t>t</w:t>
            </w:r>
            <w:proofErr w:type="spellStart"/>
            <w:r w:rsidRPr="008579E2">
              <w:rPr>
                <w:lang w:val="en-AU"/>
              </w:rPr>
              <w:t>rifludimoxazin</w:t>
            </w:r>
            <w:proofErr w:type="spellEnd"/>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Barley</w:t>
            </w:r>
          </w:p>
        </w:tc>
        <w:tc>
          <w:tcPr>
            <w:tcW w:w="1021" w:type="dxa"/>
            <w:tcBorders>
              <w:top w:val="single" w:sz="4" w:space="0" w:color="auto"/>
            </w:tcBorders>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Edible offal (mammalian)</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Eggs</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Meat (mammalian)</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Milks</w:t>
            </w:r>
          </w:p>
        </w:tc>
        <w:tc>
          <w:tcPr>
            <w:tcW w:w="1021" w:type="dxa"/>
          </w:tcPr>
          <w:p w:rsidR="00060BF0" w:rsidRPr="009A4AE6" w:rsidRDefault="00060BF0" w:rsidP="00527FEE">
            <w:pPr>
              <w:pStyle w:val="FSCtblMRL2"/>
            </w:pPr>
            <w:r>
              <w:t>*0.001</w:t>
            </w:r>
          </w:p>
        </w:tc>
      </w:tr>
      <w:tr w:rsidR="00060BF0" w:rsidRPr="009A4AE6" w:rsidTr="00527FEE">
        <w:trPr>
          <w:cantSplit/>
        </w:trPr>
        <w:tc>
          <w:tcPr>
            <w:tcW w:w="3402" w:type="dxa"/>
          </w:tcPr>
          <w:p w:rsidR="00060BF0" w:rsidRPr="009A4AE6" w:rsidRDefault="00060BF0" w:rsidP="00527FEE">
            <w:pPr>
              <w:pStyle w:val="FSCtblMRL1"/>
            </w:pPr>
            <w:r>
              <w:t>Poultry, edible offal of</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Poultry meat</w:t>
            </w:r>
          </w:p>
        </w:tc>
        <w:tc>
          <w:tcPr>
            <w:tcW w:w="1021" w:type="dxa"/>
          </w:tcPr>
          <w:p w:rsidR="00060BF0" w:rsidRPr="009A4AE6" w:rsidRDefault="00060BF0" w:rsidP="00527FEE">
            <w:pPr>
              <w:pStyle w:val="FSCtblMRL2"/>
            </w:pPr>
            <w:r>
              <w:t>*0.01</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Wheat</w:t>
            </w:r>
          </w:p>
        </w:tc>
        <w:tc>
          <w:tcPr>
            <w:tcW w:w="1021" w:type="dxa"/>
            <w:tcBorders>
              <w:bottom w:val="single" w:sz="4" w:space="0" w:color="auto"/>
            </w:tcBorders>
          </w:tcPr>
          <w:p w:rsidR="00060BF0" w:rsidRPr="009A4AE6" w:rsidRDefault="00060BF0" w:rsidP="00527FEE">
            <w:pPr>
              <w:pStyle w:val="FSCtblMRL2"/>
            </w:pPr>
            <w:r>
              <w:t>*0.01</w:t>
            </w:r>
          </w:p>
        </w:tc>
      </w:tr>
    </w:tbl>
    <w:p w:rsidR="00060BF0" w:rsidRDefault="00060BF0" w:rsidP="00060BF0">
      <w:pPr>
        <w:pStyle w:val="FSCDraftingitem"/>
        <w:rPr>
          <w:sz w:val="18"/>
          <w:szCs w:val="18"/>
        </w:rPr>
      </w:pPr>
    </w:p>
    <w:p w:rsidR="00060BF0" w:rsidRPr="008B2C15" w:rsidRDefault="00060BF0" w:rsidP="00060BF0">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 xml:space="preserve">omitting from each of the following chemicals, the foods and associated MRLs </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060BF0" w:rsidRPr="009A4AE6" w:rsidTr="00527FEE">
        <w:trPr>
          <w:cantSplit/>
        </w:trPr>
        <w:tc>
          <w:tcPr>
            <w:tcW w:w="4343" w:type="dxa"/>
            <w:gridSpan w:val="2"/>
            <w:tcBorders>
              <w:top w:val="single" w:sz="4" w:space="0" w:color="auto"/>
            </w:tcBorders>
            <w:shd w:val="clear" w:color="auto" w:fill="auto"/>
          </w:tcPr>
          <w:p w:rsidR="00060BF0" w:rsidRPr="009A4AE6" w:rsidRDefault="00060BF0" w:rsidP="00FF31E1">
            <w:pPr>
              <w:pStyle w:val="FSCtblh3"/>
            </w:pPr>
            <w:r w:rsidRPr="003D1B1A">
              <w:rPr>
                <w:lang w:val="en-US"/>
              </w:rPr>
              <w:t xml:space="preserve">Agvet chemical: </w:t>
            </w:r>
            <w:r w:rsidR="00FF31E1">
              <w:rPr>
                <w:lang w:val="en-US"/>
              </w:rPr>
              <w:t>c</w:t>
            </w:r>
            <w:r w:rsidRPr="003D1B1A">
              <w:rPr>
                <w:lang w:val="en-US"/>
              </w:rPr>
              <w:t>hlorantraniliprole</w:t>
            </w:r>
          </w:p>
        </w:tc>
      </w:tr>
      <w:tr w:rsidR="00060BF0" w:rsidRPr="009A4AE6" w:rsidTr="00527FEE">
        <w:trPr>
          <w:cantSplit/>
        </w:trPr>
        <w:tc>
          <w:tcPr>
            <w:tcW w:w="4343" w:type="dxa"/>
            <w:gridSpan w:val="2"/>
            <w:tcBorders>
              <w:bottom w:val="single" w:sz="4" w:space="0" w:color="auto"/>
            </w:tcBorders>
            <w:shd w:val="clear" w:color="auto" w:fill="auto"/>
          </w:tcPr>
          <w:p w:rsidR="00060BF0" w:rsidRDefault="00060BF0" w:rsidP="00527FEE">
            <w:pPr>
              <w:pStyle w:val="FSCtblh4"/>
            </w:pPr>
            <w:r>
              <w:t xml:space="preserve">Permitted residue—plant commodities and animal commodities other than milk: </w:t>
            </w:r>
            <w:r w:rsidR="00FF31E1">
              <w:t>c</w:t>
            </w:r>
            <w:r>
              <w:t>hlorantraniliprole</w:t>
            </w:r>
          </w:p>
          <w:p w:rsidR="00060BF0" w:rsidRPr="009A4AE6" w:rsidRDefault="00060BF0" w:rsidP="00FF31E1">
            <w:pPr>
              <w:pStyle w:val="FSCtblh4"/>
            </w:pPr>
            <w:r>
              <w:t xml:space="preserve">Permitted residue—milk: </w:t>
            </w:r>
            <w:r w:rsidR="00FF31E1">
              <w:t>s</w:t>
            </w:r>
            <w:r>
              <w:t>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060BF0" w:rsidRPr="009A4AE6" w:rsidTr="00527FEE">
        <w:trPr>
          <w:cantSplit/>
        </w:trPr>
        <w:tc>
          <w:tcPr>
            <w:tcW w:w="3322" w:type="dxa"/>
            <w:tcBorders>
              <w:top w:val="single" w:sz="4" w:space="0" w:color="auto"/>
            </w:tcBorders>
          </w:tcPr>
          <w:p w:rsidR="00060BF0" w:rsidRPr="009A4AE6" w:rsidRDefault="00060BF0" w:rsidP="00527FEE">
            <w:pPr>
              <w:pStyle w:val="FSCtblMRL1"/>
            </w:pPr>
            <w:r>
              <w:t>Almonds</w:t>
            </w:r>
          </w:p>
        </w:tc>
        <w:tc>
          <w:tcPr>
            <w:tcW w:w="1021" w:type="dxa"/>
            <w:tcBorders>
              <w:top w:val="single" w:sz="4" w:space="0" w:color="auto"/>
            </w:tcBorders>
          </w:tcPr>
          <w:p w:rsidR="00060BF0" w:rsidRPr="009A4AE6" w:rsidRDefault="00060BF0" w:rsidP="00527FEE">
            <w:pPr>
              <w:pStyle w:val="FSCtblMRL2"/>
            </w:pPr>
            <w:r>
              <w:t>0.1</w:t>
            </w:r>
          </w:p>
        </w:tc>
      </w:tr>
      <w:tr w:rsidR="00060BF0" w:rsidRPr="009A4AE6" w:rsidTr="00527FEE">
        <w:trPr>
          <w:cantSplit/>
        </w:trPr>
        <w:tc>
          <w:tcPr>
            <w:tcW w:w="3322" w:type="dxa"/>
          </w:tcPr>
          <w:p w:rsidR="00060BF0" w:rsidRPr="009A4AE6" w:rsidRDefault="00060BF0" w:rsidP="00527FEE">
            <w:pPr>
              <w:pStyle w:val="FSCtblMRL1"/>
            </w:pPr>
            <w:r>
              <w:t>Pistachio nut</w:t>
            </w:r>
          </w:p>
        </w:tc>
        <w:tc>
          <w:tcPr>
            <w:tcW w:w="1021" w:type="dxa"/>
          </w:tcPr>
          <w:p w:rsidR="00060BF0" w:rsidRPr="009A4AE6" w:rsidRDefault="00060BF0" w:rsidP="00527FEE">
            <w:pPr>
              <w:pStyle w:val="FSCtblMRL2"/>
            </w:pPr>
            <w:r>
              <w:t>T0.05</w:t>
            </w:r>
          </w:p>
        </w:tc>
      </w:tr>
      <w:tr w:rsidR="00060BF0" w:rsidRPr="009A4AE6" w:rsidTr="00527FEE">
        <w:trPr>
          <w:cantSplit/>
        </w:trPr>
        <w:tc>
          <w:tcPr>
            <w:tcW w:w="3322" w:type="dxa"/>
          </w:tcPr>
          <w:p w:rsidR="00060BF0" w:rsidRPr="009A4AE6" w:rsidRDefault="00060BF0" w:rsidP="00527FEE">
            <w:pPr>
              <w:pStyle w:val="FSCtblMRL1"/>
            </w:pPr>
            <w:r>
              <w:t>Root and tuber vegetables</w:t>
            </w:r>
          </w:p>
        </w:tc>
        <w:tc>
          <w:tcPr>
            <w:tcW w:w="1021" w:type="dxa"/>
          </w:tcPr>
          <w:p w:rsidR="00060BF0" w:rsidRPr="009A4AE6" w:rsidRDefault="00060BF0" w:rsidP="00527FEE">
            <w:pPr>
              <w:pStyle w:val="FSCtblMRL2"/>
            </w:pPr>
            <w:r>
              <w:t>T0.05</w:t>
            </w:r>
          </w:p>
        </w:tc>
      </w:tr>
      <w:tr w:rsidR="00060BF0" w:rsidRPr="009A4AE6" w:rsidTr="00527FEE">
        <w:trPr>
          <w:cantSplit/>
        </w:trPr>
        <w:tc>
          <w:tcPr>
            <w:tcW w:w="3322" w:type="dxa"/>
            <w:tcBorders>
              <w:bottom w:val="single" w:sz="4" w:space="0" w:color="auto"/>
            </w:tcBorders>
          </w:tcPr>
          <w:p w:rsidR="00060BF0" w:rsidRPr="009A4AE6" w:rsidRDefault="00060BF0" w:rsidP="00527FEE">
            <w:pPr>
              <w:pStyle w:val="FSCtblMRL1"/>
            </w:pPr>
            <w:r>
              <w:t>Walnuts</w:t>
            </w:r>
          </w:p>
        </w:tc>
        <w:tc>
          <w:tcPr>
            <w:tcW w:w="1021" w:type="dxa"/>
            <w:tcBorders>
              <w:bottom w:val="single" w:sz="4" w:space="0" w:color="auto"/>
            </w:tcBorders>
          </w:tcPr>
          <w:p w:rsidR="00060BF0" w:rsidRPr="009A4AE6" w:rsidRDefault="00060BF0" w:rsidP="00527FEE">
            <w:pPr>
              <w:pStyle w:val="FSCtblMRL2"/>
            </w:pPr>
            <w:r>
              <w:t>T0.05</w:t>
            </w:r>
          </w:p>
        </w:tc>
      </w:tr>
    </w:tbl>
    <w:p w:rsidR="00060BF0" w:rsidRDefault="00060BF0" w:rsidP="00060BF0">
      <w:pPr>
        <w:pStyle w:val="FSCDraftingitem"/>
        <w:rPr>
          <w:sz w:val="18"/>
          <w:szCs w:val="18"/>
        </w:rPr>
      </w:pPr>
    </w:p>
    <w:p w:rsidR="00060BF0" w:rsidRDefault="00060BF0" w:rsidP="00060BF0">
      <w:pPr>
        <w:pStyle w:val="FSCDraftingitem"/>
        <w:rPr>
          <w:sz w:val="18"/>
          <w:szCs w:val="18"/>
        </w:rPr>
      </w:pPr>
      <w:r w:rsidRPr="008B2C15">
        <w:rPr>
          <w:sz w:val="18"/>
          <w:szCs w:val="18"/>
        </w:rPr>
        <w:lastRenderedPageBreak/>
        <w:t>[1.</w:t>
      </w:r>
      <w:r>
        <w:rPr>
          <w:sz w:val="18"/>
          <w:szCs w:val="18"/>
        </w:rPr>
        <w:t>3</w:t>
      </w:r>
      <w:r w:rsidRPr="008B2C15">
        <w:rPr>
          <w:sz w:val="18"/>
          <w:szCs w:val="18"/>
        </w:rPr>
        <w:t>]</w:t>
      </w:r>
      <w:r w:rsidRPr="008B2C15">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3D1B1A">
              <w:rPr>
                <w:lang w:val="en-US"/>
              </w:rPr>
              <w:t xml:space="preserve"> </w:t>
            </w:r>
            <w:r>
              <w:rPr>
                <w:lang w:val="en-US"/>
              </w:rPr>
              <w:t>c</w:t>
            </w:r>
            <w:r w:rsidR="00060BF0" w:rsidRPr="003D1B1A">
              <w:rPr>
                <w:lang w:val="en-US"/>
              </w:rPr>
              <w:t>hlorantraniliprole</w:t>
            </w:r>
          </w:p>
        </w:tc>
      </w:tr>
      <w:tr w:rsidR="00060BF0" w:rsidRPr="009A4AE6" w:rsidTr="00527FEE">
        <w:trPr>
          <w:cantSplit/>
        </w:trPr>
        <w:tc>
          <w:tcPr>
            <w:tcW w:w="4423" w:type="dxa"/>
            <w:gridSpan w:val="2"/>
            <w:tcBorders>
              <w:bottom w:val="single" w:sz="4" w:space="0" w:color="auto"/>
            </w:tcBorders>
            <w:shd w:val="clear" w:color="auto" w:fill="auto"/>
          </w:tcPr>
          <w:p w:rsidR="00060BF0" w:rsidRDefault="00060BF0" w:rsidP="00527FEE">
            <w:pPr>
              <w:pStyle w:val="FSCtblh4"/>
            </w:pPr>
            <w:r>
              <w:t xml:space="preserve">Permitted residue—plant commodities and animal commodities other than milk: </w:t>
            </w:r>
            <w:r w:rsidR="00FF31E1">
              <w:t>c</w:t>
            </w:r>
            <w:r>
              <w:t>hlorantraniliprole</w:t>
            </w:r>
          </w:p>
          <w:p w:rsidR="00060BF0" w:rsidRPr="009A4AE6" w:rsidRDefault="00FF31E1" w:rsidP="00FF31E1">
            <w:pPr>
              <w:pStyle w:val="FSCtblh4"/>
            </w:pPr>
            <w:r>
              <w:t>Permitted residue—milk: s</w:t>
            </w:r>
            <w:r w:rsidR="00060BF0">
              <w:t>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Potato</w:t>
            </w:r>
          </w:p>
        </w:tc>
        <w:tc>
          <w:tcPr>
            <w:tcW w:w="1021" w:type="dxa"/>
            <w:tcBorders>
              <w:top w:val="single" w:sz="4" w:space="0" w:color="auto"/>
            </w:tcBorders>
          </w:tcPr>
          <w:p w:rsidR="00060BF0" w:rsidRPr="009A4AE6" w:rsidRDefault="00060BF0" w:rsidP="00527FEE">
            <w:pPr>
              <w:pStyle w:val="FSCtblMRL2"/>
            </w:pPr>
            <w:r>
              <w:t>*0.01</w:t>
            </w:r>
          </w:p>
        </w:tc>
      </w:tr>
      <w:tr w:rsidR="00060BF0" w:rsidRPr="009A4AE6" w:rsidTr="00527FEE">
        <w:trPr>
          <w:cantSplit/>
        </w:trPr>
        <w:tc>
          <w:tcPr>
            <w:tcW w:w="3402" w:type="dxa"/>
          </w:tcPr>
          <w:p w:rsidR="00060BF0" w:rsidRPr="009A4AE6" w:rsidRDefault="00060BF0" w:rsidP="00527FEE">
            <w:pPr>
              <w:pStyle w:val="FSCtblMRL1"/>
            </w:pPr>
            <w:r>
              <w:t xml:space="preserve">Root and tuber vegetables </w:t>
            </w:r>
            <w:r w:rsidR="00337168">
              <w:t>(</w:t>
            </w:r>
            <w:r>
              <w:t>except potato</w:t>
            </w:r>
            <w:r w:rsidR="00337168">
              <w:t>)</w:t>
            </w:r>
          </w:p>
        </w:tc>
        <w:tc>
          <w:tcPr>
            <w:tcW w:w="1021" w:type="dxa"/>
          </w:tcPr>
          <w:p w:rsidR="00060BF0" w:rsidRPr="009A4AE6" w:rsidRDefault="00060BF0" w:rsidP="00527FEE">
            <w:pPr>
              <w:pStyle w:val="FSCtblMRL2"/>
            </w:pPr>
            <w:r>
              <w:t>T0.5</w:t>
            </w:r>
          </w:p>
        </w:tc>
      </w:tr>
      <w:tr w:rsidR="00060BF0" w:rsidRPr="009A4AE6" w:rsidTr="00527FEE">
        <w:trPr>
          <w:cantSplit/>
        </w:trPr>
        <w:tc>
          <w:tcPr>
            <w:tcW w:w="3402" w:type="dxa"/>
            <w:tcBorders>
              <w:bottom w:val="single" w:sz="4" w:space="0" w:color="auto"/>
            </w:tcBorders>
          </w:tcPr>
          <w:p w:rsidR="00060BF0" w:rsidRDefault="00060BF0" w:rsidP="00527FEE">
            <w:pPr>
              <w:pStyle w:val="FSCtblMRL1"/>
            </w:pPr>
            <w:r>
              <w:t>Tree nuts</w:t>
            </w:r>
          </w:p>
        </w:tc>
        <w:tc>
          <w:tcPr>
            <w:tcW w:w="1021" w:type="dxa"/>
            <w:tcBorders>
              <w:bottom w:val="single" w:sz="4" w:space="0" w:color="auto"/>
            </w:tcBorders>
          </w:tcPr>
          <w:p w:rsidR="00060BF0" w:rsidRDefault="00060BF0" w:rsidP="00527FEE">
            <w:pPr>
              <w:pStyle w:val="FSCtblMRL2"/>
            </w:pPr>
            <w:r>
              <w:t>0.1</w:t>
            </w:r>
          </w:p>
        </w:tc>
      </w:tr>
    </w:tbl>
    <w:p w:rsidR="00060BF0" w:rsidRPr="008B2C15" w:rsidRDefault="00060BF0" w:rsidP="00060BF0">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 xml:space="preserve">Agvet chemical: </w:t>
            </w:r>
            <w:proofErr w:type="spellStart"/>
            <w:r>
              <w:rPr>
                <w:lang w:val="en-US"/>
              </w:rPr>
              <w:t>m</w:t>
            </w:r>
            <w:r w:rsidR="00060BF0" w:rsidRPr="003D1B1A">
              <w:rPr>
                <w:lang w:val="en-US"/>
              </w:rPr>
              <w:t>ethomyl</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FF31E1" w:rsidP="00FF31E1">
            <w:pPr>
              <w:pStyle w:val="FSCtblh4"/>
            </w:pPr>
            <w:r>
              <w:rPr>
                <w:lang w:val="en-US"/>
              </w:rPr>
              <w:t>Permitted residue:</w:t>
            </w:r>
            <w:r w:rsidR="00060BF0" w:rsidRPr="003D1B1A">
              <w:rPr>
                <w:lang w:val="en-US"/>
              </w:rPr>
              <w:t xml:space="preserve"> </w:t>
            </w:r>
            <w:proofErr w:type="spellStart"/>
            <w:r>
              <w:rPr>
                <w:lang w:val="en-US"/>
              </w:rPr>
              <w:t>m</w:t>
            </w:r>
            <w:r w:rsidR="00060BF0" w:rsidRPr="003D1B1A">
              <w:rPr>
                <w:lang w:val="en-US"/>
              </w:rPr>
              <w:t>ethomyl</w:t>
            </w:r>
            <w:proofErr w:type="spellEnd"/>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Brassica leafy vegetables</w:t>
            </w:r>
          </w:p>
        </w:tc>
        <w:tc>
          <w:tcPr>
            <w:tcW w:w="1021" w:type="dxa"/>
            <w:tcBorders>
              <w:top w:val="single" w:sz="4" w:space="0" w:color="auto"/>
            </w:tcBorders>
          </w:tcPr>
          <w:p w:rsidR="00060BF0" w:rsidRPr="009A4AE6" w:rsidRDefault="00060BF0" w:rsidP="00527FEE">
            <w:pPr>
              <w:pStyle w:val="FSCtblMRL2"/>
            </w:pPr>
            <w:r>
              <w:t>T0.7</w:t>
            </w:r>
          </w:p>
        </w:tc>
      </w:tr>
      <w:tr w:rsidR="00060BF0" w:rsidRPr="009A4AE6" w:rsidTr="00527FEE">
        <w:trPr>
          <w:cantSplit/>
        </w:trPr>
        <w:tc>
          <w:tcPr>
            <w:tcW w:w="3402" w:type="dxa"/>
          </w:tcPr>
          <w:p w:rsidR="00060BF0" w:rsidRPr="009A4AE6" w:rsidRDefault="00060BF0" w:rsidP="00527FEE">
            <w:pPr>
              <w:pStyle w:val="FSCtblMRL1"/>
            </w:pPr>
            <w:r>
              <w:t>Fennel, bulb</w:t>
            </w:r>
          </w:p>
        </w:tc>
        <w:tc>
          <w:tcPr>
            <w:tcW w:w="1021" w:type="dxa"/>
          </w:tcPr>
          <w:p w:rsidR="00060BF0" w:rsidRPr="009A4AE6" w:rsidRDefault="00060BF0" w:rsidP="00527FEE">
            <w:pPr>
              <w:pStyle w:val="FSCtblMRL2"/>
            </w:pPr>
            <w:r>
              <w:t>T0.2</w:t>
            </w:r>
          </w:p>
        </w:tc>
      </w:tr>
      <w:tr w:rsidR="00060BF0" w:rsidRPr="009A4AE6" w:rsidTr="00527FEE">
        <w:trPr>
          <w:cantSplit/>
        </w:trPr>
        <w:tc>
          <w:tcPr>
            <w:tcW w:w="3402" w:type="dxa"/>
          </w:tcPr>
          <w:p w:rsidR="00060BF0" w:rsidRPr="009A4AE6" w:rsidRDefault="00060BF0" w:rsidP="00527FEE">
            <w:pPr>
              <w:pStyle w:val="FSCtblMRL1"/>
            </w:pPr>
            <w:r>
              <w:t>Fennel, leaf</w:t>
            </w:r>
          </w:p>
        </w:tc>
        <w:tc>
          <w:tcPr>
            <w:tcW w:w="1021" w:type="dxa"/>
          </w:tcPr>
          <w:p w:rsidR="00060BF0" w:rsidRPr="009A4AE6" w:rsidRDefault="00060BF0" w:rsidP="00527FEE">
            <w:pPr>
              <w:pStyle w:val="FSCtblMRL2"/>
            </w:pPr>
            <w:r>
              <w:t>T3</w:t>
            </w:r>
          </w:p>
        </w:tc>
      </w:tr>
      <w:tr w:rsidR="00060BF0" w:rsidRPr="009A4AE6" w:rsidTr="00527FEE">
        <w:trPr>
          <w:cantSplit/>
        </w:trPr>
        <w:tc>
          <w:tcPr>
            <w:tcW w:w="3402" w:type="dxa"/>
          </w:tcPr>
          <w:p w:rsidR="00060BF0" w:rsidRPr="009A4AE6" w:rsidRDefault="00060BF0" w:rsidP="00527FEE">
            <w:pPr>
              <w:pStyle w:val="FSCtblMRL1"/>
            </w:pPr>
            <w:r>
              <w:t>Leek</w:t>
            </w:r>
          </w:p>
        </w:tc>
        <w:tc>
          <w:tcPr>
            <w:tcW w:w="1021" w:type="dxa"/>
          </w:tcPr>
          <w:p w:rsidR="00060BF0" w:rsidRPr="009A4AE6" w:rsidRDefault="00060BF0" w:rsidP="00527FEE">
            <w:pPr>
              <w:pStyle w:val="FSCtblMRL2"/>
            </w:pPr>
            <w:r>
              <w:t>T0.5</w:t>
            </w:r>
          </w:p>
        </w:tc>
      </w:tr>
      <w:tr w:rsidR="00060BF0" w:rsidRPr="009A4AE6" w:rsidTr="00527FEE">
        <w:trPr>
          <w:cantSplit/>
        </w:trPr>
        <w:tc>
          <w:tcPr>
            <w:tcW w:w="3402" w:type="dxa"/>
          </w:tcPr>
          <w:p w:rsidR="00060BF0" w:rsidRDefault="00060BF0" w:rsidP="00527FEE">
            <w:pPr>
              <w:pStyle w:val="FSCtblMRL1"/>
            </w:pPr>
            <w:r>
              <w:t>Onion, bulb</w:t>
            </w:r>
          </w:p>
        </w:tc>
        <w:tc>
          <w:tcPr>
            <w:tcW w:w="1021" w:type="dxa"/>
          </w:tcPr>
          <w:p w:rsidR="00060BF0" w:rsidRDefault="00060BF0" w:rsidP="00527FEE">
            <w:pPr>
              <w:pStyle w:val="FSCtblMRL2"/>
            </w:pPr>
            <w:r>
              <w:t>T0.1</w:t>
            </w:r>
          </w:p>
        </w:tc>
      </w:tr>
      <w:tr w:rsidR="00060BF0" w:rsidRPr="009A4AE6" w:rsidTr="00527FEE">
        <w:trPr>
          <w:cantSplit/>
        </w:trPr>
        <w:tc>
          <w:tcPr>
            <w:tcW w:w="3402" w:type="dxa"/>
            <w:tcBorders>
              <w:bottom w:val="single" w:sz="4" w:space="0" w:color="auto"/>
            </w:tcBorders>
          </w:tcPr>
          <w:p w:rsidR="00060BF0" w:rsidRDefault="00060BF0" w:rsidP="00527FEE">
            <w:pPr>
              <w:pStyle w:val="FSCtblMRL1"/>
            </w:pPr>
            <w:r>
              <w:t>Spinach</w:t>
            </w:r>
          </w:p>
        </w:tc>
        <w:tc>
          <w:tcPr>
            <w:tcW w:w="1021" w:type="dxa"/>
            <w:tcBorders>
              <w:bottom w:val="single" w:sz="4" w:space="0" w:color="auto"/>
            </w:tcBorders>
          </w:tcPr>
          <w:p w:rsidR="00060BF0" w:rsidRDefault="00060BF0" w:rsidP="00527FEE">
            <w:pPr>
              <w:pStyle w:val="FSCtblMRL2"/>
            </w:pPr>
            <w:r>
              <w:t>T0.7</w:t>
            </w:r>
          </w:p>
        </w:tc>
      </w:tr>
    </w:tbl>
    <w:p w:rsidR="00060BF0" w:rsidRPr="008B2C15"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3D1B1A">
              <w:rPr>
                <w:lang w:val="en-US"/>
              </w:rPr>
              <w:t xml:space="preserve"> </w:t>
            </w:r>
            <w:proofErr w:type="spellStart"/>
            <w:r>
              <w:rPr>
                <w:lang w:val="en-US"/>
              </w:rPr>
              <w:t>s</w:t>
            </w:r>
            <w:r w:rsidR="00060BF0" w:rsidRPr="003D1B1A">
              <w:rPr>
                <w:lang w:val="en-US"/>
              </w:rPr>
              <w:t>pinetoram</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060BF0" w:rsidP="00FF31E1">
            <w:pPr>
              <w:pStyle w:val="FSCtblh4"/>
            </w:pPr>
            <w:r w:rsidRPr="003D1B1A">
              <w:rPr>
                <w:lang w:val="en-US"/>
              </w:rPr>
              <w:t xml:space="preserve">Permitted residue: </w:t>
            </w:r>
            <w:r w:rsidR="00FF31E1">
              <w:rPr>
                <w:lang w:val="en-US"/>
              </w:rPr>
              <w:t>s</w:t>
            </w:r>
            <w:r w:rsidRPr="003D1B1A">
              <w:rPr>
                <w:lang w:val="en-US"/>
              </w:rPr>
              <w:t>um of Ethyl-</w:t>
            </w:r>
            <w:proofErr w:type="spellStart"/>
            <w:r w:rsidRPr="003D1B1A">
              <w:rPr>
                <w:lang w:val="en-US"/>
              </w:rPr>
              <w:t>spinosyn</w:t>
            </w:r>
            <w:proofErr w:type="spellEnd"/>
            <w:r w:rsidRPr="003D1B1A">
              <w:rPr>
                <w:lang w:val="en-US"/>
              </w:rPr>
              <w:t>-J and Ethyl-</w:t>
            </w:r>
            <w:proofErr w:type="spellStart"/>
            <w:r w:rsidRPr="003D1B1A">
              <w:rPr>
                <w:lang w:val="en-US"/>
              </w:rPr>
              <w:t>spinosyn</w:t>
            </w:r>
            <w:proofErr w:type="spellEnd"/>
            <w:r w:rsidRPr="003D1B1A">
              <w:rPr>
                <w:lang w:val="en-US"/>
              </w:rPr>
              <w:t>-L</w:t>
            </w:r>
          </w:p>
        </w:tc>
      </w:tr>
      <w:tr w:rsidR="00060BF0" w:rsidRPr="009A4AE6" w:rsidTr="00527FEE">
        <w:trPr>
          <w:cantSplit/>
        </w:trPr>
        <w:tc>
          <w:tcPr>
            <w:tcW w:w="3402" w:type="dxa"/>
            <w:tcBorders>
              <w:top w:val="single" w:sz="4" w:space="0" w:color="auto"/>
            </w:tcBorders>
          </w:tcPr>
          <w:p w:rsidR="00060BF0" w:rsidRPr="009A4AE6" w:rsidRDefault="00060BF0" w:rsidP="00527FEE">
            <w:pPr>
              <w:pStyle w:val="FSCtblMRL1"/>
            </w:pPr>
            <w:r>
              <w:t>Maize cereals</w:t>
            </w:r>
          </w:p>
        </w:tc>
        <w:tc>
          <w:tcPr>
            <w:tcW w:w="1021" w:type="dxa"/>
            <w:tcBorders>
              <w:top w:val="single" w:sz="4" w:space="0" w:color="auto"/>
            </w:tcBorders>
          </w:tcPr>
          <w:p w:rsidR="00060BF0" w:rsidRPr="009A4AE6" w:rsidRDefault="00060BF0" w:rsidP="00527FEE">
            <w:pPr>
              <w:pStyle w:val="FSCtblMRL2"/>
            </w:pPr>
            <w:r>
              <w:t>T*0.01</w:t>
            </w:r>
          </w:p>
        </w:tc>
      </w:tr>
      <w:tr w:rsidR="00060BF0" w:rsidRPr="009A4AE6" w:rsidTr="00527FEE">
        <w:trPr>
          <w:cantSplit/>
        </w:trPr>
        <w:tc>
          <w:tcPr>
            <w:tcW w:w="3402" w:type="dxa"/>
          </w:tcPr>
          <w:p w:rsidR="00060BF0" w:rsidRPr="009A4AE6" w:rsidRDefault="00060BF0" w:rsidP="00527FEE">
            <w:pPr>
              <w:pStyle w:val="FSCtblMRL1"/>
            </w:pPr>
            <w:r>
              <w:t>Olives for oil production</w:t>
            </w:r>
          </w:p>
        </w:tc>
        <w:tc>
          <w:tcPr>
            <w:tcW w:w="1021" w:type="dxa"/>
          </w:tcPr>
          <w:p w:rsidR="00060BF0" w:rsidRPr="009A4AE6" w:rsidRDefault="00060BF0" w:rsidP="00527FEE">
            <w:pPr>
              <w:pStyle w:val="FSCtblMRL2"/>
            </w:pPr>
            <w:r>
              <w:t>T0.07</w:t>
            </w:r>
          </w:p>
        </w:tc>
      </w:tr>
      <w:tr w:rsidR="00060BF0" w:rsidRPr="009A4AE6" w:rsidTr="00527FEE">
        <w:trPr>
          <w:cantSplit/>
        </w:trPr>
        <w:tc>
          <w:tcPr>
            <w:tcW w:w="3402" w:type="dxa"/>
          </w:tcPr>
          <w:p w:rsidR="00060BF0" w:rsidRPr="009A4AE6" w:rsidRDefault="00060BF0" w:rsidP="00527FEE">
            <w:pPr>
              <w:pStyle w:val="FSCtblMRL1"/>
            </w:pPr>
            <w:r>
              <w:t>Onion, bulb</w:t>
            </w:r>
          </w:p>
        </w:tc>
        <w:tc>
          <w:tcPr>
            <w:tcW w:w="1021" w:type="dxa"/>
          </w:tcPr>
          <w:p w:rsidR="00060BF0" w:rsidRPr="009A4AE6" w:rsidRDefault="00060BF0" w:rsidP="00527FEE">
            <w:pPr>
              <w:pStyle w:val="FSCtblMRL2"/>
            </w:pPr>
            <w:r>
              <w:t>T*0.01</w:t>
            </w:r>
          </w:p>
        </w:tc>
      </w:tr>
      <w:tr w:rsidR="00060BF0" w:rsidRPr="009A4AE6" w:rsidTr="00527FEE">
        <w:trPr>
          <w:cantSplit/>
        </w:trPr>
        <w:tc>
          <w:tcPr>
            <w:tcW w:w="3402" w:type="dxa"/>
          </w:tcPr>
          <w:p w:rsidR="00060BF0" w:rsidRDefault="00060BF0" w:rsidP="00527FEE">
            <w:pPr>
              <w:pStyle w:val="FSCtblMRL1"/>
            </w:pPr>
            <w:r>
              <w:t>Sorghum grains and millet</w:t>
            </w:r>
          </w:p>
        </w:tc>
        <w:tc>
          <w:tcPr>
            <w:tcW w:w="1021" w:type="dxa"/>
          </w:tcPr>
          <w:p w:rsidR="00060BF0" w:rsidRDefault="00060BF0" w:rsidP="00527FEE">
            <w:pPr>
              <w:pStyle w:val="FSCtblMRL2"/>
            </w:pPr>
            <w:r>
              <w:t>T*0.01</w:t>
            </w:r>
          </w:p>
        </w:tc>
      </w:tr>
      <w:tr w:rsidR="00060BF0" w:rsidRPr="009A4AE6" w:rsidTr="00527FEE">
        <w:trPr>
          <w:cantSplit/>
        </w:trPr>
        <w:tc>
          <w:tcPr>
            <w:tcW w:w="3402" w:type="dxa"/>
            <w:tcBorders>
              <w:bottom w:val="single" w:sz="4" w:space="0" w:color="auto"/>
            </w:tcBorders>
          </w:tcPr>
          <w:p w:rsidR="00060BF0" w:rsidRPr="009A4AE6" w:rsidRDefault="00060BF0" w:rsidP="00527FEE">
            <w:pPr>
              <w:pStyle w:val="FSCtblMRL1"/>
            </w:pPr>
            <w:r>
              <w:t>Table olives</w:t>
            </w:r>
          </w:p>
        </w:tc>
        <w:tc>
          <w:tcPr>
            <w:tcW w:w="1021" w:type="dxa"/>
            <w:tcBorders>
              <w:bottom w:val="single" w:sz="4" w:space="0" w:color="auto"/>
            </w:tcBorders>
          </w:tcPr>
          <w:p w:rsidR="00060BF0" w:rsidRPr="009A4AE6" w:rsidRDefault="00060BF0" w:rsidP="00527FEE">
            <w:pPr>
              <w:pStyle w:val="FSCtblMRL2"/>
            </w:pPr>
            <w:r>
              <w:t>T0.07</w:t>
            </w:r>
          </w:p>
        </w:tc>
      </w:tr>
    </w:tbl>
    <w:p w:rsidR="00060BF0" w:rsidRPr="008B2C15" w:rsidRDefault="00060BF0" w:rsidP="00060BF0">
      <w:pPr>
        <w:pStyle w:val="FSCDraftingitem"/>
        <w:spacing w:line="240" w:lineRule="exact"/>
        <w:rPr>
          <w:sz w:val="18"/>
          <w:szCs w:val="18"/>
        </w:rPr>
      </w:pPr>
    </w:p>
    <w:p w:rsidR="00060BF0" w:rsidRDefault="00060BF0" w:rsidP="00060BF0">
      <w:pPr>
        <w:pStyle w:val="FSCDraftingitem"/>
        <w:rPr>
          <w:sz w:val="18"/>
          <w:szCs w:val="18"/>
        </w:rPr>
      </w:pPr>
      <w:r w:rsidRPr="008B2C15">
        <w:rPr>
          <w:sz w:val="18"/>
          <w:szCs w:val="18"/>
        </w:rPr>
        <w:t>[1.</w:t>
      </w:r>
      <w:r>
        <w:rPr>
          <w:sz w:val="18"/>
          <w:szCs w:val="18"/>
        </w:rPr>
        <w:t>4</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t>Agvet chemical:</w:t>
            </w:r>
            <w:r w:rsidR="00060BF0" w:rsidRPr="003D1B1A">
              <w:rPr>
                <w:lang w:val="en-US"/>
              </w:rPr>
              <w:t xml:space="preserve"> </w:t>
            </w:r>
            <w:proofErr w:type="spellStart"/>
            <w:r>
              <w:rPr>
                <w:lang w:val="en-US"/>
              </w:rPr>
              <w:t>f</w:t>
            </w:r>
            <w:r w:rsidR="00060BF0" w:rsidRPr="003D1B1A">
              <w:rPr>
                <w:lang w:val="en-US"/>
              </w:rPr>
              <w:t>luopyram</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Default="00060BF0" w:rsidP="00527FEE">
            <w:pPr>
              <w:pStyle w:val="FSCtblh4"/>
            </w:pPr>
            <w:r>
              <w:t>Permitted residu</w:t>
            </w:r>
            <w:r w:rsidR="00FF31E1">
              <w:t xml:space="preserve">e—commodities of plant origin: </w:t>
            </w:r>
            <w:proofErr w:type="spellStart"/>
            <w:r w:rsidR="00FF31E1">
              <w:t>f</w:t>
            </w:r>
            <w:r>
              <w:t>luopyram</w:t>
            </w:r>
            <w:proofErr w:type="spellEnd"/>
          </w:p>
          <w:p w:rsidR="00060BF0" w:rsidRPr="009A4AE6" w:rsidRDefault="00060BF0" w:rsidP="00FF31E1">
            <w:pPr>
              <w:pStyle w:val="FSCtblh4"/>
            </w:pPr>
            <w:r>
              <w:t xml:space="preserve">Permitted residue—commodities of animal origin: </w:t>
            </w:r>
            <w:r w:rsidR="00FF31E1">
              <w:t>s</w:t>
            </w:r>
            <w:r>
              <w:t xml:space="preserve">um of </w:t>
            </w:r>
            <w:proofErr w:type="spellStart"/>
            <w:r>
              <w:t>fluopyram</w:t>
            </w:r>
            <w:proofErr w:type="spellEnd"/>
            <w:r>
              <w:t xml:space="preserve"> and 2-(</w:t>
            </w:r>
            <w:proofErr w:type="spellStart"/>
            <w:r>
              <w:t>trifluoromethyl</w:t>
            </w:r>
            <w:proofErr w:type="spellEnd"/>
            <w:r>
              <w:t>)-</w:t>
            </w:r>
            <w:proofErr w:type="spellStart"/>
            <w:r>
              <w:t>benzamide</w:t>
            </w:r>
            <w:proofErr w:type="spellEnd"/>
            <w:r>
              <w:t xml:space="preserve">, expressed as </w:t>
            </w:r>
            <w:proofErr w:type="spellStart"/>
            <w:r>
              <w:t>fluopyram</w:t>
            </w:r>
            <w:proofErr w:type="spellEnd"/>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pPr>
              <w:pStyle w:val="FSCtblMRL1"/>
            </w:pPr>
            <w:r w:rsidRPr="003D1B1A">
              <w:t>Assorted tropical and sub-tropical fruits</w:t>
            </w:r>
            <w:r w:rsidR="00337168">
              <w:t>—</w:t>
            </w:r>
            <w:r w:rsidRPr="003D1B1A">
              <w:t>in</w:t>
            </w:r>
            <w:r>
              <w:t xml:space="preserve">edible peel </w:t>
            </w:r>
            <w:r w:rsidR="00337168">
              <w:t>(</w:t>
            </w:r>
            <w:r>
              <w:t>except banana; pineapple</w:t>
            </w:r>
            <w:r w:rsidR="00337168">
              <w:t>)</w:t>
            </w:r>
          </w:p>
        </w:tc>
        <w:tc>
          <w:tcPr>
            <w:tcW w:w="1021" w:type="dxa"/>
            <w:tcBorders>
              <w:top w:val="single" w:sz="4" w:space="0" w:color="auto"/>
              <w:bottom w:val="single" w:sz="4" w:space="0" w:color="auto"/>
            </w:tcBorders>
          </w:tcPr>
          <w:p w:rsidR="00060BF0" w:rsidRPr="009A4AE6" w:rsidRDefault="00060BF0" w:rsidP="00527FEE">
            <w:pPr>
              <w:pStyle w:val="FSCtblMRL2"/>
            </w:pPr>
            <w:r>
              <w:t>2</w:t>
            </w:r>
          </w:p>
        </w:tc>
      </w:tr>
    </w:tbl>
    <w:p w:rsidR="00060BF0" w:rsidRDefault="00060BF0" w:rsidP="00060BF0">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60BF0" w:rsidRPr="009A4AE6" w:rsidTr="00527FEE">
        <w:trPr>
          <w:cantSplit/>
        </w:trPr>
        <w:tc>
          <w:tcPr>
            <w:tcW w:w="4423" w:type="dxa"/>
            <w:gridSpan w:val="2"/>
            <w:tcBorders>
              <w:top w:val="single" w:sz="4" w:space="0" w:color="auto"/>
            </w:tcBorders>
            <w:shd w:val="clear" w:color="auto" w:fill="auto"/>
          </w:tcPr>
          <w:p w:rsidR="00060BF0" w:rsidRPr="009A4AE6" w:rsidRDefault="00FF31E1" w:rsidP="00FF31E1">
            <w:pPr>
              <w:pStyle w:val="FSCtblh3"/>
            </w:pPr>
            <w:r>
              <w:rPr>
                <w:lang w:val="en-US"/>
              </w:rPr>
              <w:lastRenderedPageBreak/>
              <w:t>Agvet chemical:</w:t>
            </w:r>
            <w:r w:rsidR="00060BF0" w:rsidRPr="003D1B1A">
              <w:rPr>
                <w:lang w:val="en-US"/>
              </w:rPr>
              <w:t xml:space="preserve"> </w:t>
            </w:r>
            <w:proofErr w:type="spellStart"/>
            <w:r>
              <w:rPr>
                <w:lang w:val="en-US"/>
              </w:rPr>
              <w:t>t</w:t>
            </w:r>
            <w:r w:rsidR="00060BF0" w:rsidRPr="003D1B1A">
              <w:rPr>
                <w:lang w:val="en-US"/>
              </w:rPr>
              <w:t>rifloxystrobin</w:t>
            </w:r>
            <w:proofErr w:type="spellEnd"/>
          </w:p>
        </w:tc>
      </w:tr>
      <w:tr w:rsidR="00060BF0" w:rsidRPr="009A4AE6" w:rsidTr="00527FEE">
        <w:trPr>
          <w:cantSplit/>
        </w:trPr>
        <w:tc>
          <w:tcPr>
            <w:tcW w:w="4423" w:type="dxa"/>
            <w:gridSpan w:val="2"/>
            <w:tcBorders>
              <w:bottom w:val="single" w:sz="4" w:space="0" w:color="auto"/>
            </w:tcBorders>
            <w:shd w:val="clear" w:color="auto" w:fill="auto"/>
          </w:tcPr>
          <w:p w:rsidR="00060BF0" w:rsidRPr="009A4AE6" w:rsidRDefault="00060BF0" w:rsidP="00FF31E1">
            <w:pPr>
              <w:pStyle w:val="FSCtblh4"/>
            </w:pPr>
            <w:r w:rsidRPr="003D1B1A">
              <w:t xml:space="preserve">Permitted residue: </w:t>
            </w:r>
            <w:r w:rsidR="00FF31E1">
              <w:t>s</w:t>
            </w:r>
            <w:r w:rsidRPr="003D1B1A">
              <w:t xml:space="preserve">um of </w:t>
            </w:r>
            <w:proofErr w:type="spellStart"/>
            <w:r w:rsidRPr="003D1B1A">
              <w:t>trifloxystrobin</w:t>
            </w:r>
            <w:proofErr w:type="spellEnd"/>
            <w:r w:rsidRPr="003D1B1A">
              <w:t xml:space="preserve"> and its acid metabolite ((E,E)-methoxyimino-[2-[1-(3-trifluoromethylphenyl)-ethylideneaminooxymethyl] phenyl] acetic acid), expressed as </w:t>
            </w:r>
            <w:proofErr w:type="spellStart"/>
            <w:r w:rsidRPr="003D1B1A">
              <w:t>trifloxystrobin</w:t>
            </w:r>
            <w:proofErr w:type="spellEnd"/>
            <w:r w:rsidRPr="003D1B1A">
              <w:t xml:space="preserve"> equivalents</w:t>
            </w:r>
          </w:p>
        </w:tc>
      </w:tr>
      <w:tr w:rsidR="00060BF0" w:rsidRPr="009A4AE6" w:rsidTr="00527FEE">
        <w:trPr>
          <w:cantSplit/>
        </w:trPr>
        <w:tc>
          <w:tcPr>
            <w:tcW w:w="3402" w:type="dxa"/>
            <w:tcBorders>
              <w:top w:val="single" w:sz="4" w:space="0" w:color="auto"/>
              <w:bottom w:val="single" w:sz="4" w:space="0" w:color="auto"/>
            </w:tcBorders>
          </w:tcPr>
          <w:p w:rsidR="00060BF0" w:rsidRPr="009A4AE6" w:rsidRDefault="00060BF0" w:rsidP="00527FEE">
            <w:pPr>
              <w:pStyle w:val="FSCtblMRL1"/>
            </w:pPr>
            <w:r w:rsidRPr="003D1B1A">
              <w:t>Assorted tropical and sub-t</w:t>
            </w:r>
            <w:r>
              <w:t>ropical fruits</w:t>
            </w:r>
            <w:r w:rsidR="00337168">
              <w:t>—</w:t>
            </w:r>
            <w:r>
              <w:t xml:space="preserve">inedible peel </w:t>
            </w:r>
            <w:r w:rsidR="00337168">
              <w:t>(</w:t>
            </w:r>
            <w:r>
              <w:t>except banana; pineapple</w:t>
            </w:r>
            <w:r w:rsidR="00337168">
              <w:t>)</w:t>
            </w:r>
          </w:p>
        </w:tc>
        <w:tc>
          <w:tcPr>
            <w:tcW w:w="1021" w:type="dxa"/>
            <w:tcBorders>
              <w:top w:val="single" w:sz="4" w:space="0" w:color="auto"/>
              <w:bottom w:val="single" w:sz="4" w:space="0" w:color="auto"/>
            </w:tcBorders>
          </w:tcPr>
          <w:p w:rsidR="00060BF0" w:rsidRPr="009A4AE6" w:rsidRDefault="00060BF0" w:rsidP="00527FEE">
            <w:pPr>
              <w:pStyle w:val="FSCtblMRL2"/>
            </w:pPr>
            <w:r>
              <w:t>2</w:t>
            </w:r>
          </w:p>
        </w:tc>
      </w:tr>
    </w:tbl>
    <w:p w:rsidR="00060BF0" w:rsidRDefault="00060BF0" w:rsidP="00060BF0">
      <w:pPr>
        <w:tabs>
          <w:tab w:val="left" w:pos="851"/>
        </w:tabs>
        <w:spacing w:before="120" w:after="120"/>
        <w:rPr>
          <w:lang w:val="en-GB" w:eastAsia="en-AU"/>
        </w:rPr>
        <w:sectPr w:rsidR="00060BF0" w:rsidSect="00F30E41">
          <w:pgSz w:w="11907" w:h="16839" w:code="9"/>
          <w:pgMar w:top="1440" w:right="1134" w:bottom="1440" w:left="1080" w:header="709" w:footer="709" w:gutter="0"/>
          <w:cols w:space="708"/>
          <w:docGrid w:linePitch="360"/>
        </w:sectPr>
      </w:pPr>
    </w:p>
    <w:p w:rsidR="00060BF0" w:rsidRDefault="00060BF0" w:rsidP="00060BF0">
      <w:pPr>
        <w:pStyle w:val="GazetteHeading1"/>
      </w:pPr>
      <w:bookmarkStart w:id="8" w:name="_Toc45608400"/>
      <w:r>
        <w:lastRenderedPageBreak/>
        <w:t>Notice of Cancellation at the Request of the Holder</w:t>
      </w:r>
      <w:bookmarkEnd w:id="8"/>
    </w:p>
    <w:p w:rsidR="00060BF0" w:rsidRDefault="00060BF0" w:rsidP="00FF31E1">
      <w:pPr>
        <w:spacing w:before="240" w:after="240" w:line="280" w:lineRule="exact"/>
      </w:pPr>
      <w:r>
        <w:t>At the request of the holder,</w:t>
      </w:r>
      <w:r w:rsidRPr="00A27F4B">
        <w:t xml:space="preserve"> </w:t>
      </w:r>
      <w:r>
        <w:t xml:space="preserve">in accordance with section 42(1) of the </w:t>
      </w:r>
      <w:r>
        <w:rPr>
          <w:i/>
        </w:rPr>
        <w:t xml:space="preserve">Agricultural and Veterinary Chemicals Code Act </w:t>
      </w:r>
      <w:r w:rsidRPr="00921343">
        <w:rPr>
          <w:i/>
        </w:rPr>
        <w:t>1994 (</w:t>
      </w:r>
      <w:r>
        <w:t>Agvet Code), the Australian Pesticides and Veterinary Medicines Authority (APVMA) has cancelled the approvals and/or registrations set out in the table below on the date nominated by the holder.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2126"/>
        <w:gridCol w:w="2126"/>
        <w:gridCol w:w="1701"/>
      </w:tblGrid>
      <w:tr w:rsidR="00060BF0" w:rsidTr="00527FEE">
        <w:trPr>
          <w:cantSplit/>
          <w:tblHeader/>
        </w:trPr>
        <w:tc>
          <w:tcPr>
            <w:tcW w:w="1560" w:type="dxa"/>
            <w:tcBorders>
              <w:bottom w:val="single" w:sz="4" w:space="0" w:color="auto"/>
            </w:tcBorders>
            <w:shd w:val="clear" w:color="auto" w:fill="E6E6E6"/>
          </w:tcPr>
          <w:p w:rsidR="00060BF0" w:rsidRPr="00FF31E1" w:rsidRDefault="00060BF0" w:rsidP="00FF31E1">
            <w:pPr>
              <w:pStyle w:val="GazetteTableHeading"/>
            </w:pPr>
            <w:r w:rsidRPr="00FF31E1">
              <w:t xml:space="preserve">Approval or </w:t>
            </w:r>
            <w:r w:rsidR="00337168">
              <w:t>r</w:t>
            </w:r>
            <w:r w:rsidRPr="00FF31E1">
              <w:t xml:space="preserve">egistration </w:t>
            </w:r>
            <w:r w:rsidR="00337168">
              <w:t>n</w:t>
            </w:r>
            <w:r w:rsidRPr="00FF31E1">
              <w:t>umber</w:t>
            </w:r>
          </w:p>
        </w:tc>
        <w:tc>
          <w:tcPr>
            <w:tcW w:w="2126" w:type="dxa"/>
            <w:tcBorders>
              <w:bottom w:val="single" w:sz="4" w:space="0" w:color="auto"/>
            </w:tcBorders>
            <w:shd w:val="clear" w:color="auto" w:fill="E6E6E6"/>
          </w:tcPr>
          <w:p w:rsidR="00060BF0" w:rsidRPr="00FF31E1" w:rsidRDefault="00060BF0" w:rsidP="00FF31E1">
            <w:pPr>
              <w:pStyle w:val="GazetteTableHeading"/>
            </w:pPr>
            <w:r w:rsidRPr="00FF31E1">
              <w:t>Name</w:t>
            </w:r>
          </w:p>
        </w:tc>
        <w:tc>
          <w:tcPr>
            <w:tcW w:w="2126" w:type="dxa"/>
            <w:tcBorders>
              <w:bottom w:val="single" w:sz="4" w:space="0" w:color="auto"/>
            </w:tcBorders>
            <w:shd w:val="clear" w:color="auto" w:fill="E6E6E6"/>
          </w:tcPr>
          <w:p w:rsidR="00060BF0" w:rsidRPr="00FF31E1" w:rsidRDefault="00060BF0" w:rsidP="00FF31E1">
            <w:pPr>
              <w:pStyle w:val="GazetteTableHeading"/>
            </w:pPr>
            <w:r w:rsidRPr="00FF31E1">
              <w:t>Type of approval or registration</w:t>
            </w:r>
          </w:p>
        </w:tc>
        <w:tc>
          <w:tcPr>
            <w:tcW w:w="2126" w:type="dxa"/>
            <w:tcBorders>
              <w:bottom w:val="single" w:sz="4" w:space="0" w:color="auto"/>
            </w:tcBorders>
            <w:shd w:val="clear" w:color="auto" w:fill="E6E6E6"/>
          </w:tcPr>
          <w:p w:rsidR="00060BF0" w:rsidRPr="00FF31E1" w:rsidRDefault="00060BF0" w:rsidP="00FF31E1">
            <w:pPr>
              <w:pStyle w:val="GazetteTableHeading"/>
            </w:pPr>
            <w:r w:rsidRPr="00FF31E1">
              <w:t>Holder</w:t>
            </w:r>
          </w:p>
        </w:tc>
        <w:tc>
          <w:tcPr>
            <w:tcW w:w="1701" w:type="dxa"/>
            <w:tcBorders>
              <w:bottom w:val="single" w:sz="4" w:space="0" w:color="auto"/>
            </w:tcBorders>
            <w:shd w:val="clear" w:color="auto" w:fill="E6E6E6"/>
          </w:tcPr>
          <w:p w:rsidR="00060BF0" w:rsidRPr="00FF31E1" w:rsidRDefault="00060BF0" w:rsidP="00FF31E1">
            <w:pPr>
              <w:pStyle w:val="GazetteTableHeading"/>
            </w:pPr>
            <w:r w:rsidRPr="00FF31E1">
              <w:t xml:space="preserve">Date of </w:t>
            </w:r>
            <w:r w:rsidR="00337168">
              <w:t>c</w:t>
            </w:r>
            <w:r w:rsidRPr="00FF31E1">
              <w:t>ancellation</w:t>
            </w:r>
          </w:p>
        </w:tc>
      </w:tr>
      <w:tr w:rsidR="00060BF0" w:rsidTr="00527FEE">
        <w:trPr>
          <w:cantSplit/>
        </w:trPr>
        <w:tc>
          <w:tcPr>
            <w:tcW w:w="1560" w:type="dxa"/>
            <w:tcBorders>
              <w:top w:val="single" w:sz="4" w:space="0" w:color="auto"/>
              <w:bottom w:val="single" w:sz="4" w:space="0" w:color="auto"/>
            </w:tcBorders>
          </w:tcPr>
          <w:p w:rsidR="00060BF0" w:rsidRPr="00FF31E1" w:rsidRDefault="00060BF0" w:rsidP="00FF31E1">
            <w:pPr>
              <w:pStyle w:val="GazetteTableText"/>
            </w:pPr>
            <w:r w:rsidRPr="00FF31E1">
              <w:t>4</w:t>
            </w:r>
            <w:r w:rsidR="00FF31E1">
              <w:t>6641/123931</w:t>
            </w:r>
          </w:p>
        </w:tc>
        <w:tc>
          <w:tcPr>
            <w:tcW w:w="2126" w:type="dxa"/>
            <w:tcBorders>
              <w:top w:val="single" w:sz="4" w:space="0" w:color="auto"/>
              <w:bottom w:val="single" w:sz="4" w:space="0" w:color="auto"/>
            </w:tcBorders>
          </w:tcPr>
          <w:p w:rsidR="00060BF0" w:rsidRPr="00FF31E1" w:rsidRDefault="00060BF0" w:rsidP="00FF31E1">
            <w:pPr>
              <w:pStyle w:val="GazetteTableText"/>
            </w:pPr>
            <w:proofErr w:type="spellStart"/>
            <w:r w:rsidRPr="00FF31E1">
              <w:t>TimTech</w:t>
            </w:r>
            <w:proofErr w:type="spellEnd"/>
            <w:r w:rsidRPr="00FF31E1">
              <w:t xml:space="preserve"> </w:t>
            </w:r>
            <w:proofErr w:type="spellStart"/>
            <w:r w:rsidRPr="00FF31E1">
              <w:t>CuAz</w:t>
            </w:r>
            <w:proofErr w:type="spellEnd"/>
            <w:r w:rsidRPr="00FF31E1">
              <w:t xml:space="preserve"> Wood Preservative </w:t>
            </w:r>
          </w:p>
        </w:tc>
        <w:tc>
          <w:tcPr>
            <w:tcW w:w="2126" w:type="dxa"/>
            <w:tcBorders>
              <w:top w:val="single" w:sz="4" w:space="0" w:color="auto"/>
              <w:bottom w:val="single" w:sz="4" w:space="0" w:color="auto"/>
            </w:tcBorders>
          </w:tcPr>
          <w:p w:rsidR="00060BF0" w:rsidRPr="00FF31E1" w:rsidRDefault="00060BF0" w:rsidP="00FF31E1">
            <w:pPr>
              <w:pStyle w:val="GazetteTableText"/>
            </w:pPr>
            <w:r w:rsidRPr="00FF31E1">
              <w:t>Label approval</w:t>
            </w:r>
          </w:p>
        </w:tc>
        <w:tc>
          <w:tcPr>
            <w:tcW w:w="2126" w:type="dxa"/>
            <w:tcBorders>
              <w:top w:val="single" w:sz="4" w:space="0" w:color="auto"/>
              <w:bottom w:val="single" w:sz="4" w:space="0" w:color="auto"/>
            </w:tcBorders>
          </w:tcPr>
          <w:p w:rsidR="00060BF0" w:rsidRPr="00FF31E1" w:rsidRDefault="00060BF0" w:rsidP="006A01D0">
            <w:pPr>
              <w:pStyle w:val="GazetteTableText"/>
            </w:pPr>
            <w:r w:rsidRPr="00FF31E1">
              <w:t>Ar</w:t>
            </w:r>
            <w:r w:rsidR="006A01D0">
              <w:t>ch Wood Protection (</w:t>
            </w:r>
            <w:proofErr w:type="spellStart"/>
            <w:r w:rsidR="006A01D0">
              <w:t>Aust</w:t>
            </w:r>
            <w:proofErr w:type="spellEnd"/>
            <w:r w:rsidR="006A01D0">
              <w:t>) Pty Lt</w:t>
            </w:r>
            <w:r w:rsidRPr="00FF31E1">
              <w:t>d</w:t>
            </w:r>
          </w:p>
        </w:tc>
        <w:tc>
          <w:tcPr>
            <w:tcW w:w="1701" w:type="dxa"/>
            <w:tcBorders>
              <w:top w:val="single" w:sz="4" w:space="0" w:color="auto"/>
              <w:bottom w:val="single" w:sz="4" w:space="0" w:color="auto"/>
            </w:tcBorders>
          </w:tcPr>
          <w:p w:rsidR="00060BF0" w:rsidRPr="00FF31E1" w:rsidRDefault="00060BF0" w:rsidP="00FF31E1">
            <w:pPr>
              <w:pStyle w:val="GazetteTableText"/>
            </w:pPr>
            <w:r w:rsidRPr="00FF31E1">
              <w:t>19 May 2020</w:t>
            </w:r>
          </w:p>
        </w:tc>
      </w:tr>
      <w:tr w:rsidR="00060BF0" w:rsidTr="00527FEE">
        <w:trPr>
          <w:cantSplit/>
        </w:trPr>
        <w:tc>
          <w:tcPr>
            <w:tcW w:w="1560" w:type="dxa"/>
            <w:tcBorders>
              <w:top w:val="single" w:sz="4" w:space="0" w:color="auto"/>
              <w:bottom w:val="single" w:sz="4" w:space="0" w:color="auto"/>
            </w:tcBorders>
          </w:tcPr>
          <w:p w:rsidR="00060BF0" w:rsidRPr="00FF31E1" w:rsidRDefault="00060BF0" w:rsidP="00FF31E1">
            <w:pPr>
              <w:pStyle w:val="GazetteTableText"/>
            </w:pPr>
            <w:r w:rsidRPr="00FF31E1">
              <w:t>55597/59872</w:t>
            </w:r>
          </w:p>
          <w:p w:rsidR="00060BF0" w:rsidRPr="00FF31E1" w:rsidRDefault="00FF31E1" w:rsidP="00FF31E1">
            <w:pPr>
              <w:pStyle w:val="GazetteTableText"/>
            </w:pPr>
            <w:r>
              <w:t>55597/1002</w:t>
            </w:r>
          </w:p>
        </w:tc>
        <w:tc>
          <w:tcPr>
            <w:tcW w:w="2126" w:type="dxa"/>
            <w:tcBorders>
              <w:top w:val="single" w:sz="4" w:space="0" w:color="auto"/>
              <w:bottom w:val="single" w:sz="4" w:space="0" w:color="auto"/>
            </w:tcBorders>
          </w:tcPr>
          <w:p w:rsidR="00060BF0" w:rsidRPr="00FF31E1" w:rsidRDefault="00060BF0" w:rsidP="00FF31E1">
            <w:pPr>
              <w:pStyle w:val="GazetteTableText"/>
            </w:pPr>
            <w:proofErr w:type="spellStart"/>
            <w:r w:rsidRPr="00FF31E1">
              <w:t>Accensi</w:t>
            </w:r>
            <w:proofErr w:type="spellEnd"/>
            <w:r w:rsidRPr="00FF31E1">
              <w:t xml:space="preserve"> </w:t>
            </w:r>
            <w:proofErr w:type="spellStart"/>
            <w:r w:rsidRPr="00FF31E1">
              <w:t>Dicamba</w:t>
            </w:r>
            <w:proofErr w:type="spellEnd"/>
            <w:r w:rsidRPr="00FF31E1">
              <w:t xml:space="preserve"> 500 Selective Herbicide</w:t>
            </w:r>
          </w:p>
        </w:tc>
        <w:tc>
          <w:tcPr>
            <w:tcW w:w="2126" w:type="dxa"/>
            <w:tcBorders>
              <w:top w:val="single" w:sz="4" w:space="0" w:color="auto"/>
              <w:bottom w:val="single" w:sz="4" w:space="0" w:color="auto"/>
            </w:tcBorders>
          </w:tcPr>
          <w:p w:rsidR="00060BF0" w:rsidRPr="00FF31E1" w:rsidRDefault="00FF31E1" w:rsidP="00FF31E1">
            <w:pPr>
              <w:pStyle w:val="GazetteTableText"/>
            </w:pPr>
            <w:r>
              <w:t>Label approvals</w:t>
            </w:r>
          </w:p>
        </w:tc>
        <w:tc>
          <w:tcPr>
            <w:tcW w:w="2126" w:type="dxa"/>
            <w:tcBorders>
              <w:top w:val="single" w:sz="4" w:space="0" w:color="auto"/>
              <w:bottom w:val="single" w:sz="4" w:space="0" w:color="auto"/>
            </w:tcBorders>
          </w:tcPr>
          <w:p w:rsidR="00060BF0" w:rsidRPr="00FF31E1" w:rsidRDefault="00060BF0" w:rsidP="00FF31E1">
            <w:pPr>
              <w:pStyle w:val="GazetteTableText"/>
            </w:pPr>
            <w:proofErr w:type="spellStart"/>
            <w:r w:rsidRPr="00FF31E1">
              <w:t>Accensi</w:t>
            </w:r>
            <w:proofErr w:type="spellEnd"/>
            <w:r w:rsidRPr="00FF31E1">
              <w:t xml:space="preserve"> Pty Ltd</w:t>
            </w:r>
          </w:p>
        </w:tc>
        <w:tc>
          <w:tcPr>
            <w:tcW w:w="1701" w:type="dxa"/>
            <w:tcBorders>
              <w:top w:val="single" w:sz="4" w:space="0" w:color="auto"/>
              <w:bottom w:val="single" w:sz="4" w:space="0" w:color="auto"/>
            </w:tcBorders>
          </w:tcPr>
          <w:p w:rsidR="00060BF0" w:rsidRPr="00FF31E1" w:rsidRDefault="00060BF0" w:rsidP="00FF31E1">
            <w:pPr>
              <w:pStyle w:val="GazetteTableText"/>
            </w:pPr>
            <w:r w:rsidRPr="00FF31E1">
              <w:t>6 February 2020</w:t>
            </w:r>
          </w:p>
        </w:tc>
      </w:tr>
    </w:tbl>
    <w:p w:rsidR="00060BF0" w:rsidRDefault="00060BF0" w:rsidP="00FF31E1">
      <w:pPr>
        <w:spacing w:before="240" w:after="240" w:line="280" w:lineRule="exac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rsidR="00060BF0" w:rsidRPr="00B3255B" w:rsidRDefault="00060BF0" w:rsidP="00FF31E1">
      <w:pPr>
        <w:pStyle w:val="GazetteHeading2"/>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w:t>
      </w:r>
      <w:proofErr w:type="gramStart"/>
      <w:r>
        <w:t>45B(</w:t>
      </w:r>
      <w:proofErr w:type="gramEnd"/>
      <w:r>
        <w:t>3) OF THE AGVET CODE</w:t>
      </w:r>
    </w:p>
    <w:p w:rsidR="00060BF0" w:rsidRDefault="00060BF0" w:rsidP="00FF31E1">
      <w:pPr>
        <w:spacing w:before="240" w:after="240" w:line="280" w:lineRule="exac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the above table</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w:t>
      </w:r>
      <w:proofErr w:type="gramStart"/>
      <w:r>
        <w:t>45B(</w:t>
      </w:r>
      <w:proofErr w:type="gramEnd"/>
      <w:r>
        <w:t xml:space="preserve">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rsidR="00060BF0" w:rsidRDefault="00060BF0" w:rsidP="00060BF0">
      <w:pPr>
        <w:pStyle w:val="GazetteHeading2"/>
        <w:jc w:val="both"/>
      </w:pPr>
      <w:r>
        <w:t>POSSESSION OR CUSTODY</w:t>
      </w:r>
    </w:p>
    <w:p w:rsidR="00060BF0" w:rsidRDefault="00060BF0" w:rsidP="00FF31E1">
      <w:pPr>
        <w:spacing w:before="240" w:after="240" w:line="280" w:lineRule="exact"/>
      </w:pPr>
      <w:r>
        <w:t xml:space="preserve">A person may possess the cancelled active constituent, cancelled product or product bearing a cancelled label referred to in the above table in accordance with its label instructions for 12 months from the </w:t>
      </w:r>
      <w:r w:rsidR="00337168">
        <w:t>d</w:t>
      </w:r>
      <w:r>
        <w:t xml:space="preserve">ate of </w:t>
      </w:r>
      <w:r w:rsidR="00337168">
        <w:t>c</w:t>
      </w:r>
      <w:r>
        <w:t>ancellation.</w:t>
      </w:r>
    </w:p>
    <w:p w:rsidR="00060BF0" w:rsidRDefault="00060BF0" w:rsidP="00060BF0">
      <w:pPr>
        <w:pStyle w:val="GazetteHeading2"/>
        <w:jc w:val="both"/>
      </w:pPr>
      <w:r>
        <w:t>Use, SUPPLY OR OTHERWISE DEAL WITH</w:t>
      </w:r>
    </w:p>
    <w:p w:rsidR="00060BF0" w:rsidRDefault="00060BF0" w:rsidP="00FF31E1">
      <w:pPr>
        <w:spacing w:before="240" w:after="240" w:line="280" w:lineRule="exact"/>
      </w:pPr>
      <w:r>
        <w:t xml:space="preserve">A person may use the cancelled active constituent, cancelled product or products bearing a cancelled label referred to in the above table according to its label instructions, including any conditions relating to shelf life or expiry date, for 12 months after the </w:t>
      </w:r>
      <w:r w:rsidR="00337168">
        <w:t>d</w:t>
      </w:r>
      <w:r>
        <w:t xml:space="preserve">ate of </w:t>
      </w:r>
      <w:r w:rsidR="00337168">
        <w:t>c</w:t>
      </w:r>
      <w:r>
        <w:t>ancellation.</w:t>
      </w:r>
    </w:p>
    <w:p w:rsidR="00060BF0" w:rsidRPr="00552048" w:rsidRDefault="00060BF0" w:rsidP="00FF31E1">
      <w:pPr>
        <w:spacing w:before="240" w:after="240" w:line="280" w:lineRule="exac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the above table, for 12 months after the </w:t>
      </w:r>
      <w:r w:rsidR="00337168">
        <w:t>d</w:t>
      </w:r>
      <w:r w:rsidRPr="00FE6359">
        <w:t xml:space="preserve">ate of </w:t>
      </w:r>
      <w:r w:rsidR="00337168">
        <w:t>c</w:t>
      </w:r>
      <w:r w:rsidRPr="00FE6359">
        <w:t>ancellation</w:t>
      </w:r>
      <w:r>
        <w:t>.</w:t>
      </w:r>
    </w:p>
    <w:p w:rsidR="00060BF0" w:rsidRPr="00815ACF" w:rsidRDefault="00060BF0" w:rsidP="00FF31E1">
      <w:pPr>
        <w:pStyle w:val="GazetteHeading2"/>
      </w:pPr>
      <w:r w:rsidRPr="00815ACF">
        <w:t>CONTRAVENTIONS</w:t>
      </w:r>
    </w:p>
    <w:p w:rsidR="00060BF0" w:rsidRDefault="00060BF0" w:rsidP="00FF31E1">
      <w:pPr>
        <w:spacing w:before="240" w:after="240" w:line="280" w:lineRule="exact"/>
      </w:pPr>
      <w:r>
        <w:t xml:space="preserve">After the day that is 12 months from the </w:t>
      </w:r>
      <w:r w:rsidR="00337168">
        <w:t>d</w:t>
      </w:r>
      <w:r>
        <w:t xml:space="preserve">ate of </w:t>
      </w:r>
      <w:r w:rsidR="00337168">
        <w:t>c</w:t>
      </w:r>
      <w:r>
        <w:t xml:space="preserve">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rsidR="00060BF0" w:rsidRDefault="00060BF0" w:rsidP="00FF31E1">
      <w:pPr>
        <w:spacing w:before="240" w:after="240" w:line="280" w:lineRule="exact"/>
      </w:pPr>
      <w:r>
        <w:lastRenderedPageBreak/>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the table above in a manner that contravenes the above instructions.</w:t>
      </w:r>
    </w:p>
    <w:p w:rsidR="00060BF0" w:rsidRDefault="00060BF0" w:rsidP="00060BF0">
      <w:pPr>
        <w:pStyle w:val="GazetteHeading2"/>
      </w:pPr>
      <w:r>
        <w:t>APVMA Contact</w:t>
      </w:r>
    </w:p>
    <w:p w:rsidR="00060BF0" w:rsidRDefault="00060BF0" w:rsidP="00060BF0">
      <w:pPr>
        <w:pStyle w:val="BodyText"/>
        <w:keepNext/>
      </w:pPr>
      <w:r>
        <w:t>For any enquiries or further information about this matter, please contact:</w:t>
      </w:r>
    </w:p>
    <w:p w:rsidR="00060BF0" w:rsidRDefault="00060BF0" w:rsidP="00060BF0">
      <w:pPr>
        <w:pStyle w:val="GazetteAPVMAContact"/>
        <w:keepNext/>
        <w:spacing w:after="0"/>
        <w:ind w:left="0"/>
      </w:pPr>
      <w:r>
        <w:t>Chemical Review</w:t>
      </w:r>
    </w:p>
    <w:p w:rsidR="00060BF0" w:rsidRDefault="00060BF0" w:rsidP="00060BF0">
      <w:pPr>
        <w:pStyle w:val="GazetteAPVMAContact"/>
        <w:keepNext/>
        <w:spacing w:after="0"/>
        <w:ind w:left="0"/>
      </w:pPr>
      <w:r>
        <w:t>Australian Pesticides and Veterinary Medicines Authority</w:t>
      </w:r>
    </w:p>
    <w:p w:rsidR="00060BF0" w:rsidRPr="003939B2" w:rsidRDefault="00060BF0" w:rsidP="00060BF0">
      <w:pPr>
        <w:rPr>
          <w:rFonts w:cs="Arial"/>
          <w:color w:val="22282A"/>
          <w:szCs w:val="18"/>
          <w:lang w:val="en-GB" w:eastAsia="en-AU"/>
        </w:rPr>
      </w:pPr>
      <w:r w:rsidRPr="003939B2">
        <w:rPr>
          <w:rFonts w:cs="Arial"/>
          <w:color w:val="22282A"/>
          <w:szCs w:val="18"/>
          <w:lang w:val="en-GB" w:eastAsia="en-AU"/>
        </w:rPr>
        <w:t>GPO Box 3262</w:t>
      </w:r>
    </w:p>
    <w:p w:rsidR="00060BF0" w:rsidRPr="003939B2" w:rsidRDefault="00FF31E1" w:rsidP="00060BF0">
      <w:pPr>
        <w:rPr>
          <w:rFonts w:cs="Arial"/>
          <w:color w:val="22282A"/>
          <w:szCs w:val="18"/>
          <w:lang w:val="en-GB" w:eastAsia="en-AU"/>
        </w:rPr>
      </w:pPr>
      <w:r>
        <w:rPr>
          <w:rFonts w:cs="Arial"/>
          <w:color w:val="22282A"/>
          <w:szCs w:val="18"/>
          <w:lang w:val="en-GB" w:eastAsia="en-AU"/>
        </w:rPr>
        <w:t>Sydney</w:t>
      </w:r>
      <w:r w:rsidR="00060BF0" w:rsidRPr="003939B2">
        <w:rPr>
          <w:rFonts w:cs="Arial"/>
          <w:color w:val="22282A"/>
          <w:szCs w:val="18"/>
          <w:lang w:val="en-GB" w:eastAsia="en-AU"/>
        </w:rPr>
        <w:t xml:space="preserve"> NSW 2001</w:t>
      </w:r>
    </w:p>
    <w:p w:rsidR="00060BF0" w:rsidRDefault="00060BF0" w:rsidP="00060BF0">
      <w:pPr>
        <w:pStyle w:val="GazetteAPVMAContact"/>
        <w:spacing w:before="240" w:line="280" w:lineRule="exact"/>
        <w:ind w:left="0"/>
      </w:pPr>
      <w:r>
        <w:rPr>
          <w:b/>
        </w:rPr>
        <w:t>Phone:</w:t>
      </w:r>
      <w:r>
        <w:tab/>
        <w:t xml:space="preserve">+61 2 </w:t>
      </w:r>
      <w:r w:rsidRPr="003939B2">
        <w:t>6770 2400</w:t>
      </w:r>
    </w:p>
    <w:p w:rsidR="0055403E" w:rsidRPr="003F2769" w:rsidRDefault="00060BF0" w:rsidP="00FF31E1">
      <w:pPr>
        <w:pStyle w:val="GazetteAPVMAContact"/>
        <w:spacing w:before="240" w:line="280" w:lineRule="exact"/>
        <w:ind w:left="0"/>
      </w:pPr>
      <w:r>
        <w:rPr>
          <w:b/>
        </w:rPr>
        <w:t>Email:</w:t>
      </w:r>
      <w:r>
        <w:tab/>
      </w:r>
      <w:hyperlink r:id="rId35" w:history="1">
        <w:r w:rsidRPr="00FF31E1">
          <w:rPr>
            <w:rStyle w:val="Hyperlink"/>
          </w:rPr>
          <w:t>chemicalreview@apvma.gov.au</w:t>
        </w:r>
      </w:hyperlink>
    </w:p>
    <w:sectPr w:rsidR="0055403E" w:rsidRPr="003F2769" w:rsidSect="00B04FDC">
      <w:headerReference w:type="even" r:id="rId36"/>
      <w:headerReference w:type="default" r:id="rId37"/>
      <w:footerReference w:type="even" r:id="rId38"/>
      <w:footerReference w:type="default" r:id="rId39"/>
      <w:pgSz w:w="11907" w:h="16839" w:code="9"/>
      <w:pgMar w:top="1440" w:right="1134" w:bottom="1440" w:left="1134"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1FB" w:rsidRDefault="005601FB">
      <w:r>
        <w:separator/>
      </w:r>
    </w:p>
    <w:p w:rsidR="005601FB" w:rsidRDefault="005601FB"/>
  </w:endnote>
  <w:endnote w:type="continuationSeparator" w:id="0">
    <w:p w:rsidR="005601FB" w:rsidRDefault="005601FB">
      <w:r>
        <w:continuationSeparator/>
      </w:r>
    </w:p>
    <w:p w:rsidR="005601FB" w:rsidRDefault="0056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060BF0" w:rsidRDefault="007D72FB" w:rsidP="0006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8AF" w:rsidRDefault="00456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456C45">
    <w:pPr>
      <w:pStyle w:val="Footer"/>
      <w:pBdr>
        <w:top w:val="single" w:sz="4" w:space="1" w:color="auto"/>
      </w:pBdr>
      <w:tabs>
        <w:tab w:val="clear" w:pos="8640"/>
        <w:tab w:val="right" w:pos="9900"/>
      </w:tabs>
    </w:pPr>
    <w:r>
      <w:fldChar w:fldCharType="begin"/>
    </w:r>
    <w:r>
      <w:instrText xml:space="preserve"> STYLEREF  "Gazette Heading 1"  \* MERGEFORMAT </w:instrText>
    </w:r>
    <w:r>
      <w:fldChar w:fldCharType="separate"/>
    </w:r>
    <w:r>
      <w:rPr>
        <w:noProof/>
      </w:rPr>
      <w:t>Proposal to amend Schedule 20 in the Australia New Zealand Food Standards Code</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8AF" w:rsidRDefault="00456C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BF0" w:rsidRPr="009315AB" w:rsidRDefault="00FF31E1" w:rsidP="00FF31E1">
    <w:pPr>
      <w:pBdr>
        <w:top w:val="single" w:sz="4" w:space="1" w:color="auto"/>
      </w:pBdr>
      <w:tabs>
        <w:tab w:val="center" w:pos="4320"/>
        <w:tab w:val="right" w:pos="9356"/>
      </w:tabs>
      <w:ind w:left="567" w:hanging="567"/>
      <w:rPr>
        <w:rFonts w:ascii="Calibri" w:hAnsi="Calibri"/>
        <w:color w:val="A6A6A6" w:themeColor="background1" w:themeShade="A6"/>
      </w:rPr>
    </w:pPr>
    <w:r>
      <w:rPr>
        <w:i/>
        <w:iCs/>
        <w:sz w:val="16"/>
        <w:szCs w:val="16"/>
      </w:rPr>
      <w:fldChar w:fldCharType="begin"/>
    </w:r>
    <w:r>
      <w:rPr>
        <w:i/>
        <w:iCs/>
        <w:sz w:val="16"/>
        <w:szCs w:val="16"/>
      </w:rPr>
      <w:instrText xml:space="preserve"> STYLEREF  "Gazette Heading 1"  \* MERGEFORMAT </w:instrText>
    </w:r>
    <w:r>
      <w:rPr>
        <w:i/>
        <w:iCs/>
        <w:sz w:val="16"/>
        <w:szCs w:val="16"/>
      </w:rPr>
      <w:fldChar w:fldCharType="separate"/>
    </w:r>
    <w:r w:rsidR="00456C45">
      <w:rPr>
        <w:i/>
        <w:iCs/>
        <w:noProof/>
        <w:sz w:val="16"/>
        <w:szCs w:val="16"/>
      </w:rPr>
      <w:t>Variations to Schedule 20 of the Australia New Zealand Food Standards Code</w:t>
    </w:r>
    <w:r>
      <w:rPr>
        <w:i/>
        <w:i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BF0" w:rsidRDefault="00060BF0">
    <w:pPr>
      <w:pStyle w:val="Footer"/>
    </w:pPr>
    <w:r>
      <w:rPr>
        <w:rFonts w:ascii="Calibri" w:hAnsi="Calibri"/>
        <w:i w:val="0"/>
        <w:color w:val="A6A6A6" w:themeColor="background1" w:themeShade="A6"/>
      </w:rPr>
      <w:tab/>
    </w:r>
    <w:r>
      <w:rPr>
        <w:rFonts w:ascii="Calibri" w:hAnsi="Calibri"/>
        <w:i w:val="0"/>
        <w:color w:val="A6A6A6" w:themeColor="background1" w:themeShade="A6"/>
      </w:rPr>
      <w:tab/>
      <w:t>VS20GN – V2 – A147212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B3" w:rsidRDefault="00456C45">
    <w:pPr>
      <w:pStyle w:val="Footer"/>
    </w:pPr>
  </w:p>
  <w:p w:rsidR="00296AB3" w:rsidRDefault="00456C4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FDC" w:rsidRPr="00FF31E1" w:rsidRDefault="00060BF0" w:rsidP="00FF31E1">
    <w:pPr>
      <w:pStyle w:val="Footer"/>
      <w:pBdr>
        <w:top w:val="single" w:sz="4" w:space="1" w:color="auto"/>
      </w:pBdr>
      <w:rPr>
        <w:noProof/>
      </w:rPr>
    </w:pPr>
    <w:r>
      <w:rPr>
        <w:noProof/>
      </w:rPr>
      <w:fldChar w:fldCharType="begin"/>
    </w:r>
    <w:r>
      <w:rPr>
        <w:noProof/>
      </w:rPr>
      <w:instrText xml:space="preserve"> STYLEREF  "Gazette Heading 1"  \* MERGEFORMAT </w:instrText>
    </w:r>
    <w:r>
      <w:rPr>
        <w:noProof/>
      </w:rPr>
      <w:fldChar w:fldCharType="separate"/>
    </w:r>
    <w:r w:rsidR="00456C45">
      <w:rPr>
        <w:noProof/>
      </w:rPr>
      <w:t>Notice of Cancellation at the Request of the Holder</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1FB" w:rsidRDefault="005601FB">
      <w:r>
        <w:separator/>
      </w:r>
    </w:p>
    <w:p w:rsidR="005601FB" w:rsidRDefault="005601FB"/>
  </w:footnote>
  <w:footnote w:type="continuationSeparator" w:id="0">
    <w:p w:rsidR="005601FB" w:rsidRDefault="005601FB">
      <w:r>
        <w:continuationSeparator/>
      </w:r>
    </w:p>
    <w:p w:rsidR="005601FB" w:rsidRDefault="005601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E1" w:rsidRPr="00FF31E1" w:rsidRDefault="00FF31E1" w:rsidP="00FF31E1">
    <w:pPr>
      <w:pStyle w:val="Header"/>
      <w:rPr>
        <w:i w:val="0"/>
        <w:lang w:val="en-AU"/>
      </w:rPr>
    </w:pPr>
    <w:r w:rsidRPr="00FF31E1">
      <w:rPr>
        <w:i w:val="0"/>
        <w:lang w:val="en-AU"/>
      </w:rPr>
      <w:t>Commonwealth of Australia Gazette</w:t>
    </w:r>
  </w:p>
  <w:p w:rsidR="00296AB3" w:rsidRPr="00FF31E1" w:rsidRDefault="00FF31E1" w:rsidP="00FF31E1">
    <w:pPr>
      <w:pStyle w:val="Header"/>
      <w:tabs>
        <w:tab w:val="clear" w:pos="9757"/>
        <w:tab w:val="right" w:pos="9967"/>
      </w:tabs>
      <w:rPr>
        <w:i w:val="0"/>
        <w:szCs w:val="20"/>
        <w:lang w:val="en-AU"/>
      </w:rPr>
    </w:pPr>
    <w:r w:rsidRPr="00FF31E1">
      <w:rPr>
        <w:i w:val="0"/>
        <w:lang w:val="en-AU"/>
      </w:rPr>
      <w:fldChar w:fldCharType="begin"/>
    </w:r>
    <w:r w:rsidRPr="00FF31E1">
      <w:rPr>
        <w:i w:val="0"/>
        <w:lang w:val="en-AU"/>
      </w:rPr>
      <w:instrText xml:space="preserve"> STYLEREF "Gazette Number" \* MERGEFORMAT </w:instrText>
    </w:r>
    <w:r w:rsidRPr="00FF31E1">
      <w:rPr>
        <w:i w:val="0"/>
        <w:lang w:val="en-AU"/>
      </w:rPr>
      <w:fldChar w:fldCharType="separate"/>
    </w:r>
    <w:r w:rsidR="00456C45" w:rsidRPr="00456C45">
      <w:rPr>
        <w:bCs/>
        <w:i w:val="0"/>
        <w:noProof/>
      </w:rPr>
      <w:t>No. APVMA 14, Tuesday, 14 July 2020</w:t>
    </w:r>
    <w:r w:rsidRPr="00FF31E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56C45">
      <w:rPr>
        <w:rStyle w:val="PageNumber"/>
        <w:i w:val="0"/>
        <w:noProof/>
        <w:lang w:val="en-AU"/>
      </w:rPr>
      <w:t>31</w:t>
    </w:r>
    <w:r>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56C45" w:rsidRPr="00456C45">
      <w:rPr>
        <w:i w:val="0"/>
        <w:noProof/>
      </w:rPr>
      <w:t>No. APVMA 14, Tuesday</w:t>
    </w:r>
    <w:r w:rsidR="00456C45">
      <w:rPr>
        <w:bCs/>
        <w:i w:val="0"/>
        <w:noProof/>
        <w:lang w:val="en-AU"/>
      </w:rPr>
      <w:t>, 14 July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456C45">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8AF" w:rsidRDefault="00456C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FF31E1" w:rsidRDefault="00060BF0">
    <w:pPr>
      <w:pStyle w:val="Header"/>
      <w:rPr>
        <w:i w:val="0"/>
        <w:lang w:val="en-AU"/>
      </w:rPr>
    </w:pPr>
    <w:r w:rsidRPr="00FF31E1">
      <w:rPr>
        <w:i w:val="0"/>
        <w:lang w:val="en-AU"/>
      </w:rPr>
      <w:t>Commonwealth of Australia Gazette</w:t>
    </w:r>
  </w:p>
  <w:p w:rsidR="005479D5" w:rsidRDefault="00060BF0">
    <w:pPr>
      <w:pStyle w:val="Header"/>
      <w:tabs>
        <w:tab w:val="clear" w:pos="9757"/>
        <w:tab w:val="right" w:pos="9967"/>
      </w:tabs>
      <w:rPr>
        <w:i w:val="0"/>
        <w:szCs w:val="20"/>
        <w:lang w:val="en-AU"/>
      </w:rPr>
    </w:pPr>
    <w:r w:rsidRPr="00FF31E1">
      <w:rPr>
        <w:i w:val="0"/>
        <w:lang w:val="en-AU"/>
      </w:rPr>
      <w:fldChar w:fldCharType="begin"/>
    </w:r>
    <w:r w:rsidRPr="00FF31E1">
      <w:rPr>
        <w:i w:val="0"/>
        <w:lang w:val="en-AU"/>
      </w:rPr>
      <w:instrText xml:space="preserve"> STYLEREF "Gazette Number" \* MERGEFORMAT </w:instrText>
    </w:r>
    <w:r w:rsidRPr="00FF31E1">
      <w:rPr>
        <w:i w:val="0"/>
        <w:lang w:val="en-AU"/>
      </w:rPr>
      <w:fldChar w:fldCharType="separate"/>
    </w:r>
    <w:r w:rsidR="00456C45" w:rsidRPr="00456C45">
      <w:rPr>
        <w:bCs/>
        <w:i w:val="0"/>
        <w:noProof/>
      </w:rPr>
      <w:t>No. APVMA 14, Tuesday, 14 July 2020</w:t>
    </w:r>
    <w:r w:rsidRPr="00FF31E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56C45">
      <w:rPr>
        <w:rStyle w:val="PageNumber"/>
        <w:i w:val="0"/>
        <w:noProof/>
        <w:lang w:val="en-AU"/>
      </w:rPr>
      <w:t>21</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8AF" w:rsidRDefault="00456C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E1" w:rsidRPr="00FF31E1" w:rsidRDefault="00FF31E1" w:rsidP="00FF31E1">
    <w:pPr>
      <w:pStyle w:val="Header"/>
      <w:rPr>
        <w:i w:val="0"/>
        <w:lang w:val="en-AU"/>
      </w:rPr>
    </w:pPr>
    <w:r w:rsidRPr="00FF31E1">
      <w:rPr>
        <w:i w:val="0"/>
        <w:lang w:val="en-AU"/>
      </w:rPr>
      <w:t>Commonwealth of Australia Gazette</w:t>
    </w:r>
  </w:p>
  <w:p w:rsidR="00060BF0" w:rsidRPr="00FF31E1" w:rsidRDefault="00FF31E1" w:rsidP="00FF31E1">
    <w:pPr>
      <w:pStyle w:val="Header"/>
      <w:tabs>
        <w:tab w:val="clear" w:pos="9757"/>
        <w:tab w:val="right" w:pos="9967"/>
      </w:tabs>
      <w:rPr>
        <w:i w:val="0"/>
        <w:szCs w:val="20"/>
        <w:lang w:val="en-AU"/>
      </w:rPr>
    </w:pPr>
    <w:r w:rsidRPr="00FF31E1">
      <w:rPr>
        <w:i w:val="0"/>
        <w:lang w:val="en-AU"/>
      </w:rPr>
      <w:fldChar w:fldCharType="begin"/>
    </w:r>
    <w:r w:rsidRPr="00FF31E1">
      <w:rPr>
        <w:i w:val="0"/>
        <w:lang w:val="en-AU"/>
      </w:rPr>
      <w:instrText xml:space="preserve"> STYLEREF "Gazette Number" \* MERGEFORMAT </w:instrText>
    </w:r>
    <w:r w:rsidRPr="00FF31E1">
      <w:rPr>
        <w:i w:val="0"/>
        <w:lang w:val="en-AU"/>
      </w:rPr>
      <w:fldChar w:fldCharType="separate"/>
    </w:r>
    <w:r w:rsidR="00456C45" w:rsidRPr="00456C45">
      <w:rPr>
        <w:bCs/>
        <w:i w:val="0"/>
        <w:noProof/>
      </w:rPr>
      <w:t>No. APVMA 14, Tuesday, 14 July 2020</w:t>
    </w:r>
    <w:r w:rsidRPr="00FF31E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56C45">
      <w:rPr>
        <w:rStyle w:val="PageNumber"/>
        <w:i w:val="0"/>
        <w:noProof/>
        <w:lang w:val="en-AU"/>
      </w:rPr>
      <w:t>29</w:t>
    </w:r>
    <w:r>
      <w:rPr>
        <w:rStyle w:val="PageNumber"/>
        <w:i w:val="0"/>
        <w:lang w:val="en-A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B3" w:rsidRDefault="00456C45">
    <w:pPr>
      <w:pStyle w:val="Header"/>
    </w:pPr>
  </w:p>
  <w:p w:rsidR="00296AB3" w:rsidRDefault="00456C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60BF0"/>
    <w:rsid w:val="000A29B7"/>
    <w:rsid w:val="000E12A0"/>
    <w:rsid w:val="00117FA3"/>
    <w:rsid w:val="00194383"/>
    <w:rsid w:val="001A2C6B"/>
    <w:rsid w:val="001A7850"/>
    <w:rsid w:val="0025256B"/>
    <w:rsid w:val="00270632"/>
    <w:rsid w:val="00295A98"/>
    <w:rsid w:val="00330BE7"/>
    <w:rsid w:val="00337168"/>
    <w:rsid w:val="003F2769"/>
    <w:rsid w:val="00410A22"/>
    <w:rsid w:val="00413553"/>
    <w:rsid w:val="00430E77"/>
    <w:rsid w:val="00456C45"/>
    <w:rsid w:val="00467D3F"/>
    <w:rsid w:val="00520DE2"/>
    <w:rsid w:val="00546BD8"/>
    <w:rsid w:val="0055403E"/>
    <w:rsid w:val="005601FB"/>
    <w:rsid w:val="005F07A3"/>
    <w:rsid w:val="00631658"/>
    <w:rsid w:val="006928E9"/>
    <w:rsid w:val="006A01D0"/>
    <w:rsid w:val="006A452C"/>
    <w:rsid w:val="007756E7"/>
    <w:rsid w:val="007C4CA4"/>
    <w:rsid w:val="007D72FB"/>
    <w:rsid w:val="007F04A5"/>
    <w:rsid w:val="00876758"/>
    <w:rsid w:val="008823D2"/>
    <w:rsid w:val="008B72EE"/>
    <w:rsid w:val="008E2EC3"/>
    <w:rsid w:val="00921343"/>
    <w:rsid w:val="009329D7"/>
    <w:rsid w:val="009765B1"/>
    <w:rsid w:val="009C4720"/>
    <w:rsid w:val="009E2547"/>
    <w:rsid w:val="00A83740"/>
    <w:rsid w:val="00B24910"/>
    <w:rsid w:val="00BD7B09"/>
    <w:rsid w:val="00C05008"/>
    <w:rsid w:val="00C56C9B"/>
    <w:rsid w:val="00CC6421"/>
    <w:rsid w:val="00D3546F"/>
    <w:rsid w:val="00D56938"/>
    <w:rsid w:val="00D87A53"/>
    <w:rsid w:val="00D96D76"/>
    <w:rsid w:val="00DA2325"/>
    <w:rsid w:val="00E1774A"/>
    <w:rsid w:val="00F66595"/>
    <w:rsid w:val="00F751ED"/>
    <w:rsid w:val="00F82B14"/>
    <w:rsid w:val="00FC1DF3"/>
    <w:rsid w:val="00FF0420"/>
    <w:rsid w:val="00FF3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locked/>
    <w:rsid w:val="00876758"/>
    <w:rPr>
      <w:rFonts w:ascii="Arial" w:hAnsi="Arial" w:cs="Arial"/>
      <w:b/>
      <w:bCs/>
      <w:sz w:val="26"/>
      <w:szCs w:val="26"/>
      <w:lang w:eastAsia="en-US"/>
    </w:rPr>
  </w:style>
  <w:style w:type="character" w:customStyle="1" w:styleId="Heading4Char">
    <w:name w:val="Heading 4 Char"/>
    <w:basedOn w:val="DefaultParagraphFont"/>
    <w:link w:val="Heading4"/>
    <w:locked/>
    <w:rsid w:val="00876758"/>
    <w:rPr>
      <w:rFonts w:ascii="Arial" w:hAnsi="Arial"/>
      <w:b/>
      <w:bCs/>
      <w:i/>
      <w:sz w:val="22"/>
      <w:szCs w:val="28"/>
      <w:lang w:eastAsia="en-US"/>
    </w:rPr>
  </w:style>
  <w:style w:type="character" w:customStyle="1" w:styleId="Heading6Char">
    <w:name w:val="Heading 6 Char"/>
    <w:basedOn w:val="DefaultParagraphFont"/>
    <w:link w:val="Heading6"/>
    <w:locked/>
    <w:rsid w:val="00876758"/>
    <w:rPr>
      <w:b/>
      <w:bCs/>
      <w:sz w:val="22"/>
      <w:szCs w:val="22"/>
      <w:lang w:eastAsia="en-US"/>
    </w:rPr>
  </w:style>
  <w:style w:type="character" w:customStyle="1" w:styleId="Heading7Char">
    <w:name w:val="Heading 7 Char"/>
    <w:basedOn w:val="DefaultParagraphFont"/>
    <w:link w:val="Heading7"/>
    <w:locked/>
    <w:rsid w:val="00876758"/>
    <w:rPr>
      <w:sz w:val="24"/>
      <w:szCs w:val="24"/>
      <w:lang w:eastAsia="en-US"/>
    </w:rPr>
  </w:style>
  <w:style w:type="character" w:customStyle="1" w:styleId="HeaderChar">
    <w:name w:val="Header Char"/>
    <w:basedOn w:val="DefaultParagraphFont"/>
    <w:link w:val="Header"/>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semiHidden/>
    <w:locked/>
    <w:rsid w:val="00876758"/>
    <w:rPr>
      <w:rFonts w:ascii="Arial" w:hAnsi="Arial"/>
      <w:sz w:val="16"/>
      <w:lang w:eastAsia="en-US"/>
    </w:rPr>
  </w:style>
  <w:style w:type="character" w:customStyle="1" w:styleId="DocumentMapChar">
    <w:name w:val="Document Map Char"/>
    <w:basedOn w:val="DefaultParagraphFont"/>
    <w:link w:val="DocumentMap"/>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yperlink" Target="https://www.legislation.gov.au/Series/F2019L01105" TargetMode="External"/><Relationship Id="rId39"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mailto:enquiries@apvma.gov.a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www.legislation.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6.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oter" Target="footer3.xml"/><Relationship Id="rId28" Type="http://schemas.openxmlformats.org/officeDocument/2006/relationships/hyperlink" Target="mailto:enquiries@apvma.gov.au" TargetMode="External"/><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2.xml"/><Relationship Id="rId27" Type="http://schemas.openxmlformats.org/officeDocument/2006/relationships/hyperlink" Target="mailto:enquiries@apvma.gov.au" TargetMode="External"/><Relationship Id="rId30" Type="http://schemas.openxmlformats.org/officeDocument/2006/relationships/header" Target="header8.xml"/><Relationship Id="rId35" Type="http://schemas.openxmlformats.org/officeDocument/2006/relationships/hyperlink" Target="mailto:chemicalreview@apv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A1840664</value>
    </field>
    <field name="Objective-Title">
      <value order="0">gazette_14072020</value>
    </field>
    <field name="Objective-Description">
      <value order="0"/>
    </field>
    <field name="Objective-CreationStamp">
      <value order="0">2020-07-10T01:39:56Z</value>
    </field>
    <field name="Objective-IsApproved">
      <value order="0">false</value>
    </field>
    <field name="Objective-IsPublished">
      <value order="0">false</value>
    </field>
    <field name="Objective-DatePublished">
      <value order="0"/>
    </field>
    <field name="Objective-ModificationStamp">
      <value order="0">2020-07-13T22:35:10Z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- 2020 - 14:Gazette 14 - compiled</value>
    </field>
    <field name="Objective-Parent">
      <value order="0">Gazette 14 - compiled</value>
    </field>
    <field name="Objective-State">
      <value order="0">Being Edited</value>
    </field>
    <field name="Objective-VersionId">
      <value order="0">vA2847528</value>
    </field>
    <field name="Objective-Version">
      <value order="0">0.9</value>
    </field>
    <field name="Objective-VersionNumber">
      <value order="0">9</value>
    </field>
    <field name="Objective-VersionComment">
      <value order="0"/>
    </field>
    <field name="Objective-FileNumber">
      <value order="0">2020\15622</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A0E1C42-04AF-49E2-9DF5-B352073B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7127</Words>
  <Characters>44378</Characters>
  <Application>Microsoft Office Word</Application>
  <DocSecurity>0</DocSecurity>
  <Lines>369</Lines>
  <Paragraphs>102</Paragraphs>
  <ScaleCrop>false</ScaleCrop>
  <HeadingPairs>
    <vt:vector size="2" baseType="variant">
      <vt:variant>
        <vt:lpstr>Title</vt:lpstr>
      </vt:variant>
      <vt:variant>
        <vt:i4>1</vt:i4>
      </vt:variant>
    </vt:vector>
  </HeadingPairs>
  <TitlesOfParts>
    <vt:vector size="1" baseType="lpstr">
      <vt:lpstr>APVMA Gazette No. 14, 14 July 2020</vt:lpstr>
    </vt:vector>
  </TitlesOfParts>
  <Company>APVMA</Company>
  <LinksUpToDate>false</LinksUpToDate>
  <CharactersWithSpaces>51403</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14, 14 July 2020</dc:title>
  <dc:creator>APVMA</dc:creator>
  <cp:keywords>[SEC=UNOFFICIAL]</cp:keywords>
  <cp:lastModifiedBy>DEVENISH-MEARES, Rachel</cp:lastModifiedBy>
  <cp:revision>3</cp:revision>
  <cp:lastPrinted>2020-07-13T22:43:00Z</cp:lastPrinted>
  <dcterms:created xsi:type="dcterms:W3CDTF">2020-07-13T22:41:00Z</dcterms:created>
  <dcterms:modified xsi:type="dcterms:W3CDTF">2020-07-14T00:12:00Z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A1840664</vt:lpwstr>
  </property>
  <property fmtid="{D5CDD505-2E9C-101B-9397-08002B2CF9AE}" pid="5" name="Objective-Title">
    <vt:lpwstr>gazette_14072020</vt:lpwstr>
  </property>
  <property fmtid="{D5CDD505-2E9C-101B-9397-08002B2CF9AE}" pid="6" name="Objective-Comment">
    <vt:lpwstr/>
  </property>
  <property fmtid="{D5CDD505-2E9C-101B-9397-08002B2CF9AE}" pid="7" name="Objective-CreationStamp">
    <vt:filetime>2020-07-10T01:40:09Z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2020-07-13T22:35:10Z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- 2020 - 14:Gazette 14 </vt:lpwstr>
  </property>
  <property fmtid="{D5CDD505-2E9C-101B-9397-08002B2CF9AE}" pid="14" name="Objective-Parent">
    <vt:lpwstr>Gazette 14 - compiled</vt:lpwstr>
  </property>
  <property fmtid="{D5CDD505-2E9C-101B-9397-08002B2CF9AE}" pid="15" name="Objective-State">
    <vt:lpwstr>Being Edited</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2020\15622</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vA2847528</vt:lpwstr>
  </property>
  <property fmtid="{D5CDD505-2E9C-101B-9397-08002B2CF9AE}" pid="24" name="Objective-Connect Creator">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UNOFFICIAL</vt:lpwstr>
  </property>
  <property fmtid="{D5CDD505-2E9C-101B-9397-08002B2CF9AE}" pid="28" name="PM_Qualifier">
    <vt:lpwstr/>
  </property>
  <property fmtid="{D5CDD505-2E9C-101B-9397-08002B2CF9AE}" pid="29" name="PM_SecurityClassification">
    <vt:lpwstr>UNOFFICIAL</vt:lpwstr>
  </property>
  <property fmtid="{D5CDD505-2E9C-101B-9397-08002B2CF9AE}" pid="30" name="PM_InsertionValue">
    <vt:lpwstr>UNOFFICIAL</vt:lpwstr>
  </property>
  <property fmtid="{D5CDD505-2E9C-101B-9397-08002B2CF9AE}" pid="31" name="PM_Originating_FileId">
    <vt:lpwstr>3272787821DE4B22967D3DF320455F6C</vt:lpwstr>
  </property>
  <property fmtid="{D5CDD505-2E9C-101B-9397-08002B2CF9AE}" pid="32" name="PM_ProtectiveMarkingValue_Footer">
    <vt:lpwstr>UNOFFICIAL</vt:lpwstr>
  </property>
  <property fmtid="{D5CDD505-2E9C-101B-9397-08002B2CF9AE}" pid="33" name="PM_Originator_Hash_SHA1">
    <vt:lpwstr>842817C49940877CDD4FF1262DE666F4154E976A</vt:lpwstr>
  </property>
  <property fmtid="{D5CDD505-2E9C-101B-9397-08002B2CF9AE}" pid="34" name="PM_OriginationTimeStamp">
    <vt:lpwstr>2020-07-10T02:26:54Z</vt:lpwstr>
  </property>
  <property fmtid="{D5CDD505-2E9C-101B-9397-08002B2CF9AE}" pid="35" name="PM_ProtectiveMarkingValue_Header">
    <vt:lpwstr>UNOFFICIAL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4E2C560FB4391861475594E951F64AD3</vt:lpwstr>
  </property>
  <property fmtid="{D5CDD505-2E9C-101B-9397-08002B2CF9AE}" pid="43" name="PM_Hash_Salt">
    <vt:lpwstr>01AA26DF3A07579AC30EBD5A7BDAC194</vt:lpwstr>
  </property>
  <property fmtid="{D5CDD505-2E9C-101B-9397-08002B2CF9AE}" pid="44" name="PM_Hash_SHA1">
    <vt:lpwstr>32F4D3478C93E8E639F8BDA391977DD25AFEF495</vt:lpwstr>
  </property>
  <property fmtid="{D5CDD505-2E9C-101B-9397-08002B2CF9AE}" pid="45" name="PM_SecurityClassification_Prev">
    <vt:lpwstr>UNOFFICIAL</vt:lpwstr>
  </property>
  <property fmtid="{D5CDD505-2E9C-101B-9397-08002B2CF9AE}" pid="46" name="PM_Qualifier_Prev">
    <vt:lpwstr/>
  </property>
</Properties>
</file>