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0AC" w:rsidRDefault="00481C7E" w:rsidP="00860B66">
      <w:pPr>
        <w:jc w:val="center"/>
      </w:pPr>
      <w:r>
        <w:rPr>
          <w:noProof/>
          <w:lang w:eastAsia="en-AU"/>
        </w:rPr>
        <w:drawing>
          <wp:anchor distT="0" distB="1440180" distL="114300" distR="114300" simplePos="0" relativeHeight="251658240" behindDoc="0" locked="0" layoutInCell="1" allowOverlap="1">
            <wp:simplePos x="0" y="0"/>
            <wp:positionH relativeFrom="column">
              <wp:posOffset>2506980</wp:posOffset>
            </wp:positionH>
            <wp:positionV relativeFrom="page">
              <wp:posOffset>723900</wp:posOffset>
            </wp:positionV>
            <wp:extent cx="1829435" cy="1104900"/>
            <wp:effectExtent l="0" t="0" r="0" b="0"/>
            <wp:wrapThrough wrapText="bothSides">
              <wp:wrapPolygon edited="0">
                <wp:start x="9897" y="0"/>
                <wp:lineTo x="7422" y="1862"/>
                <wp:lineTo x="5848" y="4469"/>
                <wp:lineTo x="5848" y="5959"/>
                <wp:lineTo x="1574" y="11917"/>
                <wp:lineTo x="0" y="14524"/>
                <wp:lineTo x="0" y="15269"/>
                <wp:lineTo x="1574" y="17876"/>
                <wp:lineTo x="0" y="18621"/>
                <wp:lineTo x="0" y="21228"/>
                <wp:lineTo x="5848" y="21228"/>
                <wp:lineTo x="21368" y="21228"/>
                <wp:lineTo x="21368" y="19366"/>
                <wp:lineTo x="19793" y="17876"/>
                <wp:lineTo x="21368" y="15269"/>
                <wp:lineTo x="21368" y="14524"/>
                <wp:lineTo x="20243" y="11917"/>
                <wp:lineTo x="13945" y="1862"/>
                <wp:lineTo x="11471" y="0"/>
                <wp:lineTo x="9897"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9435" cy="110490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860B66" w:rsidRDefault="00481C7E" w:rsidP="00860B66">
      <w:pPr>
        <w:jc w:val="center"/>
      </w:pPr>
      <w:r>
        <w:rPr>
          <w:noProof/>
          <w:lang w:eastAsia="en-AU"/>
        </w:rPr>
        <w:drawing>
          <wp:anchor distT="1440180" distB="0" distL="114300" distR="114300" simplePos="0" relativeHeight="251659264" behindDoc="0" locked="0" layoutInCell="1" allowOverlap="0">
            <wp:simplePos x="0" y="0"/>
            <wp:positionH relativeFrom="column">
              <wp:posOffset>-343535</wp:posOffset>
            </wp:positionH>
            <wp:positionV relativeFrom="paragraph">
              <wp:posOffset>2599690</wp:posOffset>
            </wp:positionV>
            <wp:extent cx="7516495" cy="3081020"/>
            <wp:effectExtent l="0" t="0" r="0" b="0"/>
            <wp:wrapTopAndBottom/>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6495" cy="308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0B66" w:rsidRDefault="00860B66" w:rsidP="00C73D24">
      <w:pPr>
        <w:pStyle w:val="NormalText"/>
      </w:pPr>
    </w:p>
    <w:p w:rsidR="002E20AC" w:rsidRDefault="00481C7E">
      <w:pPr>
        <w:pStyle w:val="APVMACoverSubtitle"/>
      </w:pPr>
      <w:r>
        <w:rPr>
          <w:noProof/>
          <w:lang w:eastAsia="en-AU"/>
        </w:rPr>
        <mc:AlternateContent>
          <mc:Choice Requires="wps">
            <w:drawing>
              <wp:anchor distT="45720" distB="45720" distL="114300" distR="114300" simplePos="0" relativeHeight="251661312" behindDoc="0" locked="1" layoutInCell="1" allowOverlap="0">
                <wp:simplePos x="0" y="0"/>
                <wp:positionH relativeFrom="column">
                  <wp:posOffset>5031740</wp:posOffset>
                </wp:positionH>
                <wp:positionV relativeFrom="page">
                  <wp:posOffset>4813300</wp:posOffset>
                </wp:positionV>
                <wp:extent cx="2084070" cy="2622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62255"/>
                        </a:xfrm>
                        <a:prstGeom prst="rect">
                          <a:avLst/>
                        </a:prstGeom>
                        <a:noFill/>
                        <a:ln w="9525">
                          <a:noFill/>
                          <a:miter lim="800000"/>
                          <a:headEnd/>
                          <a:tailEnd/>
                        </a:ln>
                      </wps:spPr>
                      <wps:txbx>
                        <w:txbxContent>
                          <w:p w:rsidR="00125D51" w:rsidRPr="00832D38" w:rsidRDefault="0026338D" w:rsidP="005527B9">
                            <w:pPr>
                              <w:pStyle w:val="APVMACoverDate"/>
                            </w:pPr>
                            <w:r>
                              <w:t>september</w:t>
                            </w:r>
                            <w:r w:rsidR="00125D51" w:rsidRPr="00832D38">
                              <w:t xml:space="preserve"> </w:t>
                            </w:r>
                            <w:r w:rsidR="00AA7913">
                              <w:t>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2pt;margin-top:379pt;width:164.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" o:allowoverlap="f" filled="f" stroked="f">
                <v:textbox>
                  <w:txbxContent>
                    <w:p w:rsidR="00125D51" w:rsidRPr="00832D38" w:rsidRDefault="0026338D" w:rsidP="005527B9">
                      <w:pPr>
                        <w:pStyle w:val="APVMACoverDate"/>
                      </w:pPr>
                      <w:r>
                        <w:t>september</w:t>
                      </w:r>
                      <w:r w:rsidR="00125D51" w:rsidRPr="00832D38">
                        <w:t xml:space="preserve"> </w:t>
                      </w:r>
                      <w:r w:rsidR="00AA7913">
                        <w:t>2017</w:t>
                      </w:r>
                    </w:p>
                  </w:txbxContent>
                </v:textbox>
                <w10:wrap anchory="page"/>
                <w10:anchorlock/>
              </v:shape>
            </w:pict>
          </mc:Fallback>
        </mc:AlternateContent>
      </w:r>
    </w:p>
    <w:p w:rsidR="002E20AC" w:rsidRDefault="00481C7E">
      <w:r>
        <w:rPr>
          <w:noProof/>
          <w:lang w:eastAsia="en-AU"/>
        </w:rPr>
        <mc:AlternateContent>
          <mc:Choice Requires="wps">
            <w:drawing>
              <wp:anchor distT="0" distB="0" distL="114300" distR="114300" simplePos="0" relativeHeight="251662336" behindDoc="0" locked="1" layoutInCell="1" allowOverlap="0">
                <wp:simplePos x="0" y="0"/>
                <wp:positionH relativeFrom="column">
                  <wp:posOffset>2145030</wp:posOffset>
                </wp:positionH>
                <wp:positionV relativeFrom="page">
                  <wp:posOffset>6732905</wp:posOffset>
                </wp:positionV>
                <wp:extent cx="2458720" cy="2847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284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5D51" w:rsidRPr="00EE5B09" w:rsidRDefault="0045264C" w:rsidP="0008350E">
                            <w:pPr>
                              <w:pStyle w:val="APVMACoverTitle"/>
                            </w:pPr>
                            <w:r>
                              <w:t>APVMA Model Evaluation</w:t>
                            </w:r>
                            <w:r w:rsidR="00125D51">
                              <w:t xml:space="preserve"> Framework</w:t>
                            </w:r>
                          </w:p>
                          <w:p w:rsidR="00125D51" w:rsidRDefault="00DC5239" w:rsidP="0008350E">
                            <w:pPr>
                              <w:pStyle w:val="APVMACoverSubtitle"/>
                            </w:pPr>
                            <w:r>
                              <w:t>Discussion</w:t>
                            </w:r>
                            <w:r w:rsidR="00125D51">
                              <w:t xml:space="preserve">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68.9pt;margin-top:530.15pt;width:193.6pt;height:2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" o:allowoverlap="f" filled="f" stroked="f" strokeweight=".5pt">
                <v:path arrowok="t"/>
                <v:textbox>
                  <w:txbxContent>
                    <w:p w:rsidR="00125D51" w:rsidRPr="00EE5B09" w:rsidRDefault="0045264C" w:rsidP="0008350E">
                      <w:pPr>
                        <w:pStyle w:val="APVMACoverTitle"/>
                      </w:pPr>
                      <w:r>
                        <w:t>APVMA Model Evaluation</w:t>
                      </w:r>
                      <w:r w:rsidR="00125D51">
                        <w:t xml:space="preserve"> Framework</w:t>
                      </w:r>
                    </w:p>
                    <w:p w:rsidR="00125D51" w:rsidRDefault="00DC5239" w:rsidP="0008350E">
                      <w:pPr>
                        <w:pStyle w:val="APVMACoverSubtitle"/>
                      </w:pPr>
                      <w:r>
                        <w:t>Discussion</w:t>
                      </w:r>
                      <w:r w:rsidR="00125D51">
                        <w:t xml:space="preserve"> paper </w:t>
                      </w:r>
                    </w:p>
                  </w:txbxContent>
                </v:textbox>
                <w10:wrap anchory="page"/>
                <w10:anchorlock/>
              </v:shape>
            </w:pict>
          </mc:Fallback>
        </mc:AlternateContent>
      </w:r>
    </w:p>
    <w:p w:rsidR="002E20AC" w:rsidRDefault="002E20AC">
      <w:pPr>
        <w:pStyle w:val="NormalText"/>
        <w:rPr>
          <w:sz w:val="28"/>
          <w:szCs w:val="28"/>
        </w:rPr>
        <w:sectPr w:rsidR="002E20AC" w:rsidSect="00860B66">
          <w:footerReference w:type="even" r:id="rId11"/>
          <w:footerReference w:type="default" r:id="rId12"/>
          <w:pgSz w:w="11906" w:h="16838" w:code="9"/>
          <w:pgMar w:top="1134" w:right="232" w:bottom="567" w:left="567" w:header="567" w:footer="567" w:gutter="0"/>
          <w:pgNumType w:fmt="lowerRoman"/>
          <w:cols w:space="708"/>
          <w:docGrid w:linePitch="360"/>
        </w:sectPr>
      </w:pP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bookmarkStart w:id="0" w:name="_Toc168724484"/>
      <w:r w:rsidRPr="005C0ACC">
        <w:rPr>
          <w:rFonts w:cs="Arial"/>
          <w:sz w:val="16"/>
          <w:szCs w:val="16"/>
          <w:lang w:eastAsia="en-AU"/>
        </w:rPr>
        <w:lastRenderedPageBreak/>
        <w:t>© Australian Pesticides and Veterinary Medicines Authority 201</w:t>
      </w:r>
      <w:r w:rsidR="00184190">
        <w:rPr>
          <w:rFonts w:cs="Arial"/>
          <w:sz w:val="16"/>
          <w:szCs w:val="16"/>
          <w:lang w:eastAsia="en-AU"/>
        </w:rPr>
        <w:t>7</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rsidR="008366A3" w:rsidRDefault="00481C7E" w:rsidP="008366A3">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67456" behindDoc="1" locked="0" layoutInCell="1" allowOverlap="1">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6" name="Picture 4" descr="Description: Description: Description: C:\Users\mchandra\Desktop\b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by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8480" behindDoc="1" locked="0" layoutInCell="1" allowOverlap="1">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7" name="Picture 5" descr="Description: Description: Description: C:\Users\mchandra\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C:\Users\mchandra\Desktop\c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6A3" w:rsidRPr="005C0ACC">
        <w:rPr>
          <w:rFonts w:cs="Arial"/>
          <w:sz w:val="16"/>
          <w:szCs w:val="16"/>
          <w:lang w:eastAsia="en-AU"/>
        </w:rPr>
        <w:t xml:space="preserve">With the exception of the Coat of Arms and other elements specifically identified, this publication is licensed under a Creative Commons Attribution </w:t>
      </w:r>
      <w:r w:rsidR="008366A3">
        <w:rPr>
          <w:rFonts w:cs="Arial"/>
          <w:sz w:val="16"/>
          <w:szCs w:val="16"/>
          <w:lang w:eastAsia="en-AU"/>
        </w:rPr>
        <w:t>4</w:t>
      </w:r>
      <w:r w:rsidR="008366A3" w:rsidRPr="005C0ACC">
        <w:rPr>
          <w:rFonts w:cs="Arial"/>
          <w:sz w:val="16"/>
          <w:szCs w:val="16"/>
          <w:lang w:eastAsia="en-AU"/>
        </w:rPr>
        <w:t>.0 Australia Licence. This is a standard form agreement that allows you to copy, distribute, transmit and adapt this publication provided that you attribute the work.</w:t>
      </w:r>
      <w:r w:rsidR="008366A3">
        <w:rPr>
          <w:rFonts w:cs="Arial"/>
          <w:sz w:val="16"/>
          <w:szCs w:val="16"/>
          <w:lang w:eastAsia="en-AU"/>
        </w:rPr>
        <w:br/>
      </w:r>
    </w:p>
    <w:p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5" w:history="1">
        <w:r w:rsidR="009B6ACE" w:rsidRPr="009B6ACE">
          <w:rPr>
            <w:rFonts w:cs="Arial"/>
            <w:color w:val="0000FF"/>
            <w:sz w:val="16"/>
            <w:szCs w:val="16"/>
            <w:u w:val="single"/>
            <w:lang w:eastAsia="en-AU"/>
          </w:rPr>
          <w:t>www.creativecommons.org/licenses/by/3.0/au/deed.en</w:t>
        </w:r>
      </w:hyperlink>
      <w:r w:rsidR="00702B7D">
        <w:rPr>
          <w:rFonts w:cs="Arial"/>
          <w:sz w:val="16"/>
          <w:szCs w:val="16"/>
          <w:lang w:eastAsia="en-AU"/>
        </w:rPr>
        <w:t xml:space="preserve">. </w:t>
      </w:r>
      <w:r w:rsidRPr="005C0ACC">
        <w:rPr>
          <w:rFonts w:cs="Arial"/>
          <w:sz w:val="16"/>
          <w:szCs w:val="16"/>
          <w:lang w:eastAsia="en-AU"/>
        </w:rPr>
        <w:t xml:space="preserve">The full licence terms are available from </w:t>
      </w:r>
      <w:hyperlink r:id="rId16" w:history="1">
        <w:r w:rsidR="009B6ACE" w:rsidRPr="009B6ACE">
          <w:rPr>
            <w:rFonts w:cs="Arial"/>
            <w:color w:val="0000FF"/>
            <w:sz w:val="16"/>
            <w:szCs w:val="16"/>
            <w:u w:val="single"/>
            <w:lang w:eastAsia="en-AU"/>
          </w:rPr>
          <w:t>www.creativecommons.org/licenses/by/3.0/au/legalcode</w:t>
        </w:r>
      </w:hyperlink>
      <w:r w:rsidR="009B6ACE">
        <w:rPr>
          <w:rFonts w:cs="Arial"/>
          <w:sz w:val="16"/>
          <w:szCs w:val="16"/>
          <w:lang w:eastAsia="en-AU"/>
        </w:rPr>
        <w:t>.</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862E63" w:rsidRPr="005C0ACC" w:rsidRDefault="006110AE"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Director</w:t>
      </w:r>
      <w:r w:rsidR="00862E63" w:rsidRPr="005C0ACC">
        <w:rPr>
          <w:rFonts w:cs="Arial"/>
          <w:sz w:val="16"/>
          <w:szCs w:val="16"/>
          <w:lang w:eastAsia="en-AU"/>
        </w:rPr>
        <w:t xml:space="preserve"> Public Affairs</w:t>
      </w:r>
      <w:r>
        <w:rPr>
          <w:rFonts w:cs="Arial"/>
          <w:sz w:val="16"/>
          <w:szCs w:val="16"/>
          <w:lang w:eastAsia="en-AU"/>
        </w:rPr>
        <w:t xml:space="preserve"> </w:t>
      </w:r>
      <w:r w:rsidR="00184190">
        <w:rPr>
          <w:rFonts w:cs="Arial"/>
          <w:sz w:val="16"/>
          <w:szCs w:val="16"/>
          <w:lang w:eastAsia="en-AU"/>
        </w:rPr>
        <w:t>and</w:t>
      </w:r>
      <w:r>
        <w:rPr>
          <w:rFonts w:cs="Arial"/>
          <w:sz w:val="16"/>
          <w:szCs w:val="16"/>
          <w:lang w:eastAsia="en-AU"/>
        </w:rPr>
        <w:t xml:space="preserve"> Communication</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7"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862E63" w:rsidRPr="005C0ACC" w:rsidRDefault="00862E63" w:rsidP="00862E63">
      <w:pPr>
        <w:pStyle w:val="APVMAImprintText"/>
        <w:ind w:left="-284" w:right="-330"/>
        <w:rPr>
          <w:szCs w:val="16"/>
        </w:rPr>
      </w:pPr>
      <w:r w:rsidRPr="005C0ACC">
        <w:rPr>
          <w:spacing w:val="0"/>
          <w:szCs w:val="16"/>
          <w:lang w:eastAsia="en-AU"/>
        </w:rPr>
        <w:t xml:space="preserve">This publication is available from the APVMA website: </w:t>
      </w:r>
      <w:hyperlink r:id="rId18" w:history="1">
        <w:r w:rsidRPr="005C0ACC">
          <w:rPr>
            <w:rStyle w:val="Hyperlink"/>
            <w:spacing w:val="0"/>
            <w:szCs w:val="16"/>
            <w:lang w:eastAsia="en-AU"/>
          </w:rPr>
          <w:t>www.apvma.gov.au</w:t>
        </w:r>
      </w:hyperlink>
      <w:r w:rsidRPr="005C0ACC">
        <w:rPr>
          <w:spacing w:val="0"/>
          <w:szCs w:val="16"/>
          <w:lang w:eastAsia="en-AU"/>
        </w:rPr>
        <w:t>.</w:t>
      </w:r>
      <w:bookmarkEnd w:id="0"/>
    </w:p>
    <w:p w:rsidR="002E20AC" w:rsidRDefault="002E20AC">
      <w:pPr>
        <w:pStyle w:val="APVMAImprintText"/>
      </w:pPr>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2E20AC" w:rsidRDefault="002E20AC" w:rsidP="00862E63">
      <w:pPr>
        <w:pStyle w:val="TOAHeading"/>
      </w:pPr>
      <w:r>
        <w:lastRenderedPageBreak/>
        <w:t>Contents</w:t>
      </w:r>
    </w:p>
    <w:p w:rsidR="0068714F" w:rsidRDefault="005064D5">
      <w:pPr>
        <w:pStyle w:val="TOC1"/>
        <w:rPr>
          <w:rFonts w:asciiTheme="minorHAnsi" w:eastAsiaTheme="minorEastAsia" w:hAnsiTheme="minorHAnsi" w:cs="Times New Roman"/>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87624632" w:history="1">
        <w:r w:rsidR="0068714F" w:rsidRPr="006C139B">
          <w:rPr>
            <w:rStyle w:val="Hyperlink"/>
          </w:rPr>
          <w:t>1</w:t>
        </w:r>
        <w:r w:rsidR="0068714F">
          <w:rPr>
            <w:rFonts w:asciiTheme="minorHAnsi" w:eastAsiaTheme="minorEastAsia" w:hAnsiTheme="minorHAnsi" w:cs="Times New Roman"/>
            <w:b w:val="0"/>
            <w:bCs w:val="0"/>
            <w:caps w:val="0"/>
            <w:color w:val="auto"/>
            <w:kern w:val="0"/>
            <w:sz w:val="22"/>
            <w:szCs w:val="22"/>
            <w:lang w:eastAsia="en-AU"/>
          </w:rPr>
          <w:tab/>
        </w:r>
        <w:r w:rsidR="0068714F" w:rsidRPr="006C139B">
          <w:rPr>
            <w:rStyle w:val="Hyperlink"/>
          </w:rPr>
          <w:t>Introduction</w:t>
        </w:r>
        <w:r w:rsidR="0068714F">
          <w:rPr>
            <w:webHidden/>
          </w:rPr>
          <w:tab/>
        </w:r>
        <w:r w:rsidR="0068714F">
          <w:rPr>
            <w:webHidden/>
          </w:rPr>
          <w:fldChar w:fldCharType="begin"/>
        </w:r>
        <w:r w:rsidR="0068714F">
          <w:rPr>
            <w:webHidden/>
          </w:rPr>
          <w:instrText xml:space="preserve"> PAGEREF _Toc487624632 \h </w:instrText>
        </w:r>
        <w:r w:rsidR="0068714F">
          <w:rPr>
            <w:webHidden/>
          </w:rPr>
        </w:r>
        <w:r w:rsidR="0068714F">
          <w:rPr>
            <w:webHidden/>
          </w:rPr>
          <w:fldChar w:fldCharType="separate"/>
        </w:r>
        <w:r w:rsidR="002D5A6F">
          <w:rPr>
            <w:webHidden/>
          </w:rPr>
          <w:t>4</w:t>
        </w:r>
        <w:r w:rsidR="0068714F">
          <w:rPr>
            <w:webHidden/>
          </w:rPr>
          <w:fldChar w:fldCharType="end"/>
        </w:r>
      </w:hyperlink>
    </w:p>
    <w:p w:rsidR="0068714F" w:rsidRDefault="002D5A6F">
      <w:pPr>
        <w:pStyle w:val="TOC2"/>
        <w:rPr>
          <w:rFonts w:asciiTheme="minorHAnsi" w:eastAsiaTheme="minorEastAsia" w:hAnsiTheme="minorHAnsi"/>
          <w:b w:val="0"/>
          <w:color w:val="auto"/>
          <w:sz w:val="22"/>
          <w:szCs w:val="22"/>
          <w:lang w:eastAsia="en-AU"/>
        </w:rPr>
      </w:pPr>
      <w:hyperlink w:anchor="_Toc487624633" w:history="1">
        <w:r w:rsidR="0068714F" w:rsidRPr="0098171A">
          <w:rPr>
            <w:rStyle w:val="Hyperlink"/>
          </w:rPr>
          <w:t>1.1</w:t>
        </w:r>
        <w:r w:rsidR="0068714F">
          <w:rPr>
            <w:rFonts w:asciiTheme="minorHAnsi" w:eastAsiaTheme="minorEastAsia" w:hAnsiTheme="minorHAnsi"/>
            <w:b w:val="0"/>
            <w:color w:val="auto"/>
            <w:sz w:val="22"/>
            <w:szCs w:val="22"/>
            <w:lang w:eastAsia="en-AU"/>
          </w:rPr>
          <w:tab/>
        </w:r>
        <w:r w:rsidR="0068714F" w:rsidRPr="006C139B">
          <w:rPr>
            <w:rStyle w:val="Hyperlink"/>
          </w:rPr>
          <w:t>About this paper</w:t>
        </w:r>
        <w:r w:rsidR="0068714F">
          <w:rPr>
            <w:webHidden/>
          </w:rPr>
          <w:tab/>
        </w:r>
        <w:r w:rsidR="0068714F">
          <w:rPr>
            <w:webHidden/>
          </w:rPr>
          <w:fldChar w:fldCharType="begin"/>
        </w:r>
        <w:r w:rsidR="0068714F">
          <w:rPr>
            <w:webHidden/>
          </w:rPr>
          <w:instrText xml:space="preserve"> PAGEREF _Toc487624633 \h </w:instrText>
        </w:r>
        <w:r w:rsidR="0068714F">
          <w:rPr>
            <w:webHidden/>
          </w:rPr>
        </w:r>
        <w:r w:rsidR="0068714F">
          <w:rPr>
            <w:webHidden/>
          </w:rPr>
          <w:fldChar w:fldCharType="separate"/>
        </w:r>
        <w:r>
          <w:rPr>
            <w:webHidden/>
          </w:rPr>
          <w:t>4</w:t>
        </w:r>
        <w:r w:rsidR="0068714F">
          <w:rPr>
            <w:webHidden/>
          </w:rPr>
          <w:fldChar w:fldCharType="end"/>
        </w:r>
      </w:hyperlink>
    </w:p>
    <w:p w:rsidR="0068714F" w:rsidRDefault="002D5A6F">
      <w:pPr>
        <w:pStyle w:val="TOC2"/>
        <w:rPr>
          <w:rFonts w:asciiTheme="minorHAnsi" w:eastAsiaTheme="minorEastAsia" w:hAnsiTheme="minorHAnsi"/>
          <w:b w:val="0"/>
          <w:color w:val="auto"/>
          <w:sz w:val="22"/>
          <w:szCs w:val="22"/>
          <w:lang w:eastAsia="en-AU"/>
        </w:rPr>
      </w:pPr>
      <w:hyperlink w:anchor="_Toc487624634" w:history="1">
        <w:r w:rsidR="0068714F" w:rsidRPr="0098171A">
          <w:rPr>
            <w:rStyle w:val="Hyperlink"/>
          </w:rPr>
          <w:t>1.2</w:t>
        </w:r>
        <w:r w:rsidR="0068714F">
          <w:rPr>
            <w:rFonts w:asciiTheme="minorHAnsi" w:eastAsiaTheme="minorEastAsia" w:hAnsiTheme="minorHAnsi"/>
            <w:b w:val="0"/>
            <w:color w:val="auto"/>
            <w:sz w:val="22"/>
            <w:szCs w:val="22"/>
            <w:lang w:eastAsia="en-AU"/>
          </w:rPr>
          <w:tab/>
        </w:r>
        <w:r w:rsidR="0068714F" w:rsidRPr="006C139B">
          <w:rPr>
            <w:rStyle w:val="Hyperlink"/>
          </w:rPr>
          <w:t>How to have your say</w:t>
        </w:r>
        <w:r w:rsidR="0068714F">
          <w:rPr>
            <w:webHidden/>
          </w:rPr>
          <w:tab/>
        </w:r>
        <w:r w:rsidR="0068714F">
          <w:rPr>
            <w:webHidden/>
          </w:rPr>
          <w:fldChar w:fldCharType="begin"/>
        </w:r>
        <w:r w:rsidR="0068714F">
          <w:rPr>
            <w:webHidden/>
          </w:rPr>
          <w:instrText xml:space="preserve"> PAGEREF _Toc487624634 \h </w:instrText>
        </w:r>
        <w:r w:rsidR="0068714F">
          <w:rPr>
            <w:webHidden/>
          </w:rPr>
        </w:r>
        <w:r w:rsidR="0068714F">
          <w:rPr>
            <w:webHidden/>
          </w:rPr>
          <w:fldChar w:fldCharType="separate"/>
        </w:r>
        <w:r>
          <w:rPr>
            <w:webHidden/>
          </w:rPr>
          <w:t>4</w:t>
        </w:r>
        <w:r w:rsidR="0068714F">
          <w:rPr>
            <w:webHidden/>
          </w:rPr>
          <w:fldChar w:fldCharType="end"/>
        </w:r>
      </w:hyperlink>
    </w:p>
    <w:p w:rsidR="0068714F" w:rsidRDefault="002D5A6F">
      <w:pPr>
        <w:pStyle w:val="TOC1"/>
        <w:rPr>
          <w:rFonts w:asciiTheme="minorHAnsi" w:eastAsiaTheme="minorEastAsia" w:hAnsiTheme="minorHAnsi" w:cs="Times New Roman"/>
          <w:b w:val="0"/>
          <w:bCs w:val="0"/>
          <w:caps w:val="0"/>
          <w:color w:val="auto"/>
          <w:kern w:val="0"/>
          <w:sz w:val="22"/>
          <w:szCs w:val="22"/>
          <w:lang w:eastAsia="en-AU"/>
        </w:rPr>
      </w:pPr>
      <w:hyperlink w:anchor="_Toc487624635" w:history="1">
        <w:r w:rsidR="0068714F" w:rsidRPr="006C139B">
          <w:rPr>
            <w:rStyle w:val="Hyperlink"/>
          </w:rPr>
          <w:t>2</w:t>
        </w:r>
        <w:r w:rsidR="0068714F">
          <w:rPr>
            <w:rFonts w:asciiTheme="minorHAnsi" w:eastAsiaTheme="minorEastAsia" w:hAnsiTheme="minorHAnsi" w:cs="Times New Roman"/>
            <w:b w:val="0"/>
            <w:bCs w:val="0"/>
            <w:caps w:val="0"/>
            <w:color w:val="auto"/>
            <w:kern w:val="0"/>
            <w:sz w:val="22"/>
            <w:szCs w:val="22"/>
            <w:lang w:eastAsia="en-AU"/>
          </w:rPr>
          <w:tab/>
        </w:r>
        <w:r w:rsidR="0068714F" w:rsidRPr="006C139B">
          <w:rPr>
            <w:rStyle w:val="Hyperlink"/>
          </w:rPr>
          <w:t>The Framework and discussion points</w:t>
        </w:r>
        <w:r w:rsidR="0068714F">
          <w:rPr>
            <w:webHidden/>
          </w:rPr>
          <w:tab/>
        </w:r>
        <w:r w:rsidR="0068714F">
          <w:rPr>
            <w:webHidden/>
          </w:rPr>
          <w:fldChar w:fldCharType="begin"/>
        </w:r>
        <w:r w:rsidR="0068714F">
          <w:rPr>
            <w:webHidden/>
          </w:rPr>
          <w:instrText xml:space="preserve"> PAGEREF _Toc487624635 \h </w:instrText>
        </w:r>
        <w:r w:rsidR="0068714F">
          <w:rPr>
            <w:webHidden/>
          </w:rPr>
        </w:r>
        <w:r w:rsidR="0068714F">
          <w:rPr>
            <w:webHidden/>
          </w:rPr>
          <w:fldChar w:fldCharType="separate"/>
        </w:r>
        <w:r>
          <w:rPr>
            <w:webHidden/>
          </w:rPr>
          <w:t>5</w:t>
        </w:r>
        <w:r w:rsidR="0068714F">
          <w:rPr>
            <w:webHidden/>
          </w:rPr>
          <w:fldChar w:fldCharType="end"/>
        </w:r>
      </w:hyperlink>
    </w:p>
    <w:p w:rsidR="0068714F" w:rsidRDefault="002D5A6F" w:rsidP="0068714F">
      <w:pPr>
        <w:pStyle w:val="TOC2"/>
        <w:rPr>
          <w:rFonts w:asciiTheme="minorHAnsi" w:eastAsiaTheme="minorEastAsia" w:hAnsiTheme="minorHAnsi"/>
          <w:sz w:val="22"/>
          <w:szCs w:val="22"/>
          <w:lang w:eastAsia="en-AU"/>
        </w:rPr>
      </w:pPr>
      <w:hyperlink w:anchor="_Toc487624636" w:history="1">
        <w:r w:rsidR="0068714F" w:rsidRPr="0098171A">
          <w:rPr>
            <w:rStyle w:val="Hyperlink"/>
          </w:rPr>
          <w:t>2.1</w:t>
        </w:r>
        <w:r w:rsidR="0068714F">
          <w:rPr>
            <w:rFonts w:asciiTheme="minorHAnsi" w:eastAsiaTheme="minorEastAsia" w:hAnsiTheme="minorHAnsi"/>
            <w:b w:val="0"/>
            <w:color w:val="auto"/>
            <w:sz w:val="22"/>
            <w:szCs w:val="22"/>
            <w:lang w:eastAsia="en-AU"/>
          </w:rPr>
          <w:tab/>
        </w:r>
        <w:r w:rsidR="0068714F" w:rsidRPr="006C139B">
          <w:rPr>
            <w:rStyle w:val="Hyperlink"/>
          </w:rPr>
          <w:t>The Framework</w:t>
        </w:r>
        <w:r w:rsidR="0068714F">
          <w:rPr>
            <w:webHidden/>
          </w:rPr>
          <w:tab/>
        </w:r>
        <w:r w:rsidR="0068714F">
          <w:rPr>
            <w:webHidden/>
          </w:rPr>
          <w:fldChar w:fldCharType="begin"/>
        </w:r>
        <w:r w:rsidR="0068714F">
          <w:rPr>
            <w:webHidden/>
          </w:rPr>
          <w:instrText xml:space="preserve"> PAGEREF _Toc487624636 \h </w:instrText>
        </w:r>
        <w:r w:rsidR="0068714F">
          <w:rPr>
            <w:webHidden/>
          </w:rPr>
        </w:r>
        <w:r w:rsidR="0068714F">
          <w:rPr>
            <w:webHidden/>
          </w:rPr>
          <w:fldChar w:fldCharType="separate"/>
        </w:r>
        <w:r>
          <w:rPr>
            <w:webHidden/>
          </w:rPr>
          <w:t>5</w:t>
        </w:r>
        <w:r w:rsidR="0068714F">
          <w:rPr>
            <w:webHidden/>
          </w:rPr>
          <w:fldChar w:fldCharType="end"/>
        </w:r>
      </w:hyperlink>
    </w:p>
    <w:p w:rsidR="0068714F" w:rsidRDefault="002D5A6F">
      <w:pPr>
        <w:pStyle w:val="TOC2"/>
        <w:rPr>
          <w:rFonts w:asciiTheme="minorHAnsi" w:eastAsiaTheme="minorEastAsia" w:hAnsiTheme="minorHAnsi"/>
          <w:b w:val="0"/>
          <w:color w:val="auto"/>
          <w:sz w:val="22"/>
          <w:szCs w:val="22"/>
          <w:lang w:eastAsia="en-AU"/>
        </w:rPr>
      </w:pPr>
      <w:hyperlink w:anchor="_Toc487624638" w:history="1">
        <w:r w:rsidR="0068714F" w:rsidRPr="0098171A">
          <w:rPr>
            <w:rStyle w:val="Hyperlink"/>
          </w:rPr>
          <w:t>2.2</w:t>
        </w:r>
        <w:r w:rsidR="0068714F">
          <w:rPr>
            <w:rFonts w:asciiTheme="minorHAnsi" w:eastAsiaTheme="minorEastAsia" w:hAnsiTheme="minorHAnsi"/>
            <w:b w:val="0"/>
            <w:color w:val="auto"/>
            <w:sz w:val="22"/>
            <w:szCs w:val="22"/>
            <w:lang w:eastAsia="en-AU"/>
          </w:rPr>
          <w:tab/>
        </w:r>
        <w:r w:rsidR="0068714F" w:rsidRPr="006C139B">
          <w:rPr>
            <w:rStyle w:val="Hyperlink"/>
          </w:rPr>
          <w:t>Submission of models</w:t>
        </w:r>
        <w:r w:rsidR="0068714F">
          <w:rPr>
            <w:webHidden/>
          </w:rPr>
          <w:tab/>
        </w:r>
        <w:r w:rsidR="0068714F">
          <w:rPr>
            <w:webHidden/>
          </w:rPr>
          <w:fldChar w:fldCharType="begin"/>
        </w:r>
        <w:r w:rsidR="0068714F">
          <w:rPr>
            <w:webHidden/>
          </w:rPr>
          <w:instrText xml:space="preserve"> PAGEREF _Toc487624638 \h </w:instrText>
        </w:r>
        <w:r w:rsidR="0068714F">
          <w:rPr>
            <w:webHidden/>
          </w:rPr>
        </w:r>
        <w:r w:rsidR="0068714F">
          <w:rPr>
            <w:webHidden/>
          </w:rPr>
          <w:fldChar w:fldCharType="separate"/>
        </w:r>
        <w:r>
          <w:rPr>
            <w:webHidden/>
          </w:rPr>
          <w:t>8</w:t>
        </w:r>
        <w:r w:rsidR="0068714F">
          <w:rPr>
            <w:webHidden/>
          </w:rPr>
          <w:fldChar w:fldCharType="end"/>
        </w:r>
      </w:hyperlink>
    </w:p>
    <w:p w:rsidR="0068714F" w:rsidRDefault="002D5A6F">
      <w:pPr>
        <w:pStyle w:val="TOC2"/>
        <w:rPr>
          <w:rFonts w:asciiTheme="minorHAnsi" w:eastAsiaTheme="minorEastAsia" w:hAnsiTheme="minorHAnsi"/>
          <w:b w:val="0"/>
          <w:color w:val="auto"/>
          <w:sz w:val="22"/>
          <w:szCs w:val="22"/>
          <w:lang w:eastAsia="en-AU"/>
        </w:rPr>
      </w:pPr>
      <w:hyperlink w:anchor="_Toc487624639" w:history="1">
        <w:r w:rsidR="0068714F" w:rsidRPr="0098171A">
          <w:rPr>
            <w:rStyle w:val="Hyperlink"/>
          </w:rPr>
          <w:t>2.3</w:t>
        </w:r>
        <w:r w:rsidR="0068714F">
          <w:rPr>
            <w:rFonts w:asciiTheme="minorHAnsi" w:eastAsiaTheme="minorEastAsia" w:hAnsiTheme="minorHAnsi"/>
            <w:b w:val="0"/>
            <w:color w:val="auto"/>
            <w:sz w:val="22"/>
            <w:szCs w:val="22"/>
            <w:lang w:eastAsia="en-AU"/>
          </w:rPr>
          <w:tab/>
        </w:r>
        <w:r w:rsidR="0068714F" w:rsidRPr="006C139B">
          <w:rPr>
            <w:rStyle w:val="Hyperlink"/>
          </w:rPr>
          <w:t>Claims of Confidentiality of information provided</w:t>
        </w:r>
        <w:r w:rsidR="0068714F">
          <w:rPr>
            <w:webHidden/>
          </w:rPr>
          <w:tab/>
        </w:r>
        <w:r w:rsidR="0068714F">
          <w:rPr>
            <w:webHidden/>
          </w:rPr>
          <w:fldChar w:fldCharType="begin"/>
        </w:r>
        <w:r w:rsidR="0068714F">
          <w:rPr>
            <w:webHidden/>
          </w:rPr>
          <w:instrText xml:space="preserve"> PAGEREF _Toc487624639 \h </w:instrText>
        </w:r>
        <w:r w:rsidR="0068714F">
          <w:rPr>
            <w:webHidden/>
          </w:rPr>
        </w:r>
        <w:r w:rsidR="0068714F">
          <w:rPr>
            <w:webHidden/>
          </w:rPr>
          <w:fldChar w:fldCharType="separate"/>
        </w:r>
        <w:r>
          <w:rPr>
            <w:webHidden/>
          </w:rPr>
          <w:t>8</w:t>
        </w:r>
        <w:r w:rsidR="0068714F">
          <w:rPr>
            <w:webHidden/>
          </w:rPr>
          <w:fldChar w:fldCharType="end"/>
        </w:r>
      </w:hyperlink>
    </w:p>
    <w:p w:rsidR="0068714F" w:rsidRDefault="002D5A6F">
      <w:pPr>
        <w:pStyle w:val="TOC2"/>
        <w:rPr>
          <w:rFonts w:asciiTheme="minorHAnsi" w:eastAsiaTheme="minorEastAsia" w:hAnsiTheme="minorHAnsi"/>
          <w:b w:val="0"/>
          <w:color w:val="auto"/>
          <w:sz w:val="22"/>
          <w:szCs w:val="22"/>
          <w:lang w:eastAsia="en-AU"/>
        </w:rPr>
      </w:pPr>
      <w:hyperlink w:anchor="_Toc487624640" w:history="1">
        <w:r w:rsidR="0068714F" w:rsidRPr="0098171A">
          <w:rPr>
            <w:rStyle w:val="Hyperlink"/>
          </w:rPr>
          <w:t>2.4</w:t>
        </w:r>
        <w:r w:rsidR="0068714F">
          <w:rPr>
            <w:rFonts w:asciiTheme="minorHAnsi" w:eastAsiaTheme="minorEastAsia" w:hAnsiTheme="minorHAnsi"/>
            <w:b w:val="0"/>
            <w:color w:val="auto"/>
            <w:sz w:val="22"/>
            <w:szCs w:val="22"/>
            <w:lang w:eastAsia="en-AU"/>
          </w:rPr>
          <w:tab/>
        </w:r>
        <w:r w:rsidR="0068714F" w:rsidRPr="006C139B">
          <w:rPr>
            <w:rStyle w:val="Hyperlink"/>
          </w:rPr>
          <w:t>Approved list of software models</w:t>
        </w:r>
        <w:r w:rsidR="0068714F">
          <w:rPr>
            <w:webHidden/>
          </w:rPr>
          <w:tab/>
        </w:r>
        <w:r w:rsidR="0068714F">
          <w:rPr>
            <w:webHidden/>
          </w:rPr>
          <w:fldChar w:fldCharType="begin"/>
        </w:r>
        <w:r w:rsidR="0068714F">
          <w:rPr>
            <w:webHidden/>
          </w:rPr>
          <w:instrText xml:space="preserve"> PAGEREF _Toc487624640 \h </w:instrText>
        </w:r>
        <w:r w:rsidR="0068714F">
          <w:rPr>
            <w:webHidden/>
          </w:rPr>
        </w:r>
        <w:r w:rsidR="0068714F">
          <w:rPr>
            <w:webHidden/>
          </w:rPr>
          <w:fldChar w:fldCharType="separate"/>
        </w:r>
        <w:r>
          <w:rPr>
            <w:webHidden/>
          </w:rPr>
          <w:t>8</w:t>
        </w:r>
        <w:r w:rsidR="0068714F">
          <w:rPr>
            <w:webHidden/>
          </w:rPr>
          <w:fldChar w:fldCharType="end"/>
        </w:r>
      </w:hyperlink>
    </w:p>
    <w:p w:rsidR="0068714F" w:rsidRDefault="002D5A6F">
      <w:pPr>
        <w:pStyle w:val="TOC2"/>
        <w:rPr>
          <w:rFonts w:asciiTheme="minorHAnsi" w:eastAsiaTheme="minorEastAsia" w:hAnsiTheme="minorHAnsi"/>
          <w:b w:val="0"/>
          <w:color w:val="auto"/>
          <w:sz w:val="22"/>
          <w:szCs w:val="22"/>
          <w:lang w:eastAsia="en-AU"/>
        </w:rPr>
      </w:pPr>
      <w:hyperlink w:anchor="_Toc487624641" w:history="1">
        <w:r w:rsidR="0068714F" w:rsidRPr="0098171A">
          <w:rPr>
            <w:rStyle w:val="Hyperlink"/>
          </w:rPr>
          <w:t>2.5</w:t>
        </w:r>
        <w:r w:rsidR="0068714F">
          <w:rPr>
            <w:rFonts w:asciiTheme="minorHAnsi" w:eastAsiaTheme="minorEastAsia" w:hAnsiTheme="minorHAnsi"/>
            <w:b w:val="0"/>
            <w:color w:val="auto"/>
            <w:sz w:val="22"/>
            <w:szCs w:val="22"/>
            <w:lang w:eastAsia="en-AU"/>
          </w:rPr>
          <w:tab/>
        </w:r>
        <w:r w:rsidR="0068714F" w:rsidRPr="006C139B">
          <w:rPr>
            <w:rStyle w:val="Hyperlink"/>
          </w:rPr>
          <w:t>Model updates</w:t>
        </w:r>
        <w:r w:rsidR="0068714F">
          <w:rPr>
            <w:webHidden/>
          </w:rPr>
          <w:tab/>
        </w:r>
        <w:r w:rsidR="0068714F">
          <w:rPr>
            <w:webHidden/>
          </w:rPr>
          <w:fldChar w:fldCharType="begin"/>
        </w:r>
        <w:r w:rsidR="0068714F">
          <w:rPr>
            <w:webHidden/>
          </w:rPr>
          <w:instrText xml:space="preserve"> PAGEREF _Toc487624641 \h </w:instrText>
        </w:r>
        <w:r w:rsidR="0068714F">
          <w:rPr>
            <w:webHidden/>
          </w:rPr>
        </w:r>
        <w:r w:rsidR="0068714F">
          <w:rPr>
            <w:webHidden/>
          </w:rPr>
          <w:fldChar w:fldCharType="separate"/>
        </w:r>
        <w:r>
          <w:rPr>
            <w:webHidden/>
          </w:rPr>
          <w:t>9</w:t>
        </w:r>
        <w:r w:rsidR="0068714F">
          <w:rPr>
            <w:webHidden/>
          </w:rPr>
          <w:fldChar w:fldCharType="end"/>
        </w:r>
      </w:hyperlink>
    </w:p>
    <w:p w:rsidR="0068714F" w:rsidRDefault="002D5A6F">
      <w:pPr>
        <w:pStyle w:val="TOC1"/>
        <w:rPr>
          <w:rFonts w:asciiTheme="minorHAnsi" w:eastAsiaTheme="minorEastAsia" w:hAnsiTheme="minorHAnsi" w:cs="Times New Roman"/>
          <w:b w:val="0"/>
          <w:bCs w:val="0"/>
          <w:caps w:val="0"/>
          <w:color w:val="auto"/>
          <w:kern w:val="0"/>
          <w:sz w:val="22"/>
          <w:szCs w:val="22"/>
          <w:lang w:eastAsia="en-AU"/>
        </w:rPr>
      </w:pPr>
      <w:hyperlink w:anchor="_Toc487624642" w:history="1">
        <w:r w:rsidR="0068714F" w:rsidRPr="006C139B">
          <w:rPr>
            <w:rStyle w:val="Hyperlink"/>
          </w:rPr>
          <w:t>References</w:t>
        </w:r>
        <w:r w:rsidR="0068714F">
          <w:rPr>
            <w:webHidden/>
          </w:rPr>
          <w:tab/>
        </w:r>
        <w:r w:rsidR="0068714F">
          <w:rPr>
            <w:webHidden/>
          </w:rPr>
          <w:fldChar w:fldCharType="begin"/>
        </w:r>
        <w:r w:rsidR="0068714F">
          <w:rPr>
            <w:webHidden/>
          </w:rPr>
          <w:instrText xml:space="preserve"> PAGEREF _Toc487624642 \h </w:instrText>
        </w:r>
        <w:r w:rsidR="0068714F">
          <w:rPr>
            <w:webHidden/>
          </w:rPr>
        </w:r>
        <w:r w:rsidR="0068714F">
          <w:rPr>
            <w:webHidden/>
          </w:rPr>
          <w:fldChar w:fldCharType="separate"/>
        </w:r>
        <w:r>
          <w:rPr>
            <w:webHidden/>
          </w:rPr>
          <w:t>10</w:t>
        </w:r>
        <w:r w:rsidR="0068714F">
          <w:rPr>
            <w:webHidden/>
          </w:rPr>
          <w:fldChar w:fldCharType="end"/>
        </w:r>
      </w:hyperlink>
    </w:p>
    <w:p w:rsidR="00AE3FAC" w:rsidRDefault="005064D5" w:rsidP="00AE3FAC">
      <w:pPr>
        <w:pStyle w:val="NormalText"/>
      </w:pPr>
      <w:r>
        <w:rPr>
          <w:b/>
          <w:bCs/>
          <w:caps/>
        </w:rPr>
        <w:fldChar w:fldCharType="end"/>
      </w:r>
    </w:p>
    <w:p w:rsidR="002E20AC" w:rsidRPr="00B836A1" w:rsidRDefault="002E20AC" w:rsidP="00B836A1">
      <w:pPr>
        <w:tabs>
          <w:tab w:val="left" w:pos="615"/>
        </w:tabs>
        <w:sectPr w:rsidR="002E20AC" w:rsidRPr="00B836A1">
          <w:headerReference w:type="even" r:id="rId19"/>
          <w:headerReference w:type="default" r:id="rId20"/>
          <w:footerReference w:type="default" r:id="rId21"/>
          <w:pgSz w:w="11906" w:h="16838" w:code="9"/>
          <w:pgMar w:top="2835" w:right="1134" w:bottom="1134" w:left="1134" w:header="1701" w:footer="680" w:gutter="0"/>
          <w:pgNumType w:fmt="lowerRoman"/>
          <w:cols w:space="708"/>
          <w:docGrid w:linePitch="360"/>
        </w:sectPr>
      </w:pPr>
    </w:p>
    <w:p w:rsidR="002E20AC" w:rsidRDefault="009B05F5" w:rsidP="00E97570">
      <w:pPr>
        <w:pStyle w:val="Heading1"/>
      </w:pPr>
      <w:bookmarkStart w:id="1" w:name="_Toc487624632"/>
      <w:r>
        <w:lastRenderedPageBreak/>
        <w:t>Introduction</w:t>
      </w:r>
      <w:bookmarkEnd w:id="1"/>
      <w:r>
        <w:t xml:space="preserve"> </w:t>
      </w:r>
    </w:p>
    <w:p w:rsidR="009B7209" w:rsidRDefault="009B05F5">
      <w:pPr>
        <w:pStyle w:val="NormalText"/>
      </w:pPr>
      <w:r>
        <w:t xml:space="preserve">The APVMA is seeking to </w:t>
      </w:r>
      <w:r w:rsidR="0045264C">
        <w:t>implement a Model Evaluation</w:t>
      </w:r>
      <w:r w:rsidR="00587D94">
        <w:t xml:space="preserve"> Framework to evaluate</w:t>
      </w:r>
      <w:r w:rsidR="00F6147F">
        <w:t xml:space="preserve"> software models that generate outputs for regulatory assessments.</w:t>
      </w:r>
      <w:r w:rsidR="00587D94">
        <w:t xml:space="preserve"> </w:t>
      </w:r>
      <w:r w:rsidR="008F6473">
        <w:t xml:space="preserve">Software models have excellent potential for improving risk assessments in an efficient and repeatable manner. </w:t>
      </w:r>
      <w:r w:rsidR="00932277">
        <w:t xml:space="preserve">The APVMA is frequently presented with models and data generated from models that are used to support registration applications. The suitability and quality of these models needs to be assessed in a standardised manner to ensure </w:t>
      </w:r>
      <w:r w:rsidR="00950CED">
        <w:t>evaluation rigor</w:t>
      </w:r>
      <w:r w:rsidR="00063B80" w:rsidRPr="00063B80">
        <w:t xml:space="preserve"> and fairness</w:t>
      </w:r>
      <w:r w:rsidR="004B4840">
        <w:rPr>
          <w:rStyle w:val="FootnoteReference"/>
        </w:rPr>
        <w:footnoteReference w:id="2"/>
      </w:r>
      <w:r w:rsidR="00063B80" w:rsidRPr="00063B80">
        <w:t>.</w:t>
      </w:r>
      <w:r w:rsidR="002B4ADE">
        <w:t xml:space="preserve"> </w:t>
      </w:r>
    </w:p>
    <w:p w:rsidR="00777FC8" w:rsidRDefault="00E17358">
      <w:pPr>
        <w:pStyle w:val="NormalText"/>
      </w:pPr>
      <w:r>
        <w:t>T</w:t>
      </w:r>
      <w:r w:rsidR="009B7209">
        <w:t xml:space="preserve">o use modelling for regulatory purposes the APVMA must be satisfied that the model is scientifically sound and fit for purpose. </w:t>
      </w:r>
      <w:r w:rsidR="00915DE7">
        <w:t>T</w:t>
      </w:r>
      <w:r w:rsidR="00932277">
        <w:t>herefore</w:t>
      </w:r>
      <w:r w:rsidR="00915DE7">
        <w:t>, the APVMA has</w:t>
      </w:r>
      <w:r w:rsidR="0045264C">
        <w:t xml:space="preserve"> developed a model evaluation</w:t>
      </w:r>
      <w:r w:rsidR="00932277">
        <w:t xml:space="preserve"> process, where c</w:t>
      </w:r>
      <w:r w:rsidR="0045264C">
        <w:t>andidate models can be evaluated</w:t>
      </w:r>
      <w:r w:rsidR="009B7209">
        <w:t xml:space="preserve"> against set criteria</w:t>
      </w:r>
      <w:r w:rsidR="00932277">
        <w:t xml:space="preserve"> to ensure they meet regulatory require</w:t>
      </w:r>
      <w:r w:rsidR="0045264C">
        <w:t>ments. The evaluation</w:t>
      </w:r>
      <w:r w:rsidR="00932277">
        <w:t xml:space="preserve"> framework is based on the guidance of an overseas chemical regulator with further input from other scientific regulators and expert modellers.</w:t>
      </w:r>
      <w:bookmarkStart w:id="2" w:name="_GoBack"/>
      <w:bookmarkEnd w:id="2"/>
    </w:p>
    <w:p w:rsidR="008F6473" w:rsidRDefault="0066724E" w:rsidP="008F6473">
      <w:pPr>
        <w:pStyle w:val="NormalText"/>
      </w:pPr>
      <w:r w:rsidRPr="0066724E">
        <w:t>This approach is consistent with the Australian Government’s policy of adoption of international assessments, standards and assessment methodology, where appropriate.</w:t>
      </w:r>
      <w:r w:rsidR="00063B80">
        <w:t xml:space="preserve"> </w:t>
      </w:r>
    </w:p>
    <w:p w:rsidR="009B05F5" w:rsidRDefault="009B05F5">
      <w:pPr>
        <w:pStyle w:val="NormalText"/>
      </w:pPr>
      <w:r>
        <w:t xml:space="preserve">The purpose of this discussion paper is to seek the views of industry on the various elements of the </w:t>
      </w:r>
      <w:r w:rsidR="006A7B97">
        <w:t>model</w:t>
      </w:r>
      <w:r w:rsidR="006A7B97" w:rsidDel="006A7B97">
        <w:t xml:space="preserve"> </w:t>
      </w:r>
      <w:r w:rsidR="006A7B97">
        <w:t>evaluation</w:t>
      </w:r>
      <w:r>
        <w:t xml:space="preserve"> process. </w:t>
      </w:r>
      <w:r w:rsidR="00034384">
        <w:t>This input will help shape the final proposal, which will be provided for further consultation.</w:t>
      </w:r>
    </w:p>
    <w:p w:rsidR="002E20AC" w:rsidRDefault="002E20AC" w:rsidP="00067828">
      <w:pPr>
        <w:pStyle w:val="Heading2"/>
      </w:pPr>
      <w:bookmarkStart w:id="3" w:name="_Toc414373835"/>
      <w:bookmarkStart w:id="4" w:name="_Toc487624633"/>
      <w:r>
        <w:t>A</w:t>
      </w:r>
      <w:bookmarkEnd w:id="3"/>
      <w:r w:rsidR="00034384">
        <w:t>bout this paper</w:t>
      </w:r>
      <w:bookmarkEnd w:id="4"/>
    </w:p>
    <w:p w:rsidR="00034384" w:rsidRDefault="00E71EE5" w:rsidP="00E71EE5">
      <w:pPr>
        <w:pStyle w:val="NormalText"/>
      </w:pPr>
      <w:r>
        <w:t xml:space="preserve">This discussion paper </w:t>
      </w:r>
      <w:r w:rsidR="003206BA">
        <w:t>explores a range of issues re</w:t>
      </w:r>
      <w:r w:rsidR="00896639">
        <w:t>lated to the use</w:t>
      </w:r>
      <w:r w:rsidR="00EE09BD">
        <w:t xml:space="preserve"> of the</w:t>
      </w:r>
      <w:r w:rsidR="00896639">
        <w:t xml:space="preserve"> Model Evaluation</w:t>
      </w:r>
      <w:r w:rsidR="003206BA">
        <w:t xml:space="preserve"> Framework </w:t>
      </w:r>
      <w:r w:rsidR="00B136E7">
        <w:t xml:space="preserve">and poses a number of questions for feedback from industry. </w:t>
      </w:r>
    </w:p>
    <w:p w:rsidR="00281451" w:rsidRDefault="00506E3B" w:rsidP="00034384">
      <w:pPr>
        <w:pStyle w:val="Heading2"/>
      </w:pPr>
      <w:bookmarkStart w:id="5" w:name="_Toc487624634"/>
      <w:r>
        <w:t>How to have your say</w:t>
      </w:r>
      <w:bookmarkEnd w:id="5"/>
    </w:p>
    <w:p w:rsidR="00333F26" w:rsidRDefault="00333F26" w:rsidP="00333F26">
      <w:pPr>
        <w:pStyle w:val="NormalText"/>
      </w:pPr>
      <w:r>
        <w:t xml:space="preserve">The APVMA is inviting submissions from any interested person or organisation, on the proposal to implement </w:t>
      </w:r>
      <w:proofErr w:type="gramStart"/>
      <w:r>
        <w:t>a</w:t>
      </w:r>
      <w:proofErr w:type="gramEnd"/>
      <w:r>
        <w:t xml:space="preserve"> APVMA Model Evaluation Framework. Submissions should be submitted no </w:t>
      </w:r>
      <w:r w:rsidR="00587063">
        <w:t xml:space="preserve">later 5 pm on 3 October </w:t>
      </w:r>
      <w:r w:rsidR="008923DF">
        <w:t>2017.</w:t>
      </w:r>
    </w:p>
    <w:p w:rsidR="00700BB4" w:rsidRDefault="00700BB4" w:rsidP="00736155">
      <w:pPr>
        <w:pStyle w:val="NormalText"/>
      </w:pPr>
      <w:r>
        <w:t>Please address your s</w:t>
      </w:r>
      <w:r w:rsidR="00F6147F">
        <w:t xml:space="preserve">ubmissions </w:t>
      </w:r>
      <w:r>
        <w:t>to:</w:t>
      </w:r>
    </w:p>
    <w:p w:rsidR="00700BB4" w:rsidRDefault="00700BB4" w:rsidP="00700BB4">
      <w:pPr>
        <w:pStyle w:val="Default"/>
        <w:rPr>
          <w:sz w:val="20"/>
          <w:szCs w:val="20"/>
        </w:rPr>
      </w:pPr>
      <w:r>
        <w:rPr>
          <w:sz w:val="20"/>
          <w:szCs w:val="20"/>
        </w:rPr>
        <w:t xml:space="preserve">Case Management and Administration Unit </w:t>
      </w:r>
    </w:p>
    <w:p w:rsidR="00700BB4" w:rsidRDefault="00700BB4" w:rsidP="00700BB4">
      <w:pPr>
        <w:pStyle w:val="Default"/>
        <w:rPr>
          <w:sz w:val="20"/>
          <w:szCs w:val="20"/>
        </w:rPr>
      </w:pPr>
      <w:r>
        <w:rPr>
          <w:sz w:val="20"/>
          <w:szCs w:val="20"/>
        </w:rPr>
        <w:t xml:space="preserve">Australian Pesticides and Veterinary Medicines Authority </w:t>
      </w:r>
    </w:p>
    <w:p w:rsidR="00700BB4" w:rsidRDefault="00700BB4" w:rsidP="00700BB4">
      <w:pPr>
        <w:pStyle w:val="Default"/>
        <w:rPr>
          <w:sz w:val="20"/>
          <w:szCs w:val="20"/>
        </w:rPr>
      </w:pPr>
      <w:r>
        <w:rPr>
          <w:sz w:val="20"/>
          <w:szCs w:val="20"/>
        </w:rPr>
        <w:t xml:space="preserve">PO Box 6182 </w:t>
      </w:r>
    </w:p>
    <w:p w:rsidR="00700BB4" w:rsidRDefault="00700BB4" w:rsidP="00700BB4">
      <w:pPr>
        <w:pStyle w:val="Default"/>
        <w:rPr>
          <w:sz w:val="20"/>
          <w:szCs w:val="20"/>
        </w:rPr>
      </w:pPr>
      <w:r>
        <w:rPr>
          <w:sz w:val="20"/>
          <w:szCs w:val="20"/>
        </w:rPr>
        <w:t xml:space="preserve">Kingston ACT 2604 </w:t>
      </w:r>
    </w:p>
    <w:p w:rsidR="00700BB4" w:rsidRDefault="00700BB4" w:rsidP="00700BB4">
      <w:pPr>
        <w:pStyle w:val="Default"/>
        <w:rPr>
          <w:sz w:val="20"/>
          <w:szCs w:val="20"/>
        </w:rPr>
      </w:pPr>
      <w:r>
        <w:rPr>
          <w:b/>
          <w:bCs/>
          <w:sz w:val="20"/>
          <w:szCs w:val="20"/>
        </w:rPr>
        <w:t xml:space="preserve">Phone: </w:t>
      </w:r>
      <w:r>
        <w:rPr>
          <w:sz w:val="20"/>
          <w:szCs w:val="20"/>
        </w:rPr>
        <w:t xml:space="preserve">+61 2 6210 4701 </w:t>
      </w:r>
    </w:p>
    <w:p w:rsidR="00700BB4" w:rsidRDefault="00700BB4" w:rsidP="00700BB4">
      <w:pPr>
        <w:pStyle w:val="Default"/>
        <w:rPr>
          <w:sz w:val="20"/>
          <w:szCs w:val="20"/>
        </w:rPr>
      </w:pPr>
      <w:r>
        <w:rPr>
          <w:b/>
          <w:bCs/>
          <w:sz w:val="20"/>
          <w:szCs w:val="20"/>
        </w:rPr>
        <w:t xml:space="preserve">Fax: </w:t>
      </w:r>
      <w:r>
        <w:rPr>
          <w:sz w:val="20"/>
          <w:szCs w:val="20"/>
        </w:rPr>
        <w:t xml:space="preserve">+61 2 6210 4721 </w:t>
      </w:r>
    </w:p>
    <w:p w:rsidR="00422874" w:rsidRDefault="00700BB4" w:rsidP="00422874">
      <w:pPr>
        <w:pStyle w:val="NormalText"/>
      </w:pPr>
      <w:r>
        <w:rPr>
          <w:b/>
          <w:bCs/>
          <w:sz w:val="20"/>
          <w:szCs w:val="20"/>
        </w:rPr>
        <w:t xml:space="preserve">Email: </w:t>
      </w:r>
      <w:r>
        <w:rPr>
          <w:sz w:val="20"/>
          <w:szCs w:val="20"/>
        </w:rPr>
        <w:t>enquiries@apvma.gov.au</w:t>
      </w:r>
    </w:p>
    <w:p w:rsidR="002E20AC" w:rsidRDefault="00C457CC" w:rsidP="00386517">
      <w:pPr>
        <w:pStyle w:val="Heading1"/>
      </w:pPr>
      <w:bookmarkStart w:id="6" w:name="_Toc487624635"/>
      <w:r>
        <w:lastRenderedPageBreak/>
        <w:t>The Framework and discussion points</w:t>
      </w:r>
      <w:bookmarkEnd w:id="6"/>
      <w:r>
        <w:t xml:space="preserve"> </w:t>
      </w:r>
    </w:p>
    <w:p w:rsidR="00EB588A" w:rsidRDefault="00371573" w:rsidP="00CF7F25">
      <w:pPr>
        <w:pStyle w:val="Heading2"/>
      </w:pPr>
      <w:bookmarkStart w:id="7" w:name="_Toc487624636"/>
      <w:r>
        <w:t xml:space="preserve">The </w:t>
      </w:r>
      <w:r w:rsidR="00E17358">
        <w:t>F</w:t>
      </w:r>
      <w:r w:rsidR="00777FC8">
        <w:t>ramework</w:t>
      </w:r>
      <w:bookmarkEnd w:id="7"/>
    </w:p>
    <w:p w:rsidR="005E63D7" w:rsidRDefault="005E63D7" w:rsidP="005E63D7">
      <w:pPr>
        <w:pStyle w:val="NormalText"/>
      </w:pPr>
      <w:r>
        <w:t xml:space="preserve">The Model Evaluation Framework process is performed in two steps. </w:t>
      </w:r>
      <w:r>
        <w:rPr>
          <w:rFonts w:cs="Frutiger LT Pro 57 Condensed"/>
          <w:color w:val="000000"/>
          <w:szCs w:val="19"/>
        </w:rPr>
        <w:t>The first requires the model proponent to demonstrate the model’s suitability against three criteria, divided into several sub-criteria. Once these criteria have been adequately addressed, the APVMA will conduct the final evaluation step.</w:t>
      </w:r>
    </w:p>
    <w:p w:rsidR="005E63D7" w:rsidRDefault="005E63D7" w:rsidP="005E63D7">
      <w:pPr>
        <w:pStyle w:val="NormalText"/>
      </w:pPr>
      <w:r>
        <w:t>The details of the criteria and sub-criteria by which the model will be evaluated are presented in Table 1. This table provides examples of what is required to fully, partially or inadequately a</w:t>
      </w:r>
      <w:r w:rsidR="00E17358">
        <w:t>ddress each of the sub-criteria</w:t>
      </w:r>
      <w:r>
        <w:t>.</w:t>
      </w:r>
    </w:p>
    <w:p w:rsidR="00D90B17" w:rsidRDefault="00D90B17" w:rsidP="00D90B17">
      <w:pPr>
        <w:pStyle w:val="Caption"/>
      </w:pPr>
      <w:bookmarkStart w:id="8" w:name="_Toc237416887"/>
      <w:r>
        <w:t>Table 1:</w:t>
      </w:r>
      <w:r>
        <w:tab/>
      </w:r>
      <w:bookmarkEnd w:id="8"/>
      <w:r w:rsidR="00B57AD0">
        <w:t>Criteria to meet the</w:t>
      </w:r>
      <w:r w:rsidR="00413083">
        <w:t xml:space="preserve"> </w:t>
      </w:r>
      <w:r>
        <w:t>APVMA Model Evaluation Framework</w:t>
      </w:r>
    </w:p>
    <w:tbl>
      <w:tblPr>
        <w:tblW w:w="9570" w:type="dxa"/>
        <w:tblInd w:w="108" w:type="dxa"/>
        <w:tblBorders>
          <w:top w:val="single" w:sz="4" w:space="0" w:color="auto"/>
          <w:bottom w:val="single" w:sz="4" w:space="0" w:color="auto"/>
        </w:tblBorders>
        <w:tblLook w:val="0000" w:firstRow="0" w:lastRow="0" w:firstColumn="0" w:lastColumn="0" w:noHBand="0" w:noVBand="0"/>
      </w:tblPr>
      <w:tblGrid>
        <w:gridCol w:w="2945"/>
        <w:gridCol w:w="1830"/>
        <w:gridCol w:w="109"/>
        <w:gridCol w:w="2036"/>
        <w:gridCol w:w="60"/>
        <w:gridCol w:w="1095"/>
        <w:gridCol w:w="1495"/>
      </w:tblGrid>
      <w:tr w:rsidR="00D90B17" w:rsidTr="00D47A7A">
        <w:trPr>
          <w:cantSplit/>
          <w:tblHeader/>
        </w:trPr>
        <w:tc>
          <w:tcPr>
            <w:tcW w:w="2945" w:type="dxa"/>
            <w:tcBorders>
              <w:top w:val="nil"/>
              <w:bottom w:val="single" w:sz="4" w:space="0" w:color="auto"/>
            </w:tcBorders>
            <w:shd w:val="clear" w:color="auto" w:fill="53284F"/>
            <w:vAlign w:val="bottom"/>
          </w:tcPr>
          <w:p w:rsidR="00D90B17" w:rsidRDefault="00D90B17" w:rsidP="00816DCD">
            <w:pPr>
              <w:pStyle w:val="APVMATableHead"/>
            </w:pPr>
            <w:r>
              <w:t>Criteria</w:t>
            </w:r>
          </w:p>
        </w:tc>
        <w:tc>
          <w:tcPr>
            <w:tcW w:w="1830" w:type="dxa"/>
            <w:tcBorders>
              <w:top w:val="nil"/>
              <w:bottom w:val="single" w:sz="4" w:space="0" w:color="auto"/>
            </w:tcBorders>
            <w:shd w:val="clear" w:color="auto" w:fill="53284F"/>
            <w:vAlign w:val="bottom"/>
          </w:tcPr>
          <w:p w:rsidR="00D90B17" w:rsidRDefault="00B57AD0" w:rsidP="00816DCD">
            <w:pPr>
              <w:pStyle w:val="APVMATableHead"/>
            </w:pPr>
            <w:r>
              <w:t>Fully</w:t>
            </w:r>
          </w:p>
        </w:tc>
        <w:tc>
          <w:tcPr>
            <w:tcW w:w="2145" w:type="dxa"/>
            <w:gridSpan w:val="2"/>
            <w:tcBorders>
              <w:top w:val="nil"/>
              <w:bottom w:val="single" w:sz="4" w:space="0" w:color="auto"/>
            </w:tcBorders>
            <w:shd w:val="clear" w:color="auto" w:fill="53284F"/>
            <w:vAlign w:val="bottom"/>
          </w:tcPr>
          <w:p w:rsidR="00D90B17" w:rsidRDefault="00D47A7A" w:rsidP="00816DCD">
            <w:pPr>
              <w:pStyle w:val="APVMATableHead"/>
            </w:pPr>
            <w:r>
              <w:t xml:space="preserve"> </w:t>
            </w:r>
            <w:r w:rsidR="00D90B17">
              <w:t>Partial</w:t>
            </w:r>
          </w:p>
        </w:tc>
        <w:tc>
          <w:tcPr>
            <w:tcW w:w="1155" w:type="dxa"/>
            <w:gridSpan w:val="2"/>
            <w:tcBorders>
              <w:top w:val="nil"/>
              <w:bottom w:val="single" w:sz="4" w:space="0" w:color="auto"/>
            </w:tcBorders>
            <w:shd w:val="clear" w:color="auto" w:fill="53284F"/>
            <w:vAlign w:val="bottom"/>
          </w:tcPr>
          <w:p w:rsidR="00D90B17" w:rsidRDefault="00B57AD0" w:rsidP="00816DCD">
            <w:pPr>
              <w:pStyle w:val="APVMATableHead"/>
            </w:pPr>
            <w:r>
              <w:t>Inadequate</w:t>
            </w:r>
          </w:p>
        </w:tc>
        <w:tc>
          <w:tcPr>
            <w:tcW w:w="1495" w:type="dxa"/>
            <w:tcBorders>
              <w:top w:val="nil"/>
              <w:bottom w:val="single" w:sz="4" w:space="0" w:color="auto"/>
            </w:tcBorders>
            <w:shd w:val="clear" w:color="auto" w:fill="53284F"/>
            <w:vAlign w:val="bottom"/>
          </w:tcPr>
          <w:p w:rsidR="00D90B17" w:rsidRDefault="00D90B17" w:rsidP="00816DCD">
            <w:pPr>
              <w:pStyle w:val="APVMATableHead"/>
            </w:pPr>
          </w:p>
        </w:tc>
      </w:tr>
      <w:tr w:rsidR="00413083" w:rsidTr="00D47A7A">
        <w:trPr>
          <w:cantSplit/>
        </w:trPr>
        <w:tc>
          <w:tcPr>
            <w:tcW w:w="9570" w:type="dxa"/>
            <w:gridSpan w:val="7"/>
            <w:tcBorders>
              <w:top w:val="single" w:sz="4" w:space="0" w:color="auto"/>
              <w:bottom w:val="single" w:sz="4" w:space="0" w:color="auto"/>
            </w:tcBorders>
          </w:tcPr>
          <w:p w:rsidR="00413083" w:rsidRDefault="00413083" w:rsidP="00816DCD">
            <w:pPr>
              <w:pStyle w:val="APVMATableSubHead"/>
            </w:pPr>
            <w:r>
              <w:t xml:space="preserve">Criteria 1. Transparent and traceable, </w:t>
            </w:r>
            <w:r w:rsidRPr="00413083">
              <w:t>such that all parameter data, assumptions and calculations can be traced to their original source in an unbroken manner, and outputs are reproducible</w:t>
            </w:r>
          </w:p>
        </w:tc>
      </w:tr>
      <w:tr w:rsidR="00D90B17" w:rsidTr="00D47A7A">
        <w:trPr>
          <w:cantSplit/>
        </w:trPr>
        <w:tc>
          <w:tcPr>
            <w:tcW w:w="2945" w:type="dxa"/>
            <w:tcBorders>
              <w:top w:val="single" w:sz="4" w:space="0" w:color="auto"/>
              <w:bottom w:val="single" w:sz="4" w:space="0" w:color="auto"/>
            </w:tcBorders>
          </w:tcPr>
          <w:p w:rsidR="00D90B17" w:rsidRDefault="00D90B17" w:rsidP="00816DCD">
            <w:pPr>
              <w:pStyle w:val="APVMATableText"/>
            </w:pPr>
            <w:r w:rsidRPr="006362E4">
              <w:t>Can all model assumptions, parameter and calculation data be traced to their original source in an unbroken manner?</w:t>
            </w:r>
          </w:p>
        </w:tc>
        <w:tc>
          <w:tcPr>
            <w:tcW w:w="1830" w:type="dxa"/>
            <w:tcBorders>
              <w:top w:val="single" w:sz="4" w:space="0" w:color="auto"/>
              <w:bottom w:val="single" w:sz="4" w:space="0" w:color="auto"/>
            </w:tcBorders>
          </w:tcPr>
          <w:p w:rsidR="00D90B17" w:rsidRDefault="00D90B17" w:rsidP="00816DCD">
            <w:pPr>
              <w:pStyle w:val="APVMATableText"/>
            </w:pPr>
            <w:r w:rsidRPr="006362E4">
              <w:t>All primary citations can be traced in an unbroken manner.</w:t>
            </w:r>
          </w:p>
        </w:tc>
        <w:tc>
          <w:tcPr>
            <w:tcW w:w="2145" w:type="dxa"/>
            <w:gridSpan w:val="2"/>
            <w:tcBorders>
              <w:top w:val="single" w:sz="4" w:space="0" w:color="auto"/>
              <w:bottom w:val="single" w:sz="4" w:space="0" w:color="auto"/>
            </w:tcBorders>
          </w:tcPr>
          <w:p w:rsidR="00D90B17" w:rsidRDefault="00A8230C" w:rsidP="00816DCD">
            <w:pPr>
              <w:pStyle w:val="APVMATableText"/>
            </w:pPr>
            <w:r w:rsidRPr="008860F8">
              <w:t xml:space="preserve">Not all primary citations </w:t>
            </w:r>
            <w:r>
              <w:t xml:space="preserve">are </w:t>
            </w:r>
            <w:r w:rsidRPr="008860F8">
              <w:t>available but at least all secondary citations</w:t>
            </w:r>
            <w:r>
              <w:t xml:space="preserve"> are</w:t>
            </w:r>
            <w:r w:rsidRPr="008860F8">
              <w:t xml:space="preserve"> available.</w:t>
            </w:r>
          </w:p>
        </w:tc>
        <w:tc>
          <w:tcPr>
            <w:tcW w:w="2650" w:type="dxa"/>
            <w:gridSpan w:val="3"/>
            <w:tcBorders>
              <w:top w:val="single" w:sz="4" w:space="0" w:color="auto"/>
              <w:bottom w:val="single" w:sz="4" w:space="0" w:color="auto"/>
            </w:tcBorders>
          </w:tcPr>
          <w:p w:rsidR="00D90B17" w:rsidRDefault="00D90B17" w:rsidP="00816DCD">
            <w:pPr>
              <w:pStyle w:val="APVMATableText"/>
            </w:pPr>
            <w:r w:rsidRPr="006362E4">
              <w:rPr>
                <w:rFonts w:ascii="Calibri" w:hAnsi="Calibri" w:cs="Frutiger LT Pro 57 Condensed"/>
                <w:color w:val="000000"/>
                <w:spacing w:val="0"/>
                <w:kern w:val="0"/>
                <w:sz w:val="20"/>
                <w:szCs w:val="19"/>
              </w:rPr>
              <w:t>Little or limited information.</w:t>
            </w:r>
          </w:p>
        </w:tc>
      </w:tr>
      <w:tr w:rsidR="00D90B17" w:rsidTr="00D47A7A">
        <w:trPr>
          <w:cantSplit/>
          <w:trHeight w:val="1752"/>
        </w:trPr>
        <w:tc>
          <w:tcPr>
            <w:tcW w:w="2945" w:type="dxa"/>
            <w:tcBorders>
              <w:top w:val="single" w:sz="4" w:space="0" w:color="auto"/>
              <w:bottom w:val="single" w:sz="4" w:space="0" w:color="auto"/>
            </w:tcBorders>
          </w:tcPr>
          <w:p w:rsidR="00D90B17" w:rsidRDefault="00D90B17" w:rsidP="00816DCD">
            <w:pPr>
              <w:pStyle w:val="APVMATableText"/>
            </w:pPr>
            <w:r w:rsidRPr="006362E4">
              <w:t>Is the described methodology of the model sufficiently transparent such that results can be reproduced?</w:t>
            </w:r>
          </w:p>
        </w:tc>
        <w:tc>
          <w:tcPr>
            <w:tcW w:w="1830" w:type="dxa"/>
            <w:tcBorders>
              <w:top w:val="single" w:sz="4" w:space="0" w:color="auto"/>
              <w:bottom w:val="single" w:sz="4" w:space="0" w:color="auto"/>
            </w:tcBorders>
          </w:tcPr>
          <w:p w:rsidR="00D90B17" w:rsidRDefault="00D90B17" w:rsidP="00816DCD">
            <w:pPr>
              <w:pStyle w:val="APVMATableText"/>
            </w:pPr>
            <w:r w:rsidRPr="00EB2105">
              <w:t>The results of the model can be reproduced with no ambiguity or doubt in the methodology.</w:t>
            </w:r>
          </w:p>
        </w:tc>
        <w:tc>
          <w:tcPr>
            <w:tcW w:w="2145" w:type="dxa"/>
            <w:gridSpan w:val="2"/>
            <w:tcBorders>
              <w:top w:val="single" w:sz="4" w:space="0" w:color="auto"/>
              <w:bottom w:val="single" w:sz="4" w:space="0" w:color="auto"/>
            </w:tcBorders>
          </w:tcPr>
          <w:p w:rsidR="00D90B17" w:rsidRDefault="00A8230C" w:rsidP="00816DCD">
            <w:pPr>
              <w:pStyle w:val="APVMATableText"/>
            </w:pPr>
            <w:r w:rsidRPr="008860F8">
              <w:t xml:space="preserve">The results of the model can be reproduced. Any ambiguity in the results or doubt in the methodology should be </w:t>
            </w:r>
            <w:r>
              <w:t xml:space="preserve">clearly noted and </w:t>
            </w:r>
            <w:r w:rsidRPr="008860F8">
              <w:t>able to be reasonably resolved.</w:t>
            </w:r>
          </w:p>
        </w:tc>
        <w:tc>
          <w:tcPr>
            <w:tcW w:w="2650" w:type="dxa"/>
            <w:gridSpan w:val="3"/>
            <w:tcBorders>
              <w:top w:val="single" w:sz="4" w:space="0" w:color="auto"/>
              <w:bottom w:val="single" w:sz="4" w:space="0" w:color="auto"/>
            </w:tcBorders>
          </w:tcPr>
          <w:p w:rsidR="00D90B17" w:rsidRDefault="00D90B17" w:rsidP="00816DCD">
            <w:pPr>
              <w:pStyle w:val="APVMATableText"/>
            </w:pPr>
            <w:r w:rsidRPr="00EB2105">
              <w:t>The results of the model cannot be reproduced from the described methodology.</w:t>
            </w:r>
          </w:p>
        </w:tc>
      </w:tr>
      <w:tr w:rsidR="00611DBE" w:rsidTr="00D47A7A">
        <w:trPr>
          <w:cantSplit/>
        </w:trPr>
        <w:tc>
          <w:tcPr>
            <w:tcW w:w="9570" w:type="dxa"/>
            <w:gridSpan w:val="7"/>
            <w:tcBorders>
              <w:top w:val="single" w:sz="4" w:space="0" w:color="auto"/>
              <w:bottom w:val="single" w:sz="4" w:space="0" w:color="auto"/>
            </w:tcBorders>
          </w:tcPr>
          <w:p w:rsidR="00611DBE" w:rsidRDefault="00611DBE" w:rsidP="00816DCD">
            <w:pPr>
              <w:pStyle w:val="APVMATableSubHead"/>
            </w:pPr>
            <w:r>
              <w:t xml:space="preserve">Criteria 2. Qualified </w:t>
            </w:r>
            <w:r w:rsidRPr="000E18B8">
              <w:t>for its regulatory purpose within</w:t>
            </w:r>
            <w:r>
              <w:t xml:space="preserve"> an Australian risk framework</w:t>
            </w:r>
          </w:p>
        </w:tc>
      </w:tr>
      <w:tr w:rsidR="00D90B17" w:rsidTr="00D47A7A">
        <w:trPr>
          <w:cantSplit/>
        </w:trPr>
        <w:tc>
          <w:tcPr>
            <w:tcW w:w="2945" w:type="dxa"/>
            <w:tcBorders>
              <w:top w:val="single" w:sz="4" w:space="0" w:color="auto"/>
              <w:bottom w:val="single" w:sz="4" w:space="0" w:color="auto"/>
            </w:tcBorders>
          </w:tcPr>
          <w:p w:rsidR="00D90B17" w:rsidRDefault="00D90B17" w:rsidP="00816DCD">
            <w:pPr>
              <w:pStyle w:val="APVMATableText"/>
            </w:pPr>
            <w:r w:rsidRPr="00EB2105">
              <w:t>Does the model define the problem it attempts to address and how it achieves this?</w:t>
            </w:r>
          </w:p>
        </w:tc>
        <w:tc>
          <w:tcPr>
            <w:tcW w:w="1830" w:type="dxa"/>
            <w:tcBorders>
              <w:top w:val="single" w:sz="4" w:space="0" w:color="auto"/>
              <w:bottom w:val="single" w:sz="4" w:space="0" w:color="auto"/>
            </w:tcBorders>
          </w:tcPr>
          <w:p w:rsidR="00D90B17" w:rsidRDefault="00A8230C" w:rsidP="00816DCD">
            <w:pPr>
              <w:pStyle w:val="APVMATableText"/>
            </w:pPr>
            <w:r w:rsidRPr="008860F8">
              <w:t>Problem fully defined</w:t>
            </w:r>
            <w:r>
              <w:t>. Methods and premises are fully explained in relation to solving stated purpose.</w:t>
            </w:r>
          </w:p>
        </w:tc>
        <w:tc>
          <w:tcPr>
            <w:tcW w:w="2205" w:type="dxa"/>
            <w:gridSpan w:val="3"/>
            <w:tcBorders>
              <w:top w:val="single" w:sz="4" w:space="0" w:color="auto"/>
              <w:bottom w:val="single" w:sz="4" w:space="0" w:color="auto"/>
            </w:tcBorders>
          </w:tcPr>
          <w:p w:rsidR="00D90B17" w:rsidRDefault="00D90B17" w:rsidP="00816DCD">
            <w:pPr>
              <w:pStyle w:val="APVMATableText"/>
            </w:pPr>
            <w:r w:rsidRPr="00EB2105">
              <w:t>Problem partially defined and reasonably well articulated.</w:t>
            </w:r>
          </w:p>
          <w:p w:rsidR="00D90B17" w:rsidRDefault="00D90B17" w:rsidP="00816DCD">
            <w:pPr>
              <w:pStyle w:val="APVMATableText"/>
            </w:pPr>
          </w:p>
        </w:tc>
        <w:tc>
          <w:tcPr>
            <w:tcW w:w="2590" w:type="dxa"/>
            <w:gridSpan w:val="2"/>
            <w:tcBorders>
              <w:top w:val="single" w:sz="4" w:space="0" w:color="auto"/>
              <w:bottom w:val="single" w:sz="4" w:space="0" w:color="auto"/>
            </w:tcBorders>
          </w:tcPr>
          <w:p w:rsidR="00D90B17" w:rsidRDefault="00D90B17" w:rsidP="00816DCD">
            <w:pPr>
              <w:pStyle w:val="APVMATableText"/>
            </w:pPr>
            <w:r w:rsidRPr="00EB2105">
              <w:t>Problem poorly defined and not well articulated.</w:t>
            </w:r>
          </w:p>
        </w:tc>
      </w:tr>
      <w:tr w:rsidR="00D90B17" w:rsidTr="00D47A7A">
        <w:trPr>
          <w:cantSplit/>
        </w:trPr>
        <w:tc>
          <w:tcPr>
            <w:tcW w:w="2945" w:type="dxa"/>
            <w:tcBorders>
              <w:top w:val="single" w:sz="4" w:space="0" w:color="auto"/>
              <w:bottom w:val="single" w:sz="4" w:space="0" w:color="auto"/>
            </w:tcBorders>
          </w:tcPr>
          <w:p w:rsidR="00D90B17" w:rsidRPr="00EB2105" w:rsidRDefault="00D90B17" w:rsidP="00816DCD">
            <w:pPr>
              <w:pStyle w:val="APVMATableText"/>
            </w:pPr>
            <w:r w:rsidRPr="00EB2105">
              <w:t>Is it suitable to the Australian regulatory framework or stated purpose?</w:t>
            </w:r>
          </w:p>
        </w:tc>
        <w:tc>
          <w:tcPr>
            <w:tcW w:w="1830" w:type="dxa"/>
            <w:tcBorders>
              <w:top w:val="single" w:sz="4" w:space="0" w:color="auto"/>
              <w:bottom w:val="single" w:sz="4" w:space="0" w:color="auto"/>
            </w:tcBorders>
          </w:tcPr>
          <w:p w:rsidR="00D90B17" w:rsidRPr="00EB2105" w:rsidRDefault="00D90B17" w:rsidP="00816DCD">
            <w:pPr>
              <w:pStyle w:val="APVMATableText"/>
            </w:pPr>
            <w:r w:rsidRPr="00EB2105">
              <w:rPr>
                <w:iCs/>
              </w:rPr>
              <w:t>The phenomena and interactions are relevant and adequately represent the scenarios required for a regulatory or stated purpose</w:t>
            </w:r>
            <w:r w:rsidRPr="00EB2105">
              <w:t>.</w:t>
            </w:r>
          </w:p>
        </w:tc>
        <w:tc>
          <w:tcPr>
            <w:tcW w:w="2205" w:type="dxa"/>
            <w:gridSpan w:val="3"/>
            <w:tcBorders>
              <w:top w:val="single" w:sz="4" w:space="0" w:color="auto"/>
              <w:bottom w:val="single" w:sz="4" w:space="0" w:color="auto"/>
            </w:tcBorders>
          </w:tcPr>
          <w:p w:rsidR="00D90B17" w:rsidRPr="00EB2105" w:rsidRDefault="00D90B17" w:rsidP="00816DCD">
            <w:pPr>
              <w:pStyle w:val="APVMATableText"/>
            </w:pPr>
            <w:r w:rsidRPr="00EB2105">
              <w:rPr>
                <w:iCs/>
              </w:rPr>
              <w:t>The phenomena and interactions are mostly relevant and generally represent the scenarios required for a regulatory or stated purpose</w:t>
            </w:r>
            <w:r w:rsidRPr="00EB2105">
              <w:t>.</w:t>
            </w:r>
          </w:p>
        </w:tc>
        <w:tc>
          <w:tcPr>
            <w:tcW w:w="2590" w:type="dxa"/>
            <w:gridSpan w:val="2"/>
            <w:tcBorders>
              <w:top w:val="single" w:sz="4" w:space="0" w:color="auto"/>
              <w:bottom w:val="single" w:sz="4" w:space="0" w:color="auto"/>
            </w:tcBorders>
          </w:tcPr>
          <w:p w:rsidR="00D90B17" w:rsidRPr="00EB2105" w:rsidRDefault="00D90B17" w:rsidP="00816DCD">
            <w:pPr>
              <w:pStyle w:val="APVMATableText"/>
            </w:pPr>
            <w:r w:rsidRPr="00EB2105">
              <w:t>Poorly suited. The phenomena and interactions are not relevant and generally do not represent the scenarios required for a regulatory or stated purpose.</w:t>
            </w:r>
          </w:p>
        </w:tc>
      </w:tr>
      <w:tr w:rsidR="00D90B17" w:rsidTr="00D47A7A">
        <w:trPr>
          <w:cantSplit/>
        </w:trPr>
        <w:tc>
          <w:tcPr>
            <w:tcW w:w="2945" w:type="dxa"/>
            <w:tcBorders>
              <w:top w:val="single" w:sz="4" w:space="0" w:color="auto"/>
              <w:bottom w:val="single" w:sz="4" w:space="0" w:color="auto"/>
            </w:tcBorders>
          </w:tcPr>
          <w:p w:rsidR="00D90B17" w:rsidRPr="00EB2105" w:rsidRDefault="00D90B17" w:rsidP="00816DCD">
            <w:pPr>
              <w:pStyle w:val="APVMATableText"/>
            </w:pPr>
            <w:r w:rsidRPr="00EB2105">
              <w:lastRenderedPageBreak/>
              <w:t>Is</w:t>
            </w:r>
            <w:r w:rsidR="003E0F19">
              <w:t xml:space="preserve"> the model suitably simplified</w:t>
            </w:r>
            <w:r w:rsidRPr="00EB2105">
              <w:t xml:space="preserve"> such that all input data is available</w:t>
            </w:r>
            <w:r>
              <w:t>?</w:t>
            </w:r>
          </w:p>
        </w:tc>
        <w:tc>
          <w:tcPr>
            <w:tcW w:w="1830" w:type="dxa"/>
            <w:tcBorders>
              <w:top w:val="single" w:sz="4" w:space="0" w:color="auto"/>
              <w:bottom w:val="single" w:sz="4" w:space="0" w:color="auto"/>
            </w:tcBorders>
          </w:tcPr>
          <w:p w:rsidR="00D90B17" w:rsidRPr="00EB2105" w:rsidRDefault="003E0F19" w:rsidP="00816DCD">
            <w:pPr>
              <w:pStyle w:val="APVMATableText"/>
            </w:pPr>
            <w:r>
              <w:t>Suitably simplified</w:t>
            </w:r>
            <w:r w:rsidR="00D90B17" w:rsidRPr="00EB2105">
              <w:t xml:space="preserve"> </w:t>
            </w:r>
            <w:r>
              <w:t xml:space="preserve">such that </w:t>
            </w:r>
            <w:r w:rsidR="00D90B17" w:rsidRPr="00EB2105">
              <w:t>all or most</w:t>
            </w:r>
            <w:r>
              <w:t xml:space="preserve"> of the</w:t>
            </w:r>
            <w:r w:rsidR="00D90B17" w:rsidRPr="00EB2105">
              <w:t xml:space="preserve"> data </w:t>
            </w:r>
            <w:r>
              <w:t>is of acceptable</w:t>
            </w:r>
            <w:r w:rsidR="00D90B17" w:rsidRPr="00EB2105">
              <w:t xml:space="preserve"> qualit</w:t>
            </w:r>
            <w:r>
              <w:t>y.</w:t>
            </w:r>
          </w:p>
        </w:tc>
        <w:tc>
          <w:tcPr>
            <w:tcW w:w="2205" w:type="dxa"/>
            <w:gridSpan w:val="3"/>
            <w:tcBorders>
              <w:top w:val="single" w:sz="4" w:space="0" w:color="auto"/>
              <w:bottom w:val="single" w:sz="4" w:space="0" w:color="auto"/>
            </w:tcBorders>
          </w:tcPr>
          <w:p w:rsidR="00D90B17" w:rsidRPr="00EB2105" w:rsidRDefault="00D90B17" w:rsidP="00816DCD">
            <w:pPr>
              <w:pStyle w:val="APVMATableText"/>
            </w:pPr>
            <w:r w:rsidRPr="00EB2105">
              <w:t>Data available but many extrapolations or default values required.</w:t>
            </w:r>
          </w:p>
        </w:tc>
        <w:tc>
          <w:tcPr>
            <w:tcW w:w="2590" w:type="dxa"/>
            <w:gridSpan w:val="2"/>
            <w:tcBorders>
              <w:top w:val="single" w:sz="4" w:space="0" w:color="auto"/>
              <w:bottom w:val="single" w:sz="4" w:space="0" w:color="auto"/>
            </w:tcBorders>
          </w:tcPr>
          <w:p w:rsidR="00D90B17" w:rsidRPr="00EB2105" w:rsidRDefault="00D90B17" w:rsidP="00816DCD">
            <w:pPr>
              <w:pStyle w:val="APVMATableText"/>
            </w:pPr>
            <w:r w:rsidRPr="00EB2105">
              <w:t>Limited data are available, with most entries requiring default values or unsubstantiated assumptions.</w:t>
            </w:r>
          </w:p>
        </w:tc>
      </w:tr>
      <w:tr w:rsidR="00D90B17" w:rsidTr="00D47A7A">
        <w:trPr>
          <w:cantSplit/>
        </w:trPr>
        <w:tc>
          <w:tcPr>
            <w:tcW w:w="2945" w:type="dxa"/>
            <w:tcBorders>
              <w:top w:val="single" w:sz="4" w:space="0" w:color="auto"/>
              <w:bottom w:val="single" w:sz="4" w:space="0" w:color="auto"/>
            </w:tcBorders>
          </w:tcPr>
          <w:p w:rsidR="00D90B17" w:rsidRPr="00EB2105" w:rsidRDefault="003E0F19" w:rsidP="00816DCD">
            <w:pPr>
              <w:pStyle w:val="APVMATableText"/>
            </w:pPr>
            <w:r>
              <w:t>Are the effects of simplification</w:t>
            </w:r>
            <w:r w:rsidR="00D90B17" w:rsidRPr="00FB3DE2">
              <w:t xml:space="preserve"> well understood?</w:t>
            </w:r>
          </w:p>
        </w:tc>
        <w:tc>
          <w:tcPr>
            <w:tcW w:w="1830" w:type="dxa"/>
            <w:tcBorders>
              <w:top w:val="single" w:sz="4" w:space="0" w:color="auto"/>
              <w:bottom w:val="single" w:sz="4" w:space="0" w:color="auto"/>
            </w:tcBorders>
          </w:tcPr>
          <w:p w:rsidR="00D90B17" w:rsidRPr="00EB2105" w:rsidRDefault="00D90B17" w:rsidP="00816DCD">
            <w:pPr>
              <w:pStyle w:val="APVMATableText"/>
            </w:pPr>
            <w:r w:rsidRPr="00FB3DE2">
              <w:t>All parameters which are likely to be most significant are included.</w:t>
            </w:r>
          </w:p>
        </w:tc>
        <w:tc>
          <w:tcPr>
            <w:tcW w:w="2205" w:type="dxa"/>
            <w:gridSpan w:val="3"/>
            <w:tcBorders>
              <w:top w:val="single" w:sz="4" w:space="0" w:color="auto"/>
              <w:bottom w:val="single" w:sz="4" w:space="0" w:color="auto"/>
            </w:tcBorders>
          </w:tcPr>
          <w:p w:rsidR="00D90B17" w:rsidRPr="00EB2105" w:rsidRDefault="00D90B17" w:rsidP="00816DCD">
            <w:pPr>
              <w:pStyle w:val="APVMATableText"/>
            </w:pPr>
            <w:r w:rsidRPr="00FB3DE2">
              <w:t>Most parameters likely to be significant are included or the importance of parameters only partially understood.</w:t>
            </w:r>
          </w:p>
        </w:tc>
        <w:tc>
          <w:tcPr>
            <w:tcW w:w="2590" w:type="dxa"/>
            <w:gridSpan w:val="2"/>
            <w:tcBorders>
              <w:top w:val="single" w:sz="4" w:space="0" w:color="auto"/>
              <w:bottom w:val="single" w:sz="4" w:space="0" w:color="auto"/>
            </w:tcBorders>
          </w:tcPr>
          <w:p w:rsidR="00D90B17" w:rsidRPr="00EB2105" w:rsidRDefault="00D90B17" w:rsidP="00816DCD">
            <w:pPr>
              <w:pStyle w:val="APVMATableText"/>
            </w:pPr>
            <w:r w:rsidRPr="00FB3DE2">
              <w:t>Parameters likely to be significant not included or the importance of parameters not understood.</w:t>
            </w:r>
          </w:p>
        </w:tc>
      </w:tr>
      <w:tr w:rsidR="00D90B17" w:rsidTr="00D47A7A">
        <w:trPr>
          <w:cantSplit/>
        </w:trPr>
        <w:tc>
          <w:tcPr>
            <w:tcW w:w="2945" w:type="dxa"/>
            <w:tcBorders>
              <w:top w:val="single" w:sz="4" w:space="0" w:color="auto"/>
              <w:bottom w:val="single" w:sz="4" w:space="0" w:color="auto"/>
            </w:tcBorders>
          </w:tcPr>
          <w:p w:rsidR="00D90B17" w:rsidRPr="00FB3DE2" w:rsidRDefault="00B054C4" w:rsidP="00816DCD">
            <w:pPr>
              <w:pStyle w:val="APVMATableText"/>
            </w:pPr>
            <w:r w:rsidRPr="008860F8">
              <w:t xml:space="preserve">Does the model use Australian parameter data where </w:t>
            </w:r>
            <w:r>
              <w:t xml:space="preserve">these are </w:t>
            </w:r>
            <w:r w:rsidRPr="008860F8">
              <w:t>available?</w:t>
            </w:r>
          </w:p>
        </w:tc>
        <w:tc>
          <w:tcPr>
            <w:tcW w:w="1830" w:type="dxa"/>
            <w:tcBorders>
              <w:top w:val="single" w:sz="4" w:space="0" w:color="auto"/>
              <w:bottom w:val="single" w:sz="4" w:space="0" w:color="auto"/>
            </w:tcBorders>
          </w:tcPr>
          <w:p w:rsidR="00D90B17" w:rsidRPr="00FB3DE2" w:rsidRDefault="00B46985" w:rsidP="00816DCD">
            <w:pPr>
              <w:pStyle w:val="APVMATableText"/>
            </w:pPr>
            <w:r w:rsidRPr="008860F8">
              <w:t>All parameter data where Australia is likely to be unique</w:t>
            </w:r>
            <w:r>
              <w:t xml:space="preserve"> are</w:t>
            </w:r>
            <w:r w:rsidRPr="008860F8">
              <w:t xml:space="preserve"> available.</w:t>
            </w:r>
          </w:p>
        </w:tc>
        <w:tc>
          <w:tcPr>
            <w:tcW w:w="2205" w:type="dxa"/>
            <w:gridSpan w:val="3"/>
            <w:tcBorders>
              <w:top w:val="single" w:sz="4" w:space="0" w:color="auto"/>
              <w:bottom w:val="single" w:sz="4" w:space="0" w:color="auto"/>
            </w:tcBorders>
          </w:tcPr>
          <w:p w:rsidR="00D90B17" w:rsidRPr="00FB3DE2" w:rsidRDefault="00B46985" w:rsidP="00816DCD">
            <w:pPr>
              <w:pStyle w:val="APVMATableText"/>
            </w:pPr>
            <w:r w:rsidRPr="008860F8">
              <w:t xml:space="preserve">Some parameter data where Australia is likely to be unique </w:t>
            </w:r>
            <w:r>
              <w:t>are</w:t>
            </w:r>
            <w:r w:rsidRPr="008860F8">
              <w:t xml:space="preserve"> available.</w:t>
            </w:r>
          </w:p>
        </w:tc>
        <w:tc>
          <w:tcPr>
            <w:tcW w:w="2590" w:type="dxa"/>
            <w:gridSpan w:val="2"/>
            <w:tcBorders>
              <w:top w:val="single" w:sz="4" w:space="0" w:color="auto"/>
              <w:bottom w:val="single" w:sz="4" w:space="0" w:color="auto"/>
            </w:tcBorders>
          </w:tcPr>
          <w:p w:rsidR="00D90B17" w:rsidRPr="00FB3DE2" w:rsidRDefault="00D90B17" w:rsidP="00816DCD">
            <w:pPr>
              <w:pStyle w:val="APVMATableText"/>
            </w:pPr>
            <w:r w:rsidRPr="00FB3DE2">
              <w:t>All parameter data is obtained from overseas studies, even thou</w:t>
            </w:r>
            <w:r w:rsidR="00B46985">
              <w:t>gh suitable Australian data are</w:t>
            </w:r>
            <w:r w:rsidRPr="00FB3DE2">
              <w:t xml:space="preserve"> available.</w:t>
            </w:r>
          </w:p>
        </w:tc>
      </w:tr>
      <w:tr w:rsidR="00B46985" w:rsidTr="00D47A7A">
        <w:trPr>
          <w:cantSplit/>
        </w:trPr>
        <w:tc>
          <w:tcPr>
            <w:tcW w:w="2945" w:type="dxa"/>
            <w:tcBorders>
              <w:top w:val="single" w:sz="4" w:space="0" w:color="auto"/>
              <w:bottom w:val="single" w:sz="4" w:space="0" w:color="auto"/>
            </w:tcBorders>
          </w:tcPr>
          <w:p w:rsidR="00B46985" w:rsidRPr="00FB3DE2" w:rsidRDefault="00B46985" w:rsidP="00B46985">
            <w:pPr>
              <w:pStyle w:val="APVMATableText"/>
            </w:pPr>
            <w:r w:rsidRPr="00FB3DE2">
              <w:t>Are all relevant and available parameter data used?</w:t>
            </w:r>
          </w:p>
        </w:tc>
        <w:tc>
          <w:tcPr>
            <w:tcW w:w="1830" w:type="dxa"/>
            <w:tcBorders>
              <w:top w:val="single" w:sz="4" w:space="0" w:color="auto"/>
              <w:bottom w:val="single" w:sz="4" w:space="0" w:color="auto"/>
            </w:tcBorders>
          </w:tcPr>
          <w:p w:rsidR="00B46985" w:rsidRPr="00FB3DE2" w:rsidRDefault="00B46985" w:rsidP="00B46985">
            <w:pPr>
              <w:pStyle w:val="APVMATableText"/>
            </w:pPr>
            <w:r w:rsidRPr="008860F8">
              <w:t xml:space="preserve">The parameter data </w:t>
            </w:r>
            <w:r>
              <w:t>have</w:t>
            </w:r>
            <w:r w:rsidRPr="008860F8">
              <w:t xml:space="preserve"> been assessed for </w:t>
            </w:r>
            <w:r>
              <w:t>their</w:t>
            </w:r>
            <w:r w:rsidRPr="008860F8">
              <w:t xml:space="preserve"> quality and all relevant and available data are used</w:t>
            </w:r>
            <w:r>
              <w:t>. T</w:t>
            </w:r>
            <w:r w:rsidRPr="008860F8">
              <w:t>he rejection of data is fully justified. Any statistical treatment of data is</w:t>
            </w:r>
            <w:r>
              <w:t xml:space="preserve"> selected from valid methods,</w:t>
            </w:r>
            <w:r w:rsidRPr="008860F8">
              <w:t xml:space="preserve"> fully</w:t>
            </w:r>
            <w:r>
              <w:t xml:space="preserve"> explained and</w:t>
            </w:r>
            <w:r w:rsidRPr="008860F8">
              <w:t xml:space="preserve"> justified.</w:t>
            </w:r>
          </w:p>
        </w:tc>
        <w:tc>
          <w:tcPr>
            <w:tcW w:w="2205" w:type="dxa"/>
            <w:gridSpan w:val="3"/>
            <w:tcBorders>
              <w:top w:val="single" w:sz="4" w:space="0" w:color="auto"/>
              <w:bottom w:val="single" w:sz="4" w:space="0" w:color="auto"/>
            </w:tcBorders>
          </w:tcPr>
          <w:p w:rsidR="00B46985" w:rsidRPr="00FB3DE2" w:rsidRDefault="00B46985" w:rsidP="00B46985">
            <w:pPr>
              <w:pStyle w:val="APVMATableText"/>
            </w:pPr>
            <w:r w:rsidRPr="008860F8">
              <w:t xml:space="preserve">The parameter data </w:t>
            </w:r>
            <w:r>
              <w:t>have</w:t>
            </w:r>
            <w:r w:rsidRPr="008860F8">
              <w:t xml:space="preserve"> been assessed for </w:t>
            </w:r>
            <w:r>
              <w:t>their</w:t>
            </w:r>
            <w:r w:rsidRPr="008860F8">
              <w:t xml:space="preserve"> quality and most of the data available </w:t>
            </w:r>
            <w:r>
              <w:t>are</w:t>
            </w:r>
            <w:r w:rsidRPr="008860F8">
              <w:t xml:space="preserve"> used with only partial justification </w:t>
            </w:r>
            <w:r>
              <w:t>for the</w:t>
            </w:r>
            <w:r w:rsidRPr="008860F8">
              <w:t xml:space="preserve"> rejection of data. </w:t>
            </w:r>
            <w:r>
              <w:t xml:space="preserve"> Any statistical treatment of data is selected from valid methods, but the choice of method is not </w:t>
            </w:r>
            <w:r w:rsidRPr="008860F8">
              <w:t>fully</w:t>
            </w:r>
            <w:r>
              <w:t xml:space="preserve"> explained or</w:t>
            </w:r>
            <w:r w:rsidRPr="008860F8">
              <w:t xml:space="preserve"> justified</w:t>
            </w:r>
            <w:r>
              <w:t>.</w:t>
            </w:r>
          </w:p>
        </w:tc>
        <w:tc>
          <w:tcPr>
            <w:tcW w:w="2590" w:type="dxa"/>
            <w:gridSpan w:val="2"/>
            <w:tcBorders>
              <w:top w:val="single" w:sz="4" w:space="0" w:color="auto"/>
              <w:bottom w:val="single" w:sz="4" w:space="0" w:color="auto"/>
            </w:tcBorders>
          </w:tcPr>
          <w:p w:rsidR="00B46985" w:rsidRPr="00FB3DE2" w:rsidRDefault="00B46985" w:rsidP="00B46985">
            <w:pPr>
              <w:pStyle w:val="APVMATableText"/>
            </w:pPr>
            <w:r w:rsidRPr="008860F8">
              <w:t xml:space="preserve">Limited use of the parameter data available with little or no justification </w:t>
            </w:r>
            <w:r>
              <w:t xml:space="preserve">for the </w:t>
            </w:r>
            <w:r w:rsidRPr="008860F8">
              <w:t xml:space="preserve">rejection of data. Little determination of the quality of the data. Little justification </w:t>
            </w:r>
            <w:r>
              <w:t>for</w:t>
            </w:r>
            <w:r w:rsidRPr="008860F8">
              <w:t xml:space="preserve"> any</w:t>
            </w:r>
            <w:r>
              <w:t xml:space="preserve"> of the</w:t>
            </w:r>
            <w:r w:rsidRPr="008860F8">
              <w:t xml:space="preserve"> statistical methods used</w:t>
            </w:r>
            <w:r>
              <w:t>, some of which may not be valid</w:t>
            </w:r>
            <w:r w:rsidRPr="008860F8">
              <w:t>.</w:t>
            </w:r>
          </w:p>
        </w:tc>
      </w:tr>
      <w:tr w:rsidR="00B46985" w:rsidTr="00D47A7A">
        <w:trPr>
          <w:cantSplit/>
        </w:trPr>
        <w:tc>
          <w:tcPr>
            <w:tcW w:w="2945" w:type="dxa"/>
            <w:tcBorders>
              <w:top w:val="single" w:sz="4" w:space="0" w:color="auto"/>
              <w:bottom w:val="single" w:sz="4" w:space="0" w:color="auto"/>
            </w:tcBorders>
          </w:tcPr>
          <w:p w:rsidR="00B46985" w:rsidRPr="008852DF" w:rsidRDefault="00B46985" w:rsidP="00B46985">
            <w:pPr>
              <w:pStyle w:val="APVMATableText"/>
            </w:pPr>
            <w:r>
              <w:t>Is the n</w:t>
            </w:r>
            <w:r w:rsidRPr="00906643">
              <w:t>ature of variance</w:t>
            </w:r>
            <w:r>
              <w:rPr>
                <w:rStyle w:val="FootnoteReference"/>
              </w:rPr>
              <w:footnoteReference w:id="3"/>
            </w:r>
            <w:r>
              <w:t xml:space="preserve"> (heterogeneity)</w:t>
            </w:r>
            <w:r w:rsidRPr="00906643">
              <w:t xml:space="preserve"> and </w:t>
            </w:r>
            <w:r>
              <w:t xml:space="preserve">true </w:t>
            </w:r>
            <w:r w:rsidRPr="00906643">
              <w:t>uncertainties</w:t>
            </w:r>
            <w:r>
              <w:t xml:space="preserve"> </w:t>
            </w:r>
            <w:r>
              <w:rPr>
                <w:rStyle w:val="FootnoteReference"/>
              </w:rPr>
              <w:footnoteReference w:id="4"/>
            </w:r>
            <w:r>
              <w:t>(lack of precise knowledge)</w:t>
            </w:r>
            <w:r w:rsidRPr="00906643">
              <w:t xml:space="preserve"> in</w:t>
            </w:r>
            <w:r>
              <w:t xml:space="preserve"> parameter</w:t>
            </w:r>
            <w:r w:rsidRPr="00906643">
              <w:t xml:space="preserve"> data considered</w:t>
            </w:r>
            <w:r>
              <w:t xml:space="preserve"> and correctly treated?</w:t>
            </w:r>
          </w:p>
        </w:tc>
        <w:tc>
          <w:tcPr>
            <w:tcW w:w="1830" w:type="dxa"/>
            <w:tcBorders>
              <w:top w:val="single" w:sz="4" w:space="0" w:color="auto"/>
              <w:bottom w:val="single" w:sz="4" w:space="0" w:color="auto"/>
            </w:tcBorders>
          </w:tcPr>
          <w:p w:rsidR="00B46985" w:rsidRPr="008852DF" w:rsidRDefault="00B46985" w:rsidP="00B46985">
            <w:pPr>
              <w:pStyle w:val="APVMATableText"/>
            </w:pPr>
            <w:r>
              <w:t>The uncertainty and variability of data is well understood and all of the data is correctly treated.</w:t>
            </w:r>
          </w:p>
        </w:tc>
        <w:tc>
          <w:tcPr>
            <w:tcW w:w="2205" w:type="dxa"/>
            <w:gridSpan w:val="3"/>
            <w:tcBorders>
              <w:top w:val="single" w:sz="4" w:space="0" w:color="auto"/>
              <w:bottom w:val="single" w:sz="4" w:space="0" w:color="auto"/>
            </w:tcBorders>
          </w:tcPr>
          <w:p w:rsidR="00B46985" w:rsidRPr="008852DF" w:rsidRDefault="00B46985" w:rsidP="00B46985">
            <w:pPr>
              <w:pStyle w:val="APVMATableText"/>
            </w:pPr>
            <w:r>
              <w:t xml:space="preserve">There are some aspects where it is unknown to whether deviations in the data are due to uncertainty or variability. These aspects are not considered critical in determining the model output. </w:t>
            </w:r>
          </w:p>
        </w:tc>
        <w:tc>
          <w:tcPr>
            <w:tcW w:w="2590" w:type="dxa"/>
            <w:gridSpan w:val="2"/>
            <w:tcBorders>
              <w:top w:val="single" w:sz="4" w:space="0" w:color="auto"/>
              <w:bottom w:val="single" w:sz="4" w:space="0" w:color="auto"/>
            </w:tcBorders>
          </w:tcPr>
          <w:p w:rsidR="00B46985" w:rsidRPr="008852DF" w:rsidRDefault="00B46985" w:rsidP="00B46985">
            <w:pPr>
              <w:pStyle w:val="APVMATableText"/>
            </w:pPr>
            <w:r>
              <w:t>There is little understanding of whether deviations in the data are due to uncertainty or variability. It is unknown to whether the treatment of the data is correct.</w:t>
            </w:r>
          </w:p>
        </w:tc>
      </w:tr>
      <w:tr w:rsidR="00B46985" w:rsidTr="00D47A7A">
        <w:trPr>
          <w:cantSplit/>
        </w:trPr>
        <w:tc>
          <w:tcPr>
            <w:tcW w:w="2945" w:type="dxa"/>
            <w:tcBorders>
              <w:top w:val="single" w:sz="4" w:space="0" w:color="auto"/>
              <w:bottom w:val="single" w:sz="4" w:space="0" w:color="auto"/>
            </w:tcBorders>
          </w:tcPr>
          <w:p w:rsidR="00B46985" w:rsidRPr="00FB3DE2" w:rsidRDefault="00B46985" w:rsidP="00B46985">
            <w:pPr>
              <w:pStyle w:val="APVMATableText"/>
            </w:pPr>
            <w:r w:rsidRPr="008852DF">
              <w:t>Do the data match the temporal or spatial scale under consideration?</w:t>
            </w:r>
          </w:p>
        </w:tc>
        <w:tc>
          <w:tcPr>
            <w:tcW w:w="1830" w:type="dxa"/>
            <w:tcBorders>
              <w:top w:val="single" w:sz="4" w:space="0" w:color="auto"/>
              <w:bottom w:val="single" w:sz="4" w:space="0" w:color="auto"/>
            </w:tcBorders>
          </w:tcPr>
          <w:p w:rsidR="00B46985" w:rsidRPr="00FB3DE2" w:rsidRDefault="00B46985" w:rsidP="00B46985">
            <w:pPr>
              <w:pStyle w:val="APVMATableText"/>
            </w:pPr>
            <w:r>
              <w:t>Data are</w:t>
            </w:r>
            <w:r w:rsidRPr="008852DF">
              <w:t xml:space="preserve"> well matched to the scale.</w:t>
            </w:r>
          </w:p>
        </w:tc>
        <w:tc>
          <w:tcPr>
            <w:tcW w:w="2205" w:type="dxa"/>
            <w:gridSpan w:val="3"/>
            <w:tcBorders>
              <w:top w:val="single" w:sz="4" w:space="0" w:color="auto"/>
              <w:bottom w:val="single" w:sz="4" w:space="0" w:color="auto"/>
            </w:tcBorders>
          </w:tcPr>
          <w:p w:rsidR="00B46985" w:rsidRPr="00FB3DE2" w:rsidRDefault="00B46985" w:rsidP="00B46985">
            <w:pPr>
              <w:pStyle w:val="APVMATableText"/>
            </w:pPr>
            <w:r w:rsidRPr="008852DF">
              <w:t>Partial match of data to the scale.</w:t>
            </w:r>
          </w:p>
        </w:tc>
        <w:tc>
          <w:tcPr>
            <w:tcW w:w="2590" w:type="dxa"/>
            <w:gridSpan w:val="2"/>
            <w:tcBorders>
              <w:top w:val="single" w:sz="4" w:space="0" w:color="auto"/>
              <w:bottom w:val="single" w:sz="4" w:space="0" w:color="auto"/>
            </w:tcBorders>
          </w:tcPr>
          <w:p w:rsidR="00B46985" w:rsidRPr="00FB3DE2" w:rsidRDefault="00B46985" w:rsidP="00B46985">
            <w:pPr>
              <w:pStyle w:val="APVMATableText"/>
            </w:pPr>
            <w:r w:rsidRPr="008852DF">
              <w:t>Poor match of data to scale.</w:t>
            </w:r>
          </w:p>
        </w:tc>
      </w:tr>
      <w:tr w:rsidR="00B46985" w:rsidTr="00D47A7A">
        <w:trPr>
          <w:cantSplit/>
        </w:trPr>
        <w:tc>
          <w:tcPr>
            <w:tcW w:w="2945" w:type="dxa"/>
            <w:tcBorders>
              <w:top w:val="single" w:sz="4" w:space="0" w:color="auto"/>
              <w:bottom w:val="single" w:sz="4" w:space="0" w:color="auto"/>
            </w:tcBorders>
          </w:tcPr>
          <w:p w:rsidR="00B46985" w:rsidRPr="00FB3DE2" w:rsidRDefault="00B46985" w:rsidP="00B46985">
            <w:pPr>
              <w:pStyle w:val="APVMATableText"/>
            </w:pPr>
            <w:r w:rsidRPr="008852DF">
              <w:lastRenderedPageBreak/>
              <w:t>Is the level of conservatism in the model well defined?</w:t>
            </w:r>
          </w:p>
        </w:tc>
        <w:tc>
          <w:tcPr>
            <w:tcW w:w="1830" w:type="dxa"/>
            <w:tcBorders>
              <w:top w:val="single" w:sz="4" w:space="0" w:color="auto"/>
              <w:bottom w:val="single" w:sz="4" w:space="0" w:color="auto"/>
            </w:tcBorders>
          </w:tcPr>
          <w:p w:rsidR="00B46985" w:rsidRPr="00FB3DE2" w:rsidRDefault="00B46985" w:rsidP="00B46985">
            <w:pPr>
              <w:pStyle w:val="APVMATableText"/>
            </w:pPr>
            <w:r w:rsidRPr="008852DF">
              <w:t xml:space="preserve">Level of conservatism such as realistic worst-case </w:t>
            </w:r>
            <w:r>
              <w:t xml:space="preserve">scenario </w:t>
            </w:r>
            <w:r w:rsidRPr="008852DF">
              <w:t>is well characterised.</w:t>
            </w:r>
          </w:p>
        </w:tc>
        <w:tc>
          <w:tcPr>
            <w:tcW w:w="2205" w:type="dxa"/>
            <w:gridSpan w:val="3"/>
            <w:tcBorders>
              <w:top w:val="single" w:sz="4" w:space="0" w:color="auto"/>
              <w:bottom w:val="single" w:sz="4" w:space="0" w:color="auto"/>
            </w:tcBorders>
          </w:tcPr>
          <w:p w:rsidR="00B46985" w:rsidRPr="00FB3DE2" w:rsidRDefault="00B46985" w:rsidP="00B46985">
            <w:pPr>
              <w:pStyle w:val="APVMATableText"/>
            </w:pPr>
            <w:r w:rsidRPr="008852DF">
              <w:t>Level of conservatism such that the realistic worst-case only partially characterised. Potential for compounding conservatism or underestimation of risk.</w:t>
            </w:r>
          </w:p>
        </w:tc>
        <w:tc>
          <w:tcPr>
            <w:tcW w:w="2590" w:type="dxa"/>
            <w:gridSpan w:val="2"/>
            <w:tcBorders>
              <w:top w:val="single" w:sz="4" w:space="0" w:color="auto"/>
              <w:bottom w:val="single" w:sz="4" w:space="0" w:color="auto"/>
            </w:tcBorders>
          </w:tcPr>
          <w:p w:rsidR="00B46985" w:rsidRDefault="00B46985" w:rsidP="00B46985">
            <w:pPr>
              <w:pStyle w:val="APVMATableText"/>
            </w:pPr>
            <w:r w:rsidRPr="008852DF">
              <w:t xml:space="preserve">Level of conservatism poorly understood such that the realistic worst-case </w:t>
            </w:r>
            <w:r>
              <w:t xml:space="preserve">is </w:t>
            </w:r>
            <w:r w:rsidRPr="008852DF">
              <w:t>poorly characterised. Significant potential for compounding conservatism or underestimation of risk.</w:t>
            </w:r>
          </w:p>
          <w:p w:rsidR="00B46985" w:rsidRDefault="00B46985" w:rsidP="00B46985">
            <w:pPr>
              <w:pStyle w:val="APVMATableText"/>
            </w:pPr>
          </w:p>
          <w:p w:rsidR="00B46985" w:rsidRPr="00FB3DE2" w:rsidRDefault="00B46985" w:rsidP="00B46985">
            <w:pPr>
              <w:pStyle w:val="APVMATableText"/>
            </w:pPr>
          </w:p>
        </w:tc>
      </w:tr>
      <w:tr w:rsidR="00B46985" w:rsidTr="00D47A7A">
        <w:trPr>
          <w:cantSplit/>
        </w:trPr>
        <w:tc>
          <w:tcPr>
            <w:tcW w:w="9570" w:type="dxa"/>
            <w:gridSpan w:val="7"/>
            <w:tcBorders>
              <w:top w:val="single" w:sz="4" w:space="0" w:color="auto"/>
              <w:bottom w:val="single" w:sz="4" w:space="0" w:color="auto"/>
            </w:tcBorders>
          </w:tcPr>
          <w:p w:rsidR="00B46985" w:rsidRDefault="00B46985" w:rsidP="00B46985">
            <w:pPr>
              <w:pStyle w:val="APVMATableText"/>
            </w:pPr>
            <w:r w:rsidRPr="00B57AD0">
              <w:rPr>
                <w:rFonts w:ascii="Franklin Gothic Medium" w:hAnsi="Franklin Gothic Medium"/>
                <w:bCs/>
                <w:color w:val="53284F"/>
                <w:sz w:val="18"/>
              </w:rPr>
              <w:t xml:space="preserve">Criteria </w:t>
            </w:r>
            <w:r>
              <w:rPr>
                <w:rFonts w:ascii="Franklin Gothic Medium" w:hAnsi="Franklin Gothic Medium"/>
                <w:bCs/>
                <w:color w:val="53284F"/>
                <w:sz w:val="18"/>
              </w:rPr>
              <w:t>3. Verified</w:t>
            </w:r>
            <w:r w:rsidRPr="008860F8">
              <w:rPr>
                <w:rFonts w:ascii="Franklin Gothic Medium" w:hAnsi="Franklin Gothic Medium"/>
                <w:bCs/>
                <w:color w:val="53284F"/>
                <w:sz w:val="18"/>
              </w:rPr>
              <w:t xml:space="preserve"> </w:t>
            </w:r>
            <w:r>
              <w:rPr>
                <w:rFonts w:ascii="Franklin Gothic Medium" w:hAnsi="Franklin Gothic Medium"/>
                <w:bCs/>
                <w:color w:val="53284F"/>
                <w:sz w:val="18"/>
              </w:rPr>
              <w:t>to demonstrate that it obeys scientific principles</w:t>
            </w:r>
          </w:p>
        </w:tc>
      </w:tr>
      <w:tr w:rsidR="00B46985" w:rsidTr="00D47A7A">
        <w:trPr>
          <w:cantSplit/>
        </w:trPr>
        <w:tc>
          <w:tcPr>
            <w:tcW w:w="2945" w:type="dxa"/>
            <w:tcBorders>
              <w:top w:val="single" w:sz="4" w:space="0" w:color="auto"/>
              <w:bottom w:val="single" w:sz="4" w:space="0" w:color="auto"/>
            </w:tcBorders>
          </w:tcPr>
          <w:p w:rsidR="00B46985" w:rsidRDefault="00B46985" w:rsidP="00B46985">
            <w:pPr>
              <w:pStyle w:val="APVMATableText"/>
            </w:pPr>
            <w:r w:rsidRPr="00E92834">
              <w:t>Are the scientific concepts well-articulated?</w:t>
            </w:r>
          </w:p>
        </w:tc>
        <w:tc>
          <w:tcPr>
            <w:tcW w:w="1939" w:type="dxa"/>
            <w:gridSpan w:val="2"/>
            <w:tcBorders>
              <w:top w:val="single" w:sz="4" w:space="0" w:color="auto"/>
              <w:bottom w:val="single" w:sz="4" w:space="0" w:color="auto"/>
            </w:tcBorders>
          </w:tcPr>
          <w:p w:rsidR="00B46985" w:rsidRPr="00E92834" w:rsidRDefault="00B46985" w:rsidP="00B46985">
            <w:pPr>
              <w:pStyle w:val="APVMATableText"/>
              <w:rPr>
                <w:lang w:val="en-US"/>
              </w:rPr>
            </w:pPr>
            <w:r w:rsidRPr="00E92834">
              <w:rPr>
                <w:lang w:val="en-US"/>
              </w:rPr>
              <w:t xml:space="preserve">Clearly articulated. </w:t>
            </w:r>
          </w:p>
          <w:p w:rsidR="00B46985" w:rsidRDefault="00B46985" w:rsidP="00B46985">
            <w:pPr>
              <w:pStyle w:val="APVMATableText"/>
            </w:pPr>
          </w:p>
        </w:tc>
        <w:tc>
          <w:tcPr>
            <w:tcW w:w="2096" w:type="dxa"/>
            <w:gridSpan w:val="2"/>
            <w:tcBorders>
              <w:top w:val="single" w:sz="4" w:space="0" w:color="auto"/>
              <w:bottom w:val="single" w:sz="4" w:space="0" w:color="auto"/>
            </w:tcBorders>
          </w:tcPr>
          <w:p w:rsidR="00B46985" w:rsidRDefault="00B46985" w:rsidP="00B46985">
            <w:pPr>
              <w:pStyle w:val="APVMATableText"/>
            </w:pPr>
            <w:r w:rsidRPr="00E92834">
              <w:t>Principles clear but some reservations about details.</w:t>
            </w:r>
          </w:p>
        </w:tc>
        <w:tc>
          <w:tcPr>
            <w:tcW w:w="2590" w:type="dxa"/>
            <w:gridSpan w:val="2"/>
            <w:tcBorders>
              <w:top w:val="single" w:sz="4" w:space="0" w:color="auto"/>
              <w:bottom w:val="single" w:sz="4" w:space="0" w:color="auto"/>
            </w:tcBorders>
          </w:tcPr>
          <w:p w:rsidR="00B46985" w:rsidRDefault="00B46985" w:rsidP="00B46985">
            <w:pPr>
              <w:pStyle w:val="APVMATableText"/>
            </w:pPr>
            <w:r w:rsidRPr="00E92834">
              <w:rPr>
                <w:lang w:val="en-US"/>
              </w:rPr>
              <w:t>Unclear.</w:t>
            </w:r>
          </w:p>
        </w:tc>
      </w:tr>
      <w:tr w:rsidR="00B46985" w:rsidTr="00D47A7A">
        <w:trPr>
          <w:cantSplit/>
        </w:trPr>
        <w:tc>
          <w:tcPr>
            <w:tcW w:w="2945" w:type="dxa"/>
            <w:tcBorders>
              <w:top w:val="single" w:sz="4" w:space="0" w:color="auto"/>
              <w:bottom w:val="single" w:sz="4" w:space="0" w:color="auto"/>
            </w:tcBorders>
          </w:tcPr>
          <w:p w:rsidR="00B46985" w:rsidRPr="00EB2105" w:rsidRDefault="00B46985" w:rsidP="00B46985">
            <w:pPr>
              <w:pStyle w:val="APVMATableText"/>
            </w:pPr>
            <w:r w:rsidRPr="00E92834">
              <w:t>Is the model scientific</w:t>
            </w:r>
            <w:r>
              <w:t>ally</w:t>
            </w:r>
            <w:r w:rsidRPr="00E92834">
              <w:t xml:space="preserve"> plausible?</w:t>
            </w:r>
          </w:p>
        </w:tc>
        <w:tc>
          <w:tcPr>
            <w:tcW w:w="1939" w:type="dxa"/>
            <w:gridSpan w:val="2"/>
            <w:tcBorders>
              <w:top w:val="single" w:sz="4" w:space="0" w:color="auto"/>
              <w:bottom w:val="single" w:sz="4" w:space="0" w:color="auto"/>
            </w:tcBorders>
          </w:tcPr>
          <w:p w:rsidR="00B46985" w:rsidRPr="00E92834" w:rsidRDefault="00B46985" w:rsidP="00B46985">
            <w:pPr>
              <w:pStyle w:val="APVMATableText"/>
            </w:pPr>
            <w:r w:rsidRPr="00E92834">
              <w:t xml:space="preserve">Highly plausible. The model fully represents the current </w:t>
            </w:r>
            <w:r w:rsidRPr="00E92834">
              <w:rPr>
                <w:iCs/>
              </w:rPr>
              <w:t>scientific understanding of the scenario being modelled.</w:t>
            </w:r>
            <w:r w:rsidRPr="00E92834">
              <w:t xml:space="preserve">   </w:t>
            </w:r>
          </w:p>
        </w:tc>
        <w:tc>
          <w:tcPr>
            <w:tcW w:w="2096" w:type="dxa"/>
            <w:gridSpan w:val="2"/>
            <w:tcBorders>
              <w:top w:val="single" w:sz="4" w:space="0" w:color="auto"/>
              <w:bottom w:val="single" w:sz="4" w:space="0" w:color="auto"/>
            </w:tcBorders>
          </w:tcPr>
          <w:p w:rsidR="00B46985" w:rsidRPr="00EB2105" w:rsidRDefault="00B46985" w:rsidP="00B46985">
            <w:pPr>
              <w:pStyle w:val="APVMATableText"/>
            </w:pPr>
            <w:r w:rsidRPr="00E92834">
              <w:t>Plausible. The model is consistent with current scientific understanding of the scenario being modelled, but there may be some conjecture</w:t>
            </w:r>
            <w:r>
              <w:t xml:space="preserve"> or contentious aspects</w:t>
            </w:r>
            <w:r w:rsidRPr="00E92834">
              <w:t>.</w:t>
            </w:r>
          </w:p>
        </w:tc>
        <w:tc>
          <w:tcPr>
            <w:tcW w:w="2590" w:type="dxa"/>
            <w:gridSpan w:val="2"/>
            <w:tcBorders>
              <w:top w:val="single" w:sz="4" w:space="0" w:color="auto"/>
              <w:bottom w:val="single" w:sz="4" w:space="0" w:color="auto"/>
            </w:tcBorders>
          </w:tcPr>
          <w:p w:rsidR="00B46985" w:rsidRPr="00BF1754" w:rsidRDefault="00B46985" w:rsidP="00B46985">
            <w:pPr>
              <w:rPr>
                <w:rFonts w:cs="Frutiger LT Pro 57 Condensed"/>
                <w:color w:val="000000"/>
                <w:szCs w:val="19"/>
              </w:rPr>
            </w:pPr>
            <w:r w:rsidRPr="00E92834">
              <w:rPr>
                <w:rFonts w:cs="Arial"/>
                <w:spacing w:val="6"/>
                <w:kern w:val="20"/>
                <w:sz w:val="17"/>
                <w:u w:color="000000"/>
              </w:rPr>
              <w:t>Implausible. The model is inconsistent with current scientific understanding of the scenario being modelled.</w:t>
            </w:r>
            <w:r w:rsidRPr="00BF1754">
              <w:rPr>
                <w:rFonts w:cs="Frutiger LT Pro 57 Condensed"/>
                <w:color w:val="000000"/>
                <w:szCs w:val="18"/>
              </w:rPr>
              <w:t xml:space="preserve"> </w:t>
            </w:r>
          </w:p>
        </w:tc>
      </w:tr>
      <w:tr w:rsidR="00B46985" w:rsidTr="00D47A7A">
        <w:trPr>
          <w:cantSplit/>
        </w:trPr>
        <w:tc>
          <w:tcPr>
            <w:tcW w:w="2945" w:type="dxa"/>
            <w:tcBorders>
              <w:top w:val="single" w:sz="4" w:space="0" w:color="auto"/>
              <w:bottom w:val="single" w:sz="4" w:space="0" w:color="auto"/>
            </w:tcBorders>
          </w:tcPr>
          <w:p w:rsidR="00B46985" w:rsidRPr="00EB2105" w:rsidRDefault="00B46985" w:rsidP="00B46985">
            <w:pPr>
              <w:pStyle w:val="APVMATableText"/>
            </w:pPr>
            <w:r w:rsidRPr="00652E48">
              <w:t>Is the model mechanistic</w:t>
            </w:r>
            <w:r>
              <w:t>?</w:t>
            </w:r>
          </w:p>
        </w:tc>
        <w:tc>
          <w:tcPr>
            <w:tcW w:w="1939" w:type="dxa"/>
            <w:gridSpan w:val="2"/>
            <w:tcBorders>
              <w:top w:val="single" w:sz="4" w:space="0" w:color="auto"/>
              <w:bottom w:val="single" w:sz="4" w:space="0" w:color="auto"/>
            </w:tcBorders>
          </w:tcPr>
          <w:p w:rsidR="00B46985" w:rsidRPr="00EB2105" w:rsidRDefault="00B46985" w:rsidP="00B46985">
            <w:pPr>
              <w:pStyle w:val="APVMATableText"/>
            </w:pPr>
            <w:r w:rsidRPr="00652E48">
              <w:rPr>
                <w:lang w:val="en-US"/>
              </w:rPr>
              <w:t xml:space="preserve">Based on well understood scientific principles. E.g. conservation of energy, first order kinetics.  </w:t>
            </w:r>
          </w:p>
        </w:tc>
        <w:tc>
          <w:tcPr>
            <w:tcW w:w="2096" w:type="dxa"/>
            <w:gridSpan w:val="2"/>
            <w:tcBorders>
              <w:top w:val="single" w:sz="4" w:space="0" w:color="auto"/>
              <w:bottom w:val="single" w:sz="4" w:space="0" w:color="auto"/>
            </w:tcBorders>
          </w:tcPr>
          <w:p w:rsidR="00B46985" w:rsidRPr="00EB2105" w:rsidRDefault="00B46985" w:rsidP="00B46985">
            <w:pPr>
              <w:pStyle w:val="APVMATableText"/>
            </w:pPr>
            <w:r w:rsidRPr="00652E48">
              <w:rPr>
                <w:lang w:val="en-US"/>
              </w:rPr>
              <w:t xml:space="preserve">Part understanding of scientific principles. For example, </w:t>
            </w:r>
            <w:proofErr w:type="spellStart"/>
            <w:r w:rsidRPr="00652E48">
              <w:rPr>
                <w:lang w:val="en-US"/>
              </w:rPr>
              <w:t>Kleiber’s</w:t>
            </w:r>
            <w:proofErr w:type="spellEnd"/>
            <w:r w:rsidRPr="00652E48">
              <w:rPr>
                <w:lang w:val="en-US"/>
              </w:rPr>
              <w:t xml:space="preserve"> law which relates metabolic rates with body mass where many of the general principles of surface area to volume, ratios are well understood but there may be many other confounding factors </w:t>
            </w:r>
            <w:r>
              <w:rPr>
                <w:lang w:val="en-US"/>
              </w:rPr>
              <w:t>that affect</w:t>
            </w:r>
            <w:r w:rsidRPr="00652E48">
              <w:rPr>
                <w:lang w:val="en-US"/>
              </w:rPr>
              <w:t xml:space="preserve"> analysis.  </w:t>
            </w:r>
          </w:p>
        </w:tc>
        <w:tc>
          <w:tcPr>
            <w:tcW w:w="2590" w:type="dxa"/>
            <w:gridSpan w:val="2"/>
            <w:tcBorders>
              <w:top w:val="single" w:sz="4" w:space="0" w:color="auto"/>
              <w:bottom w:val="single" w:sz="4" w:space="0" w:color="auto"/>
            </w:tcBorders>
          </w:tcPr>
          <w:p w:rsidR="00B46985" w:rsidRDefault="00B46985" w:rsidP="00B46985">
            <w:pPr>
              <w:pStyle w:val="APVMATableText"/>
            </w:pPr>
            <w:r w:rsidRPr="00652E48">
              <w:t>Limited understanding of scientific principles and reliance on empirical formulas or statistical fit to data.</w:t>
            </w:r>
          </w:p>
        </w:tc>
      </w:tr>
    </w:tbl>
    <w:p w:rsidR="005E63D7" w:rsidRDefault="00611DBE" w:rsidP="00611DBE">
      <w:pPr>
        <w:pStyle w:val="Heading3"/>
      </w:pPr>
      <w:bookmarkStart w:id="9" w:name="_Toc487624637"/>
      <w:r w:rsidRPr="00652E48">
        <w:t>Validation</w:t>
      </w:r>
      <w:bookmarkEnd w:id="9"/>
    </w:p>
    <w:p w:rsidR="00611DBE" w:rsidRDefault="00F75667" w:rsidP="005E63D7">
      <w:pPr>
        <w:pStyle w:val="NormalText"/>
      </w:pPr>
      <w:r>
        <w:t>The APVMA will conduct the validation step.</w:t>
      </w:r>
      <w:r w:rsidR="00D0652C">
        <w:t xml:space="preserve"> </w:t>
      </w:r>
      <w:r w:rsidR="00611DBE" w:rsidRPr="00652E48">
        <w:t xml:space="preserve">The validation step will involve checking correctness of data and calculations, determining the uncertainty and sensitivity of the model and comparing the model’s outputs with measured real-world values, </w:t>
      </w:r>
      <w:r w:rsidR="00B46985">
        <w:t xml:space="preserve">where </w:t>
      </w:r>
      <w:r w:rsidR="00611DBE" w:rsidRPr="00652E48">
        <w:t>possible. This can be an on</w:t>
      </w:r>
      <w:r w:rsidR="00B46985">
        <w:t>going process as further data are</w:t>
      </w:r>
      <w:r w:rsidR="00611DBE" w:rsidRPr="00652E48">
        <w:t xml:space="preserve"> made available and the model is calibrated.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90B17" w:rsidTr="00816DCD">
        <w:trPr>
          <w:cantSplit/>
          <w:tblHeader/>
        </w:trPr>
        <w:tc>
          <w:tcPr>
            <w:tcW w:w="9356" w:type="dxa"/>
            <w:shd w:val="clear" w:color="auto" w:fill="53284F"/>
            <w:vAlign w:val="bottom"/>
          </w:tcPr>
          <w:p w:rsidR="00D90B17" w:rsidRPr="00DA35EB" w:rsidRDefault="00D90B17" w:rsidP="00816DCD">
            <w:pPr>
              <w:pStyle w:val="APVMATableHead"/>
              <w:ind w:left="34"/>
              <w:rPr>
                <w:sz w:val="19"/>
                <w:szCs w:val="19"/>
              </w:rPr>
            </w:pPr>
            <w:r w:rsidRPr="00DA35EB">
              <w:rPr>
                <w:sz w:val="19"/>
                <w:szCs w:val="19"/>
              </w:rPr>
              <w:t xml:space="preserve">Industry Discussion Point </w:t>
            </w:r>
            <w:r>
              <w:rPr>
                <w:sz w:val="19"/>
                <w:szCs w:val="19"/>
              </w:rPr>
              <w:t>1</w:t>
            </w:r>
          </w:p>
        </w:tc>
      </w:tr>
      <w:tr w:rsidR="00D90B17" w:rsidRPr="00821408" w:rsidTr="00816DCD">
        <w:trPr>
          <w:cantSplit/>
          <w:trHeight w:val="665"/>
        </w:trPr>
        <w:tc>
          <w:tcPr>
            <w:tcW w:w="9356" w:type="dxa"/>
          </w:tcPr>
          <w:p w:rsidR="00D90B17" w:rsidRPr="00821408" w:rsidRDefault="00814AB1" w:rsidP="009A36D6">
            <w:pPr>
              <w:pStyle w:val="APVMATableText"/>
            </w:pPr>
            <w:r>
              <w:t xml:space="preserve">Does the </w:t>
            </w:r>
            <w:r w:rsidR="00D47A7A">
              <w:t>APVMA M</w:t>
            </w:r>
            <w:r w:rsidR="0028302A">
              <w:t>odel</w:t>
            </w:r>
            <w:r w:rsidR="00D47A7A">
              <w:t xml:space="preserve"> Evaluation F</w:t>
            </w:r>
            <w:r w:rsidR="0028302A">
              <w:t>ramework provide a sound basis for selecting models for regulatory purposes</w:t>
            </w:r>
            <w:r w:rsidR="009A36D6">
              <w:t>?</w:t>
            </w:r>
          </w:p>
        </w:tc>
      </w:tr>
    </w:tbl>
    <w:p w:rsidR="00AD0C6B" w:rsidRDefault="00AD0C6B" w:rsidP="00AD0C6B">
      <w:pPr>
        <w:pStyle w:val="Heading2"/>
      </w:pPr>
      <w:bookmarkStart w:id="10" w:name="_Toc487624638"/>
      <w:r>
        <w:lastRenderedPageBreak/>
        <w:t>Submission of models</w:t>
      </w:r>
      <w:bookmarkEnd w:id="10"/>
    </w:p>
    <w:p w:rsidR="00A22F01" w:rsidRDefault="00D61B49" w:rsidP="009745C5">
      <w:pPr>
        <w:pStyle w:val="NormalText"/>
      </w:pPr>
      <w:r>
        <w:t>A</w:t>
      </w:r>
      <w:r w:rsidRPr="008860F8">
        <w:t xml:space="preserve">pplicants </w:t>
      </w:r>
      <w:r>
        <w:t xml:space="preserve">will </w:t>
      </w:r>
      <w:r w:rsidRPr="008860F8">
        <w:t>need to provide sufficient documentation and scientific evidence to meet Table 1 criteria 1-3</w:t>
      </w:r>
      <w:r>
        <w:t xml:space="preserve"> f</w:t>
      </w:r>
      <w:r w:rsidRPr="008860F8">
        <w:t xml:space="preserve">or the APVMA to evaluate models against the framework. </w:t>
      </w:r>
      <w:r w:rsidR="00B754E3">
        <w:t>If the model meets criteria 1-3 then</w:t>
      </w:r>
      <w:r w:rsidR="00321AF4">
        <w:t xml:space="preserve"> the validation step will occur</w:t>
      </w:r>
      <w:r w:rsidR="009745C5">
        <w:t>.</w:t>
      </w:r>
      <w:r w:rsidR="00B754E3">
        <w:t xml:space="preserve"> </w:t>
      </w:r>
    </w:p>
    <w:p w:rsidR="00D6149A" w:rsidRDefault="009745C5" w:rsidP="009745C5">
      <w:pPr>
        <w:pStyle w:val="NormalText"/>
      </w:pPr>
      <w:r>
        <w:t xml:space="preserve">However, </w:t>
      </w:r>
      <w:r w:rsidR="00B754E3">
        <w:t>the validation step may not be possible for all models until further research is conducted. The model may still be provisionally endorsed by the APVMA depending upon the specific circumstances.</w:t>
      </w:r>
      <w:r w:rsidR="00777FC8">
        <w:t xml:space="preserve"> </w:t>
      </w:r>
      <w:r w:rsidR="00777FC8" w:rsidRPr="00777FC8">
        <w:t xml:space="preserve">A statement of reasons will be supplied to the applicant who will have the opportunity to resubmit the model once the matters have been satisfactorily addressed.  </w:t>
      </w:r>
    </w:p>
    <w:p w:rsidR="005E63D7" w:rsidRDefault="00321AF4" w:rsidP="009745C5">
      <w:pPr>
        <w:pStyle w:val="NormalText"/>
      </w:pPr>
      <w:r>
        <w:t>In addition to supporting documentation, access to the software and authorisation to use it, will be required to cross check functionality</w:t>
      </w:r>
      <w:r w:rsidR="001944A4">
        <w:t xml:space="preserve"> and performance</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801D3" w:rsidTr="00125D51">
        <w:trPr>
          <w:cantSplit/>
          <w:tblHeader/>
        </w:trPr>
        <w:tc>
          <w:tcPr>
            <w:tcW w:w="9356" w:type="dxa"/>
            <w:shd w:val="clear" w:color="auto" w:fill="53284F"/>
            <w:vAlign w:val="bottom"/>
          </w:tcPr>
          <w:p w:rsidR="006801D3" w:rsidRPr="00DA35EB" w:rsidRDefault="006801D3" w:rsidP="00125D51">
            <w:pPr>
              <w:pStyle w:val="APVMATableHead"/>
              <w:ind w:left="34"/>
              <w:rPr>
                <w:sz w:val="19"/>
                <w:szCs w:val="19"/>
              </w:rPr>
            </w:pPr>
            <w:r w:rsidRPr="00DA35EB">
              <w:rPr>
                <w:sz w:val="19"/>
                <w:szCs w:val="19"/>
              </w:rPr>
              <w:t xml:space="preserve">Industry Discussion Point </w:t>
            </w:r>
            <w:r w:rsidR="00D90B17">
              <w:rPr>
                <w:sz w:val="19"/>
                <w:szCs w:val="19"/>
              </w:rPr>
              <w:t>2</w:t>
            </w:r>
          </w:p>
        </w:tc>
      </w:tr>
      <w:tr w:rsidR="006801D3" w:rsidRPr="00821408" w:rsidTr="00125D51">
        <w:trPr>
          <w:cantSplit/>
          <w:trHeight w:val="665"/>
        </w:trPr>
        <w:tc>
          <w:tcPr>
            <w:tcW w:w="9356" w:type="dxa"/>
          </w:tcPr>
          <w:p w:rsidR="006801D3" w:rsidRPr="00821408" w:rsidRDefault="006801D3" w:rsidP="006801D3">
            <w:pPr>
              <w:pStyle w:val="APVMATableText"/>
            </w:pPr>
            <w:r w:rsidRPr="00821408">
              <w:t>What, if any, issues do you see wi</w:t>
            </w:r>
            <w:r>
              <w:t>th applicants submitting models</w:t>
            </w:r>
            <w:r w:rsidR="00076F0F">
              <w:t xml:space="preserve"> and the provision or authorisation to the APVMA</w:t>
            </w:r>
            <w:r w:rsidRPr="00821408">
              <w:t>?</w:t>
            </w:r>
          </w:p>
        </w:tc>
      </w:tr>
    </w:tbl>
    <w:p w:rsidR="00AD0C6B" w:rsidRDefault="00AD0C6B" w:rsidP="00AD0C6B">
      <w:pPr>
        <w:pStyle w:val="Heading2"/>
      </w:pPr>
      <w:bookmarkStart w:id="11" w:name="_Toc487624639"/>
      <w:r>
        <w:t>Claims of Confidentiality of information provided</w:t>
      </w:r>
      <w:bookmarkEnd w:id="11"/>
    </w:p>
    <w:p w:rsidR="00A22F01" w:rsidRDefault="009745C5" w:rsidP="009745C5">
      <w:pPr>
        <w:pStyle w:val="NormalText"/>
      </w:pPr>
      <w:r w:rsidRPr="009745C5">
        <w:t>If the proponent of a model wishes any of the information it provides to APVMA for evaluation purposes to be treated as confidential, the proponent must clearly identify the specific information in relation to which a claim to confidentiality is asserted</w:t>
      </w:r>
      <w:r w:rsidR="00D61B49">
        <w:t>.</w:t>
      </w:r>
      <w:r w:rsidRPr="009745C5">
        <w:t xml:space="preserve"> </w:t>
      </w:r>
      <w:r w:rsidR="00D61B49">
        <w:t>The proponent must</w:t>
      </w:r>
      <w:r w:rsidR="00D61B49" w:rsidRPr="008860F8">
        <w:t xml:space="preserve"> stipulate that the APVMA </w:t>
      </w:r>
      <w:r w:rsidR="00D61B49">
        <w:t xml:space="preserve">is authorised </w:t>
      </w:r>
      <w:r w:rsidR="00D61B49" w:rsidRPr="008860F8">
        <w:t xml:space="preserve">to use the </w:t>
      </w:r>
      <w:r w:rsidR="00D61B49">
        <w:t xml:space="preserve">sensitive </w:t>
      </w:r>
      <w:r w:rsidR="00D61B49" w:rsidRPr="008860F8">
        <w:t xml:space="preserve">information for the purposes of assessing the proposed model against the APVMA Model </w:t>
      </w:r>
      <w:r w:rsidR="00D61B49">
        <w:t>Evaluation</w:t>
      </w:r>
      <w:r w:rsidR="00D61B49" w:rsidRPr="008860F8">
        <w:t xml:space="preserve"> Framework.</w:t>
      </w:r>
    </w:p>
    <w:p w:rsidR="009745C5" w:rsidRDefault="009745C5" w:rsidP="009745C5">
      <w:pPr>
        <w:pStyle w:val="NormalText"/>
      </w:pPr>
      <w:r w:rsidRPr="009745C5">
        <w:t>The proponent must a</w:t>
      </w:r>
      <w:r w:rsidR="00E17358">
        <w:t>lso agree to extend the authoris</w:t>
      </w:r>
      <w:r w:rsidRPr="009745C5">
        <w:t>ation in order for the APVMA to discharge its statutory obligations for example providing adequate reasons for regulatory decisions.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801D3" w:rsidTr="00125D51">
        <w:trPr>
          <w:cantSplit/>
          <w:tblHeader/>
        </w:trPr>
        <w:tc>
          <w:tcPr>
            <w:tcW w:w="9356" w:type="dxa"/>
            <w:shd w:val="clear" w:color="auto" w:fill="53284F"/>
            <w:vAlign w:val="bottom"/>
          </w:tcPr>
          <w:p w:rsidR="006801D3" w:rsidRPr="00DA35EB" w:rsidRDefault="006801D3" w:rsidP="00125D51">
            <w:pPr>
              <w:pStyle w:val="APVMATableHead"/>
              <w:ind w:left="34"/>
              <w:rPr>
                <w:sz w:val="19"/>
                <w:szCs w:val="19"/>
              </w:rPr>
            </w:pPr>
            <w:r w:rsidRPr="00DA35EB">
              <w:rPr>
                <w:sz w:val="19"/>
                <w:szCs w:val="19"/>
              </w:rPr>
              <w:t xml:space="preserve">Industry Discussion Point </w:t>
            </w:r>
            <w:r w:rsidR="00D90B17">
              <w:rPr>
                <w:sz w:val="19"/>
                <w:szCs w:val="19"/>
              </w:rPr>
              <w:t>3</w:t>
            </w:r>
          </w:p>
        </w:tc>
      </w:tr>
      <w:tr w:rsidR="006801D3" w:rsidRPr="00821408" w:rsidTr="00125D51">
        <w:trPr>
          <w:cantSplit/>
          <w:trHeight w:val="665"/>
        </w:trPr>
        <w:tc>
          <w:tcPr>
            <w:tcW w:w="9356" w:type="dxa"/>
          </w:tcPr>
          <w:p w:rsidR="006801D3" w:rsidRPr="00821408" w:rsidRDefault="006801D3" w:rsidP="00125D51">
            <w:pPr>
              <w:pStyle w:val="APVMATableText"/>
            </w:pPr>
            <w:r w:rsidRPr="00821408">
              <w:t>What, if any, issues do you see with applicants submitting all the data and providing a declaration as proposed?</w:t>
            </w:r>
          </w:p>
        </w:tc>
      </w:tr>
    </w:tbl>
    <w:p w:rsidR="008407E1" w:rsidRDefault="00290EC9" w:rsidP="008407E1">
      <w:pPr>
        <w:pStyle w:val="Heading2"/>
      </w:pPr>
      <w:bookmarkStart w:id="12" w:name="_Toc487624640"/>
      <w:r>
        <w:t>Approved</w:t>
      </w:r>
      <w:r w:rsidR="00337435">
        <w:t xml:space="preserve"> list of software models</w:t>
      </w:r>
      <w:bookmarkEnd w:id="12"/>
    </w:p>
    <w:p w:rsidR="00550D88" w:rsidRDefault="007270A5" w:rsidP="006801D3">
      <w:pPr>
        <w:pStyle w:val="NormalText"/>
      </w:pPr>
      <w:r>
        <w:t>Once a software model has been</w:t>
      </w:r>
      <w:r w:rsidR="00996067">
        <w:t xml:space="preserve"> approved through the </w:t>
      </w:r>
      <w:r>
        <w:t>Model</w:t>
      </w:r>
      <w:r w:rsidR="00996067">
        <w:t xml:space="preserve"> Evaluation</w:t>
      </w:r>
      <w:r>
        <w:t xml:space="preserve"> Framework the APVMA will publish </w:t>
      </w:r>
      <w:r w:rsidR="008728BD">
        <w:t xml:space="preserve">its title in </w:t>
      </w:r>
      <w:r>
        <w:t>a list of approved</w:t>
      </w:r>
      <w:r w:rsidR="00996067">
        <w:t xml:space="preserve"> software</w:t>
      </w:r>
      <w:r>
        <w:t xml:space="preserve"> models on the</w:t>
      </w:r>
      <w:r w:rsidR="00E17358">
        <w:t xml:space="preserve"> APVMA</w:t>
      </w:r>
      <w:r>
        <w:t xml:space="preserve"> website. </w:t>
      </w:r>
      <w:r w:rsidR="00550D88">
        <w:t xml:space="preserve">The list should assist applicants with producing well-presented and </w:t>
      </w:r>
      <w:r w:rsidR="00E17358">
        <w:t>robust registration application</w:t>
      </w:r>
      <w:r w:rsidR="006A7B97">
        <w:t>s</w:t>
      </w:r>
      <w:r w:rsidR="00550D88">
        <w:t>. It will also provide an opportunity for industry stakeholders to coordinate the selection and use of modelling software and possibly endorse particular models as industry preferred models.</w:t>
      </w:r>
    </w:p>
    <w:p w:rsidR="006801D3" w:rsidRDefault="005C1696" w:rsidP="006801D3">
      <w:pPr>
        <w:pStyle w:val="NormalText"/>
      </w:pPr>
      <w:r>
        <w:t>The</w:t>
      </w:r>
      <w:r w:rsidR="00550D88">
        <w:t xml:space="preserve"> a</w:t>
      </w:r>
      <w:r>
        <w:t xml:space="preserve">pproved list of software models will include the name of the model and the </w:t>
      </w:r>
      <w:r w:rsidR="00550D88">
        <w:t>risk assessment function</w:t>
      </w:r>
      <w:r w:rsidR="006A7B97">
        <w:t xml:space="preserve"> for which </w:t>
      </w:r>
      <w:r w:rsidR="00996067">
        <w:t>it has been evaluated</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801D3" w:rsidTr="00125D51">
        <w:trPr>
          <w:cantSplit/>
          <w:tblHeader/>
        </w:trPr>
        <w:tc>
          <w:tcPr>
            <w:tcW w:w="9356" w:type="dxa"/>
            <w:shd w:val="clear" w:color="auto" w:fill="53284F"/>
            <w:vAlign w:val="bottom"/>
          </w:tcPr>
          <w:p w:rsidR="006801D3" w:rsidRPr="00DA35EB" w:rsidRDefault="006801D3" w:rsidP="00125D51">
            <w:pPr>
              <w:pStyle w:val="APVMATableHead"/>
              <w:ind w:left="34"/>
              <w:rPr>
                <w:sz w:val="19"/>
                <w:szCs w:val="19"/>
              </w:rPr>
            </w:pPr>
            <w:r w:rsidRPr="00DA35EB">
              <w:rPr>
                <w:sz w:val="19"/>
                <w:szCs w:val="19"/>
              </w:rPr>
              <w:lastRenderedPageBreak/>
              <w:t xml:space="preserve">Industry Discussion Point </w:t>
            </w:r>
            <w:r w:rsidR="00D90B17">
              <w:rPr>
                <w:sz w:val="19"/>
                <w:szCs w:val="19"/>
              </w:rPr>
              <w:t>4</w:t>
            </w:r>
          </w:p>
        </w:tc>
      </w:tr>
      <w:tr w:rsidR="006801D3" w:rsidRPr="00821408" w:rsidTr="00125D51">
        <w:trPr>
          <w:cantSplit/>
          <w:trHeight w:val="665"/>
        </w:trPr>
        <w:tc>
          <w:tcPr>
            <w:tcW w:w="9356" w:type="dxa"/>
          </w:tcPr>
          <w:p w:rsidR="006801D3" w:rsidRPr="00821408" w:rsidRDefault="006801D3" w:rsidP="006801D3">
            <w:pPr>
              <w:pStyle w:val="APVMATableText"/>
            </w:pPr>
            <w:r w:rsidRPr="00821408">
              <w:t>What</w:t>
            </w:r>
            <w:r>
              <w:t>, if any, i</w:t>
            </w:r>
            <w:r w:rsidR="007270A5">
              <w:t>ssues are there with an approved</w:t>
            </w:r>
            <w:r>
              <w:t xml:space="preserve"> list of software models</w:t>
            </w:r>
            <w:r w:rsidRPr="00821408">
              <w:t>?</w:t>
            </w:r>
          </w:p>
        </w:tc>
      </w:tr>
    </w:tbl>
    <w:p w:rsidR="00B54C59" w:rsidRPr="00B54C59" w:rsidRDefault="00B54C59" w:rsidP="00B54C59">
      <w:pPr>
        <w:pStyle w:val="Heading2"/>
      </w:pPr>
      <w:bookmarkStart w:id="13" w:name="_Toc487624641"/>
      <w:r>
        <w:t>Model updates</w:t>
      </w:r>
      <w:bookmarkEnd w:id="13"/>
    </w:p>
    <w:p w:rsidR="00A329A1" w:rsidRDefault="00550D88" w:rsidP="00A329A1">
      <w:pPr>
        <w:pStyle w:val="NormalText"/>
      </w:pPr>
      <w:r>
        <w:t xml:space="preserve">When </w:t>
      </w:r>
      <w:r w:rsidR="007F30B4">
        <w:t>a</w:t>
      </w:r>
      <w:r w:rsidR="00520C0C">
        <w:t xml:space="preserve"> new version of an approved model becomes available,</w:t>
      </w:r>
      <w:r w:rsidR="006A7B97">
        <w:t xml:space="preserve"> any new components</w:t>
      </w:r>
      <w:r w:rsidR="00520C0C">
        <w:t xml:space="preserve"> will require</w:t>
      </w:r>
      <w:r w:rsidR="00F84122">
        <w:t xml:space="preserve"> an assessment </w:t>
      </w:r>
      <w:r>
        <w:t xml:space="preserve">using </w:t>
      </w:r>
      <w:r w:rsidR="00F84122">
        <w:t xml:space="preserve">the </w:t>
      </w:r>
      <w:r>
        <w:t>M</w:t>
      </w:r>
      <w:r w:rsidR="00F84122">
        <w:t xml:space="preserve">odel </w:t>
      </w:r>
      <w:r w:rsidR="00CB4FE1">
        <w:t>Evaluation</w:t>
      </w:r>
      <w:r w:rsidR="00F84122">
        <w:t xml:space="preserve"> </w:t>
      </w:r>
      <w:r>
        <w:t>F</w:t>
      </w:r>
      <w:r w:rsidR="00F84122">
        <w:t>ramework.</w:t>
      </w:r>
      <w:r w:rsidR="008A4B39">
        <w:t xml:space="preserve"> The applicant will be required to notify the APVMA that the model has a new version and </w:t>
      </w:r>
      <w:r w:rsidR="00795C89">
        <w:t>provide the APVMA with</w:t>
      </w:r>
      <w:r w:rsidR="008A4B39">
        <w:t xml:space="preserve"> </w:t>
      </w:r>
      <w:r>
        <w:t xml:space="preserve">documentation describing the </w:t>
      </w:r>
      <w:r w:rsidR="008A4B39">
        <w:t>changes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00B72" w:rsidRPr="00DA35EB" w:rsidTr="00125D51">
        <w:trPr>
          <w:cantSplit/>
          <w:tblHeader/>
        </w:trPr>
        <w:tc>
          <w:tcPr>
            <w:tcW w:w="9356" w:type="dxa"/>
            <w:shd w:val="clear" w:color="auto" w:fill="53284F"/>
            <w:vAlign w:val="bottom"/>
          </w:tcPr>
          <w:p w:rsidR="00700B72" w:rsidRPr="00DA35EB" w:rsidRDefault="00700B72" w:rsidP="00125D51">
            <w:pPr>
              <w:pStyle w:val="APVMATableHead"/>
              <w:ind w:left="34"/>
              <w:rPr>
                <w:sz w:val="19"/>
                <w:szCs w:val="19"/>
              </w:rPr>
            </w:pPr>
            <w:r w:rsidRPr="00DA35EB">
              <w:rPr>
                <w:sz w:val="19"/>
                <w:szCs w:val="19"/>
              </w:rPr>
              <w:t xml:space="preserve">Industry Discussion Point </w:t>
            </w:r>
            <w:r w:rsidR="00D90B17">
              <w:rPr>
                <w:sz w:val="19"/>
                <w:szCs w:val="19"/>
              </w:rPr>
              <w:t>5</w:t>
            </w:r>
          </w:p>
        </w:tc>
      </w:tr>
      <w:tr w:rsidR="00700B72" w:rsidRPr="00821408" w:rsidTr="00125D51">
        <w:trPr>
          <w:cantSplit/>
          <w:trHeight w:val="665"/>
        </w:trPr>
        <w:tc>
          <w:tcPr>
            <w:tcW w:w="9356" w:type="dxa"/>
          </w:tcPr>
          <w:p w:rsidR="00700B72" w:rsidRPr="00821408" w:rsidRDefault="00700B72" w:rsidP="00700B72">
            <w:pPr>
              <w:pStyle w:val="APVMATableText"/>
            </w:pPr>
            <w:r w:rsidRPr="00821408">
              <w:t>What</w:t>
            </w:r>
            <w:r>
              <w:t>, if any, issues are there with notifying the APVMA about a newer version</w:t>
            </w:r>
            <w:r w:rsidR="008917E0">
              <w:t xml:space="preserve"> of the software model</w:t>
            </w:r>
            <w:r w:rsidRPr="00821408">
              <w:t>?</w:t>
            </w:r>
          </w:p>
        </w:tc>
      </w:tr>
    </w:tbl>
    <w:p w:rsidR="002E20AC" w:rsidRDefault="002E20AC" w:rsidP="00D35D49">
      <w:pPr>
        <w:pStyle w:val="Heading2"/>
        <w:numPr>
          <w:ilvl w:val="0"/>
          <w:numId w:val="0"/>
        </w:numPr>
        <w:sectPr w:rsidR="002E20AC">
          <w:headerReference w:type="default" r:id="rId22"/>
          <w:pgSz w:w="11906" w:h="16838" w:code="9"/>
          <w:pgMar w:top="2835" w:right="1134" w:bottom="1134" w:left="1134" w:header="1701" w:footer="680" w:gutter="0"/>
          <w:cols w:space="708"/>
          <w:docGrid w:linePitch="360"/>
        </w:sectPr>
      </w:pPr>
    </w:p>
    <w:p w:rsidR="002E20AC" w:rsidRDefault="002E20AC">
      <w:pPr>
        <w:pStyle w:val="APVMAGlossaryRefH1"/>
      </w:pPr>
      <w:bookmarkStart w:id="14" w:name="_Toc231963196"/>
      <w:bookmarkStart w:id="15" w:name="_Toc414373850"/>
      <w:bookmarkStart w:id="16" w:name="_Toc487624642"/>
      <w:r>
        <w:lastRenderedPageBreak/>
        <w:t>References</w:t>
      </w:r>
      <w:bookmarkEnd w:id="14"/>
      <w:bookmarkEnd w:id="15"/>
      <w:bookmarkEnd w:id="16"/>
    </w:p>
    <w:p w:rsidR="006646DE" w:rsidRPr="006646DE" w:rsidRDefault="006646DE" w:rsidP="006646DE">
      <w:pPr>
        <w:pStyle w:val="NormalText"/>
      </w:pPr>
      <w:r w:rsidRPr="006646DE" w:rsidDel="00022396">
        <w:t>EFSA PPR Panel (EFSA Panel on Plant Protection Products and their Residues), 2014. Scientific Opinion on good modelling practice in the context of mechanistic effect models for risk assessment of plant protection products. EFSA Journal 2014</w:t>
      </w:r>
      <w:proofErr w:type="gramStart"/>
      <w:r w:rsidRPr="006646DE" w:rsidDel="00022396">
        <w:t>;12</w:t>
      </w:r>
      <w:proofErr w:type="gramEnd"/>
      <w:r w:rsidRPr="006646DE" w:rsidDel="00022396">
        <w:t>(3):3589, 92 pp. doi:10.2903/j.efsa.2014.3589</w:t>
      </w:r>
    </w:p>
    <w:p w:rsidR="006646DE" w:rsidRDefault="006646DE" w:rsidP="006646DE">
      <w:pPr>
        <w:pStyle w:val="NormalText"/>
        <w:rPr>
          <w:lang w:val="en-US"/>
        </w:rPr>
      </w:pPr>
      <w:proofErr w:type="spellStart"/>
      <w:r w:rsidRPr="006646DE">
        <w:rPr>
          <w:lang w:val="en-US"/>
        </w:rPr>
        <w:t>Flato</w:t>
      </w:r>
      <w:proofErr w:type="spellEnd"/>
      <w:r w:rsidRPr="006646DE">
        <w:rPr>
          <w:lang w:val="en-US"/>
        </w:rPr>
        <w:t xml:space="preserve">, G., J. </w:t>
      </w:r>
      <w:proofErr w:type="spellStart"/>
      <w:r w:rsidRPr="006646DE">
        <w:rPr>
          <w:lang w:val="en-US"/>
        </w:rPr>
        <w:t>Marotzke</w:t>
      </w:r>
      <w:proofErr w:type="spellEnd"/>
      <w:r w:rsidRPr="006646DE">
        <w:rPr>
          <w:lang w:val="en-US"/>
        </w:rPr>
        <w:t xml:space="preserve">, B. </w:t>
      </w:r>
      <w:proofErr w:type="spellStart"/>
      <w:r w:rsidRPr="006646DE">
        <w:rPr>
          <w:lang w:val="en-US"/>
        </w:rPr>
        <w:t>Abiodun</w:t>
      </w:r>
      <w:proofErr w:type="spellEnd"/>
      <w:r w:rsidRPr="006646DE">
        <w:rPr>
          <w:lang w:val="en-US"/>
        </w:rPr>
        <w:t xml:space="preserve">, P. </w:t>
      </w:r>
      <w:proofErr w:type="spellStart"/>
      <w:r w:rsidRPr="006646DE">
        <w:rPr>
          <w:lang w:val="en-US"/>
        </w:rPr>
        <w:t>Braconnot</w:t>
      </w:r>
      <w:proofErr w:type="spellEnd"/>
      <w:r w:rsidRPr="006646DE">
        <w:rPr>
          <w:lang w:val="en-US"/>
        </w:rPr>
        <w:t xml:space="preserve">, S.C. Chou, W. Collins, P. Cox, F. </w:t>
      </w:r>
      <w:proofErr w:type="spellStart"/>
      <w:r w:rsidRPr="006646DE">
        <w:rPr>
          <w:lang w:val="en-US"/>
        </w:rPr>
        <w:t>Driouech</w:t>
      </w:r>
      <w:proofErr w:type="spellEnd"/>
      <w:r w:rsidRPr="006646DE">
        <w:rPr>
          <w:lang w:val="en-US"/>
        </w:rPr>
        <w:t xml:space="preserve">, S. </w:t>
      </w:r>
      <w:proofErr w:type="spellStart"/>
      <w:r w:rsidRPr="006646DE">
        <w:rPr>
          <w:lang w:val="en-US"/>
        </w:rPr>
        <w:t>Emori</w:t>
      </w:r>
      <w:proofErr w:type="spellEnd"/>
      <w:r w:rsidRPr="006646DE">
        <w:rPr>
          <w:lang w:val="en-US"/>
        </w:rPr>
        <w:t xml:space="preserve">, V. </w:t>
      </w:r>
      <w:proofErr w:type="spellStart"/>
      <w:r w:rsidRPr="006646DE">
        <w:rPr>
          <w:lang w:val="en-US"/>
        </w:rPr>
        <w:t>Eyring</w:t>
      </w:r>
      <w:proofErr w:type="spellEnd"/>
      <w:r w:rsidRPr="006646DE">
        <w:rPr>
          <w:lang w:val="en-US"/>
        </w:rPr>
        <w:t xml:space="preserve">, C. Forest, P. </w:t>
      </w:r>
      <w:proofErr w:type="spellStart"/>
      <w:r w:rsidRPr="006646DE">
        <w:rPr>
          <w:lang w:val="en-US"/>
        </w:rPr>
        <w:t>Gleckler</w:t>
      </w:r>
      <w:proofErr w:type="spellEnd"/>
      <w:r w:rsidRPr="006646DE">
        <w:rPr>
          <w:lang w:val="en-US"/>
        </w:rPr>
        <w:t xml:space="preserve">, E. </w:t>
      </w:r>
      <w:proofErr w:type="spellStart"/>
      <w:r w:rsidRPr="006646DE">
        <w:rPr>
          <w:lang w:val="en-US"/>
        </w:rPr>
        <w:t>Guilyardi</w:t>
      </w:r>
      <w:proofErr w:type="spellEnd"/>
      <w:r w:rsidRPr="006646DE">
        <w:rPr>
          <w:lang w:val="en-US"/>
        </w:rPr>
        <w:t xml:space="preserve">, C. </w:t>
      </w:r>
      <w:proofErr w:type="spellStart"/>
      <w:r w:rsidRPr="006646DE">
        <w:rPr>
          <w:lang w:val="en-US"/>
        </w:rPr>
        <w:t>Jakob</w:t>
      </w:r>
      <w:proofErr w:type="spellEnd"/>
      <w:r w:rsidRPr="006646DE">
        <w:rPr>
          <w:lang w:val="en-US"/>
        </w:rPr>
        <w:t xml:space="preserve">, V. </w:t>
      </w:r>
      <w:proofErr w:type="spellStart"/>
      <w:r w:rsidRPr="006646DE">
        <w:rPr>
          <w:lang w:val="en-US"/>
        </w:rPr>
        <w:t>Kattsov</w:t>
      </w:r>
      <w:proofErr w:type="spellEnd"/>
      <w:r w:rsidRPr="006646DE">
        <w:rPr>
          <w:lang w:val="en-US"/>
        </w:rPr>
        <w:t xml:space="preserve">, C. Reason and M. </w:t>
      </w:r>
      <w:proofErr w:type="spellStart"/>
      <w:r w:rsidRPr="006646DE">
        <w:rPr>
          <w:lang w:val="en-US"/>
        </w:rPr>
        <w:t>Rummukainen</w:t>
      </w:r>
      <w:proofErr w:type="spellEnd"/>
      <w:r w:rsidRPr="006646DE">
        <w:rPr>
          <w:lang w:val="en-US"/>
        </w:rPr>
        <w:t xml:space="preserve">, 2013: Evaluation of Climate Models. In: Climate Change 2013: The Physical Science Basis. Contribution of Working Group I to the Fifth </w:t>
      </w:r>
      <w:proofErr w:type="spellStart"/>
      <w:r w:rsidRPr="006646DE">
        <w:rPr>
          <w:lang w:val="en-US"/>
        </w:rPr>
        <w:t>Assess¬ment</w:t>
      </w:r>
      <w:proofErr w:type="spellEnd"/>
      <w:r w:rsidRPr="006646DE">
        <w:rPr>
          <w:lang w:val="en-US"/>
        </w:rPr>
        <w:t xml:space="preserve"> Report of the Intergovernmental Panel on Climate Change [Stocker, T.F., D. Qin, </w:t>
      </w:r>
      <w:proofErr w:type="gramStart"/>
      <w:r w:rsidRPr="006646DE">
        <w:rPr>
          <w:lang w:val="en-US"/>
        </w:rPr>
        <w:t>G</w:t>
      </w:r>
      <w:proofErr w:type="gramEnd"/>
      <w:r w:rsidRPr="006646DE">
        <w:rPr>
          <w:lang w:val="en-US"/>
        </w:rPr>
        <w:t xml:space="preserve">.-K. </w:t>
      </w:r>
      <w:proofErr w:type="spellStart"/>
      <w:r w:rsidRPr="006646DE">
        <w:rPr>
          <w:lang w:val="en-US"/>
        </w:rPr>
        <w:t>Plattner</w:t>
      </w:r>
      <w:proofErr w:type="spellEnd"/>
      <w:r w:rsidRPr="006646DE">
        <w:rPr>
          <w:lang w:val="en-US"/>
        </w:rPr>
        <w:t xml:space="preserve">, M. </w:t>
      </w:r>
      <w:proofErr w:type="spellStart"/>
      <w:r w:rsidRPr="006646DE">
        <w:rPr>
          <w:lang w:val="en-US"/>
        </w:rPr>
        <w:t>Tignor</w:t>
      </w:r>
      <w:proofErr w:type="spellEnd"/>
      <w:r w:rsidRPr="006646DE">
        <w:rPr>
          <w:lang w:val="en-US"/>
        </w:rPr>
        <w:t xml:space="preserve">, S.K. Allen, J. </w:t>
      </w:r>
      <w:proofErr w:type="spellStart"/>
      <w:r w:rsidRPr="006646DE">
        <w:rPr>
          <w:lang w:val="en-US"/>
        </w:rPr>
        <w:t>Boschung</w:t>
      </w:r>
      <w:proofErr w:type="spellEnd"/>
      <w:r w:rsidRPr="006646DE">
        <w:rPr>
          <w:lang w:val="en-US"/>
        </w:rPr>
        <w:t xml:space="preserve">, A. </w:t>
      </w:r>
      <w:proofErr w:type="spellStart"/>
      <w:r w:rsidRPr="006646DE">
        <w:rPr>
          <w:lang w:val="en-US"/>
        </w:rPr>
        <w:t>Nauels</w:t>
      </w:r>
      <w:proofErr w:type="spellEnd"/>
      <w:r w:rsidRPr="006646DE">
        <w:rPr>
          <w:lang w:val="en-US"/>
        </w:rPr>
        <w:t xml:space="preserve">, Y. Xia, V. </w:t>
      </w:r>
      <w:proofErr w:type="spellStart"/>
      <w:r w:rsidRPr="006646DE">
        <w:rPr>
          <w:lang w:val="en-US"/>
        </w:rPr>
        <w:t>Bex</w:t>
      </w:r>
      <w:proofErr w:type="spellEnd"/>
      <w:r w:rsidRPr="006646DE">
        <w:rPr>
          <w:lang w:val="en-US"/>
        </w:rPr>
        <w:t xml:space="preserve"> and P.M. </w:t>
      </w:r>
      <w:proofErr w:type="spellStart"/>
      <w:r w:rsidRPr="006646DE">
        <w:rPr>
          <w:lang w:val="en-US"/>
        </w:rPr>
        <w:t>Midgley</w:t>
      </w:r>
      <w:proofErr w:type="spellEnd"/>
      <w:r w:rsidRPr="006646DE">
        <w:rPr>
          <w:lang w:val="en-US"/>
        </w:rPr>
        <w:t xml:space="preserve"> (eds.)]. Cambridge University Press, Cambridge, United Kingdom and New York, NY, USA.</w:t>
      </w:r>
    </w:p>
    <w:p w:rsidR="006646DE" w:rsidRPr="006646DE" w:rsidRDefault="006646DE" w:rsidP="006646DE">
      <w:pPr>
        <w:pStyle w:val="NormalText"/>
        <w:rPr>
          <w:lang w:val="en-US"/>
        </w:rPr>
      </w:pPr>
      <w:proofErr w:type="spellStart"/>
      <w:r w:rsidRPr="006646DE">
        <w:rPr>
          <w:lang w:val="en-US"/>
        </w:rPr>
        <w:t>Oreskes</w:t>
      </w:r>
      <w:proofErr w:type="spellEnd"/>
      <w:r w:rsidRPr="006646DE">
        <w:rPr>
          <w:lang w:val="en-US"/>
        </w:rPr>
        <w:t xml:space="preserve"> N. (1998) Evaluation (Not Validation) of Quantitative Models Author(s): Source: Environmental Health Perspectives, Vol. 106, Supplement 6 (Dec., 1998), pp. 1453-1460 Published by: Brogan &amp; Partners Stable URL: http://www.jstor.org/stable/4641214 Accessed: 06/01/2010 12:51 </w:t>
      </w:r>
    </w:p>
    <w:p w:rsidR="006646DE" w:rsidRPr="006646DE" w:rsidRDefault="006646DE" w:rsidP="006646DE">
      <w:pPr>
        <w:pStyle w:val="NormalText"/>
        <w:rPr>
          <w:lang w:val="en-US"/>
        </w:rPr>
      </w:pPr>
      <w:proofErr w:type="spellStart"/>
      <w:r w:rsidRPr="006646DE">
        <w:rPr>
          <w:lang w:val="en-US"/>
        </w:rPr>
        <w:t>Oreskes</w:t>
      </w:r>
      <w:proofErr w:type="spellEnd"/>
      <w:r w:rsidRPr="006646DE">
        <w:rPr>
          <w:lang w:val="en-US"/>
        </w:rPr>
        <w:t xml:space="preserve"> N. </w:t>
      </w:r>
      <w:proofErr w:type="spellStart"/>
      <w:r w:rsidRPr="006646DE">
        <w:rPr>
          <w:lang w:val="en-US"/>
        </w:rPr>
        <w:t>Shrader</w:t>
      </w:r>
      <w:proofErr w:type="spellEnd"/>
      <w:r w:rsidRPr="006646DE">
        <w:rPr>
          <w:lang w:val="en-US"/>
        </w:rPr>
        <w:t xml:space="preserve">-Frechette K. &amp; </w:t>
      </w:r>
      <w:proofErr w:type="spellStart"/>
      <w:r w:rsidRPr="006646DE">
        <w:rPr>
          <w:lang w:val="en-US"/>
        </w:rPr>
        <w:t>Belitz</w:t>
      </w:r>
      <w:proofErr w:type="spellEnd"/>
      <w:r w:rsidRPr="006646DE">
        <w:rPr>
          <w:lang w:val="en-US"/>
        </w:rPr>
        <w:t xml:space="preserve"> K. (1994) Verification, Validation, and Confirmation of Numerical Models in the Earth Sciences Author(s): Source: Science, New Series, Vol. 263, No. 5147 (Feb. 4, 1994), pp. 641-646 Published by: American Association for the Advancement of Science Stable URL: http://www.jstor.org/stable/2883078 Accessed: 06/01/2010 12:50</w:t>
      </w:r>
    </w:p>
    <w:p w:rsidR="006646DE" w:rsidRDefault="006646DE" w:rsidP="006646DE">
      <w:pPr>
        <w:pStyle w:val="NormalText"/>
        <w:rPr>
          <w:lang w:val="en-US"/>
        </w:rPr>
      </w:pPr>
      <w:proofErr w:type="spellStart"/>
      <w:r w:rsidRPr="006646DE">
        <w:rPr>
          <w:lang w:val="en-US"/>
        </w:rPr>
        <w:t>Perko</w:t>
      </w:r>
      <w:proofErr w:type="spellEnd"/>
      <w:r w:rsidRPr="006646DE">
        <w:rPr>
          <w:lang w:val="en-US"/>
        </w:rPr>
        <w:t xml:space="preserve"> J., </w:t>
      </w:r>
      <w:proofErr w:type="spellStart"/>
      <w:r w:rsidRPr="006646DE">
        <w:rPr>
          <w:lang w:val="en-US"/>
        </w:rPr>
        <w:t>Seetharam</w:t>
      </w:r>
      <w:proofErr w:type="spellEnd"/>
      <w:r w:rsidRPr="006646DE">
        <w:rPr>
          <w:lang w:val="en-US"/>
        </w:rPr>
        <w:t xml:space="preserve"> S.C. and </w:t>
      </w:r>
      <w:proofErr w:type="spellStart"/>
      <w:r w:rsidRPr="006646DE">
        <w:rPr>
          <w:lang w:val="en-US"/>
        </w:rPr>
        <w:t>Mallants</w:t>
      </w:r>
      <w:proofErr w:type="spellEnd"/>
      <w:r w:rsidRPr="006646DE">
        <w:rPr>
          <w:lang w:val="en-US"/>
        </w:rPr>
        <w:t xml:space="preserve"> D. (2009); </w:t>
      </w:r>
      <w:proofErr w:type="spellStart"/>
      <w:r w:rsidRPr="006646DE">
        <w:rPr>
          <w:lang w:val="en-US"/>
        </w:rPr>
        <w:t>Vermariën</w:t>
      </w:r>
      <w:proofErr w:type="spellEnd"/>
      <w:r w:rsidRPr="006646DE">
        <w:rPr>
          <w:lang w:val="en-US"/>
        </w:rPr>
        <w:t xml:space="preserve"> E., Wilmot R., (Ed.)  Simulation Tools used in Long-term Radiological Safety Assessments Project Near Surface Disposal of Category A waste at </w:t>
      </w:r>
      <w:proofErr w:type="spellStart"/>
      <w:r w:rsidRPr="006646DE">
        <w:rPr>
          <w:lang w:val="en-US"/>
        </w:rPr>
        <w:t>Dessel</w:t>
      </w:r>
      <w:proofErr w:type="spellEnd"/>
      <w:r w:rsidRPr="006646DE">
        <w:rPr>
          <w:lang w:val="en-US"/>
        </w:rPr>
        <w:t xml:space="preserve"> NIRAS-MP5-01 QUAL – LT Version 1, joint publication of ONDRAF/NIRAS (NIROND-TR 2008-11 E) and SCK•CEN,  March</w:t>
      </w:r>
    </w:p>
    <w:p w:rsidR="006646DE" w:rsidRPr="006646DE" w:rsidRDefault="006646DE" w:rsidP="006646DE">
      <w:pPr>
        <w:pStyle w:val="NormalText"/>
        <w:rPr>
          <w:lang w:val="en-US"/>
        </w:rPr>
      </w:pPr>
      <w:r w:rsidRPr="006646DE">
        <w:rPr>
          <w:lang w:val="en-US"/>
        </w:rPr>
        <w:t xml:space="preserve">Sinclair Knight </w:t>
      </w:r>
      <w:proofErr w:type="spellStart"/>
      <w:r w:rsidRPr="006646DE">
        <w:rPr>
          <w:lang w:val="en-US"/>
        </w:rPr>
        <w:t>Merz</w:t>
      </w:r>
      <w:proofErr w:type="spellEnd"/>
      <w:r w:rsidRPr="006646DE">
        <w:rPr>
          <w:lang w:val="en-US"/>
        </w:rPr>
        <w:t xml:space="preserve"> (2013), Australian groundwater modelling guidelines: companion to the guidelines, National Water Commission, Canberra</w:t>
      </w:r>
    </w:p>
    <w:sectPr w:rsidR="006646DE" w:rsidRPr="006646DE">
      <w:headerReference w:type="default" r:id="rId2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7C" w:rsidRDefault="00B3267C">
      <w:r>
        <w:separator/>
      </w:r>
    </w:p>
    <w:p w:rsidR="00B3267C" w:rsidRDefault="00B3267C"/>
    <w:p w:rsidR="00B3267C" w:rsidRDefault="00B3267C"/>
  </w:endnote>
  <w:endnote w:type="continuationSeparator" w:id="0">
    <w:p w:rsidR="00B3267C" w:rsidRDefault="00B3267C">
      <w:r>
        <w:continuationSeparator/>
      </w:r>
    </w:p>
    <w:p w:rsidR="00B3267C" w:rsidRDefault="00B3267C"/>
    <w:p w:rsidR="00B3267C" w:rsidRDefault="00B32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utiger LT Pro 57 Condens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Pr="008C5C0D" w:rsidRDefault="00125D51">
    <w:pPr>
      <w:pStyle w:val="Footer"/>
      <w:rPr>
        <w:rFonts w:asciiTheme="minorHAnsi" w:hAnsiTheme="minorHAnsi"/>
        <w:color w:val="969696"/>
        <w:sz w:val="16"/>
        <w:szCs w:val="16"/>
      </w:rPr>
    </w:pPr>
    <w:r>
      <w:rPr>
        <w:rFonts w:asciiTheme="minorHAnsi" w:hAnsiTheme="minorHAnsi"/>
        <w:color w:val="969696"/>
        <w:sz w:val="16"/>
        <w:szCs w:val="16"/>
      </w:rPr>
      <w:t>FM_PAC12/04 – V4 – A380625</w:t>
    </w:r>
    <w:r>
      <w:rPr>
        <w:rFonts w:asciiTheme="minorHAnsi" w:hAnsiTheme="minorHAnsi"/>
        <w:color w:val="969696"/>
        <w:sz w:val="16"/>
        <w:szCs w:val="16"/>
      </w:rPr>
      <w:tab/>
    </w:r>
    <w:r>
      <w:rPr>
        <w:rFonts w:asciiTheme="minorHAnsi" w:hAnsiTheme="minorHAnsi"/>
        <w:color w:val="969696"/>
        <w:sz w:val="16"/>
        <w:szCs w:val="16"/>
      </w:rPr>
      <w:tab/>
    </w:r>
    <w:r>
      <w:rPr>
        <w:rFonts w:asciiTheme="minorHAnsi" w:hAnsiTheme="minorHAnsi"/>
        <w:color w:val="969696"/>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Default="00125D51">
    <w:pPr>
      <w:pStyle w:val="Footer"/>
    </w:pPr>
    <w:r w:rsidRPr="008C5C0D">
      <w:rPr>
        <w:rFonts w:asciiTheme="minorHAnsi" w:hAnsiTheme="minorHAnsi"/>
        <w:color w:val="969696"/>
        <w:sz w:val="16"/>
        <w:szCs w:val="16"/>
      </w:rPr>
      <w:t>FM_PAC12/0</w:t>
    </w:r>
    <w:r>
      <w:rPr>
        <w:rFonts w:asciiTheme="minorHAnsi" w:hAnsiTheme="minorHAnsi"/>
        <w:color w:val="969696"/>
        <w:sz w:val="16"/>
        <w:szCs w:val="16"/>
      </w:rPr>
      <w:t xml:space="preserve">4 – </w:t>
    </w:r>
    <w:proofErr w:type="gramStart"/>
    <w:r>
      <w:rPr>
        <w:rFonts w:asciiTheme="minorHAnsi" w:hAnsiTheme="minorHAnsi"/>
        <w:color w:val="969696"/>
        <w:sz w:val="16"/>
        <w:szCs w:val="16"/>
      </w:rPr>
      <w:t>V4  –</w:t>
    </w:r>
    <w:proofErr w:type="gramEnd"/>
    <w:r>
      <w:rPr>
        <w:rFonts w:asciiTheme="minorHAnsi" w:hAnsiTheme="minorHAnsi"/>
        <w:color w:val="969696"/>
        <w:sz w:val="16"/>
        <w:szCs w:val="16"/>
      </w:rPr>
      <w:t xml:space="preserve"> A380625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Default="00125D51">
    <w:pPr>
      <w:pStyle w:val="Footer"/>
    </w:pPr>
    <w:r w:rsidRPr="008C5C0D">
      <w:rPr>
        <w:rFonts w:asciiTheme="minorHAnsi" w:hAnsiTheme="minorHAnsi"/>
        <w:color w:val="969696"/>
        <w:sz w:val="16"/>
        <w:szCs w:val="16"/>
      </w:rPr>
      <w:t>FM_PAC12/0</w:t>
    </w:r>
    <w:r>
      <w:rPr>
        <w:rFonts w:asciiTheme="minorHAnsi" w:hAnsiTheme="minorHAnsi"/>
        <w:color w:val="969696"/>
        <w:sz w:val="16"/>
        <w:szCs w:val="16"/>
      </w:rPr>
      <w:t>4 – V4 – A380625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7C" w:rsidRDefault="00B3267C">
      <w:r>
        <w:separator/>
      </w:r>
    </w:p>
  </w:footnote>
  <w:footnote w:type="continuationSeparator" w:id="0">
    <w:p w:rsidR="00B3267C" w:rsidRDefault="00B3267C">
      <w:pPr>
        <w:spacing w:line="180" w:lineRule="exact"/>
        <w:rPr>
          <w:sz w:val="16"/>
        </w:rPr>
      </w:pPr>
      <w:r>
        <w:rPr>
          <w:sz w:val="16"/>
        </w:rPr>
        <w:continuationSeparator/>
      </w:r>
    </w:p>
    <w:p w:rsidR="00B3267C" w:rsidRDefault="00B3267C"/>
    <w:p w:rsidR="00B3267C" w:rsidRDefault="00B3267C"/>
  </w:footnote>
  <w:footnote w:type="continuationNotice" w:id="1">
    <w:p w:rsidR="00B3267C" w:rsidRDefault="00B3267C"/>
    <w:p w:rsidR="00B3267C" w:rsidRDefault="00B3267C"/>
    <w:p w:rsidR="00B3267C" w:rsidRDefault="00B3267C"/>
  </w:footnote>
  <w:footnote w:id="2">
    <w:p w:rsidR="00A96E5E" w:rsidRDefault="004B4840">
      <w:pPr>
        <w:pStyle w:val="FootnoteText"/>
      </w:pPr>
      <w:r w:rsidRPr="0086656F">
        <w:rPr>
          <w:rStyle w:val="FootnoteReference"/>
          <w:szCs w:val="16"/>
        </w:rPr>
        <w:footnoteRef/>
      </w:r>
      <w:r w:rsidRPr="0086656F">
        <w:rPr>
          <w:szCs w:val="16"/>
        </w:rPr>
        <w:t xml:space="preserve"> The proposed model must be consistent with the requirements for the making of lawful decisions which includes the APVMA decision maker being in a position to substantiate information or conclusions.</w:t>
      </w:r>
    </w:p>
  </w:footnote>
  <w:footnote w:id="3">
    <w:p w:rsidR="00A96E5E" w:rsidRDefault="00B46985" w:rsidP="006E3F80">
      <w:pPr>
        <w:pStyle w:val="FootnoteText"/>
      </w:pPr>
      <w:r>
        <w:rPr>
          <w:rStyle w:val="FootnoteReference"/>
        </w:rPr>
        <w:footnoteRef/>
      </w:r>
      <w:r>
        <w:t xml:space="preserve"> </w:t>
      </w:r>
      <w:r w:rsidRPr="006E3F80">
        <w:t>Variability refers to quantities that are distributed within a defined population (e.g. age)</w:t>
      </w:r>
    </w:p>
  </w:footnote>
  <w:footnote w:id="4">
    <w:p w:rsidR="00A96E5E" w:rsidRDefault="00B46985">
      <w:pPr>
        <w:pStyle w:val="FootnoteText"/>
      </w:pPr>
      <w:r>
        <w:rPr>
          <w:rStyle w:val="FootnoteReference"/>
        </w:rPr>
        <w:footnoteRef/>
      </w:r>
      <w:r>
        <w:t xml:space="preserve"> </w:t>
      </w:r>
      <w:r w:rsidRPr="006E3F80">
        <w:t>True uncertainty refers to a parameter that has a single value, which cannot be known with precision due to measurement or estimation error.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Default="00125D51">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2D5A6F">
      <w:rPr>
        <w:rStyle w:val="PageNumber"/>
        <w:b/>
        <w:caps w:val="0"/>
        <w:noProof/>
        <w:szCs w:val="24"/>
      </w:rPr>
      <w:t>10</w:t>
    </w:r>
    <w:r>
      <w:rPr>
        <w:rStyle w:val="PageNumber"/>
        <w:b/>
        <w:caps w:val="0"/>
        <w:szCs w:val="24"/>
      </w:rPr>
      <w:fldChar w:fldCharType="end"/>
    </w:r>
    <w:r w:rsidR="007A7D4D">
      <w:tab/>
      <w:t>APVMA Model Evaluation Framework</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Default="00125D51">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2D5A6F">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Default="007A7D4D">
    <w:pPr>
      <w:pStyle w:val="APVMAOddHeader"/>
    </w:pPr>
    <w:r>
      <w:tab/>
      <w:t>Framework and Discussion Points</w:t>
    </w:r>
    <w:r w:rsidR="00125D51">
      <w:tab/>
    </w:r>
    <w:r w:rsidR="00125D51">
      <w:rPr>
        <w:rStyle w:val="PageNumber"/>
        <w:rFonts w:cs="Times New Roman"/>
        <w:b/>
        <w:bCs w:val="0"/>
        <w:caps w:val="0"/>
        <w:szCs w:val="24"/>
      </w:rPr>
      <w:fldChar w:fldCharType="begin"/>
    </w:r>
    <w:r w:rsidR="00125D51">
      <w:rPr>
        <w:rStyle w:val="PageNumber"/>
        <w:rFonts w:cs="Times New Roman"/>
        <w:b/>
        <w:bCs w:val="0"/>
        <w:caps w:val="0"/>
        <w:szCs w:val="24"/>
      </w:rPr>
      <w:instrText xml:space="preserve"> PAGE </w:instrText>
    </w:r>
    <w:r w:rsidR="00125D51">
      <w:rPr>
        <w:rStyle w:val="PageNumber"/>
        <w:rFonts w:cs="Times New Roman"/>
        <w:b/>
        <w:bCs w:val="0"/>
        <w:caps w:val="0"/>
        <w:szCs w:val="24"/>
      </w:rPr>
      <w:fldChar w:fldCharType="separate"/>
    </w:r>
    <w:r w:rsidR="002D5A6F">
      <w:rPr>
        <w:rStyle w:val="PageNumber"/>
        <w:rFonts w:cs="Times New Roman"/>
        <w:b/>
        <w:bCs w:val="0"/>
        <w:caps w:val="0"/>
        <w:noProof/>
        <w:szCs w:val="24"/>
      </w:rPr>
      <w:t>9</w:t>
    </w:r>
    <w:r w:rsidR="00125D51">
      <w:rPr>
        <w:rStyle w:val="PageNumber"/>
        <w:rFonts w:cs="Times New Roman"/>
        <w:b/>
        <w:bCs w:val="0"/>
        <w:caps w:val="0"/>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51" w:rsidRDefault="00125D51">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B828C6">
      <w:rPr>
        <w:rStyle w:val="PageNumber"/>
        <w:rFonts w:cs="Times New Roman"/>
        <w:b/>
        <w:bCs w:val="0"/>
        <w:caps w:val="0"/>
        <w:noProof/>
        <w:szCs w:val="24"/>
      </w:rPr>
      <w:t>11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FC60CE"/>
    <w:multiLevelType w:val="hybridMultilevel"/>
    <w:tmpl w:val="2B78FEBC"/>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27F57"/>
    <w:multiLevelType w:val="hybridMultilevel"/>
    <w:tmpl w:val="1BB8CE04"/>
    <w:lvl w:ilvl="0" w:tplc="0C090017">
      <w:start w:val="1"/>
      <w:numFmt w:val="lowerLetter"/>
      <w:lvlText w:val="%1)"/>
      <w:lvlJc w:val="left"/>
      <w:pPr>
        <w:ind w:left="1860" w:hanging="360"/>
      </w:pPr>
      <w:rPr>
        <w:rFonts w:cs="Times New Roman"/>
      </w:rPr>
    </w:lvl>
    <w:lvl w:ilvl="1" w:tplc="0C090019" w:tentative="1">
      <w:start w:val="1"/>
      <w:numFmt w:val="lowerLetter"/>
      <w:lvlText w:val="%2."/>
      <w:lvlJc w:val="left"/>
      <w:pPr>
        <w:ind w:left="2580" w:hanging="360"/>
      </w:pPr>
      <w:rPr>
        <w:rFonts w:cs="Times New Roman"/>
      </w:rPr>
    </w:lvl>
    <w:lvl w:ilvl="2" w:tplc="0C09001B" w:tentative="1">
      <w:start w:val="1"/>
      <w:numFmt w:val="lowerRoman"/>
      <w:lvlText w:val="%3."/>
      <w:lvlJc w:val="right"/>
      <w:pPr>
        <w:ind w:left="3300" w:hanging="180"/>
      </w:pPr>
      <w:rPr>
        <w:rFonts w:cs="Times New Roman"/>
      </w:rPr>
    </w:lvl>
    <w:lvl w:ilvl="3" w:tplc="0C09000F" w:tentative="1">
      <w:start w:val="1"/>
      <w:numFmt w:val="decimal"/>
      <w:lvlText w:val="%4."/>
      <w:lvlJc w:val="left"/>
      <w:pPr>
        <w:ind w:left="4020" w:hanging="360"/>
      </w:pPr>
      <w:rPr>
        <w:rFonts w:cs="Times New Roman"/>
      </w:rPr>
    </w:lvl>
    <w:lvl w:ilvl="4" w:tplc="0C090019" w:tentative="1">
      <w:start w:val="1"/>
      <w:numFmt w:val="lowerLetter"/>
      <w:lvlText w:val="%5."/>
      <w:lvlJc w:val="left"/>
      <w:pPr>
        <w:ind w:left="4740" w:hanging="360"/>
      </w:pPr>
      <w:rPr>
        <w:rFonts w:cs="Times New Roman"/>
      </w:rPr>
    </w:lvl>
    <w:lvl w:ilvl="5" w:tplc="0C09001B" w:tentative="1">
      <w:start w:val="1"/>
      <w:numFmt w:val="lowerRoman"/>
      <w:lvlText w:val="%6."/>
      <w:lvlJc w:val="right"/>
      <w:pPr>
        <w:ind w:left="5460" w:hanging="180"/>
      </w:pPr>
      <w:rPr>
        <w:rFonts w:cs="Times New Roman"/>
      </w:rPr>
    </w:lvl>
    <w:lvl w:ilvl="6" w:tplc="0C09000F" w:tentative="1">
      <w:start w:val="1"/>
      <w:numFmt w:val="decimal"/>
      <w:lvlText w:val="%7."/>
      <w:lvlJc w:val="left"/>
      <w:pPr>
        <w:ind w:left="6180" w:hanging="360"/>
      </w:pPr>
      <w:rPr>
        <w:rFonts w:cs="Times New Roman"/>
      </w:rPr>
    </w:lvl>
    <w:lvl w:ilvl="7" w:tplc="0C090019" w:tentative="1">
      <w:start w:val="1"/>
      <w:numFmt w:val="lowerLetter"/>
      <w:lvlText w:val="%8."/>
      <w:lvlJc w:val="left"/>
      <w:pPr>
        <w:ind w:left="6900" w:hanging="360"/>
      </w:pPr>
      <w:rPr>
        <w:rFonts w:cs="Times New Roman"/>
      </w:rPr>
    </w:lvl>
    <w:lvl w:ilvl="8" w:tplc="0C09001B" w:tentative="1">
      <w:start w:val="1"/>
      <w:numFmt w:val="lowerRoman"/>
      <w:lvlText w:val="%9."/>
      <w:lvlJc w:val="right"/>
      <w:pPr>
        <w:ind w:left="7620" w:hanging="180"/>
      </w:pPr>
      <w:rPr>
        <w:rFonts w:cs="Times New Roman"/>
      </w:rPr>
    </w:lvl>
  </w:abstractNum>
  <w:abstractNum w:abstractNumId="4" w15:restartNumberingAfterBreak="0">
    <w:nsid w:val="07975E4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18711A"/>
    <w:multiLevelType w:val="hybridMultilevel"/>
    <w:tmpl w:val="9BFA32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AD108B3"/>
    <w:multiLevelType w:val="hybridMultilevel"/>
    <w:tmpl w:val="A63AA260"/>
    <w:lvl w:ilvl="0" w:tplc="0346E54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CE945FB"/>
    <w:multiLevelType w:val="hybridMultilevel"/>
    <w:tmpl w:val="CCE4F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07EFE"/>
    <w:multiLevelType w:val="hybridMultilevel"/>
    <w:tmpl w:val="62A26A0E"/>
    <w:lvl w:ilvl="0" w:tplc="0C09001B">
      <w:start w:val="1"/>
      <w:numFmt w:val="lowerRoman"/>
      <w:lvlText w:val="%1."/>
      <w:lvlJc w:val="right"/>
      <w:pPr>
        <w:ind w:left="1560" w:hanging="360"/>
      </w:pPr>
      <w:rPr>
        <w:rFonts w:cs="Times New Roman"/>
      </w:rPr>
    </w:lvl>
    <w:lvl w:ilvl="1" w:tplc="0C090019" w:tentative="1">
      <w:start w:val="1"/>
      <w:numFmt w:val="lowerLetter"/>
      <w:lvlText w:val="%2."/>
      <w:lvlJc w:val="left"/>
      <w:pPr>
        <w:ind w:left="2280" w:hanging="360"/>
      </w:pPr>
      <w:rPr>
        <w:rFonts w:cs="Times New Roman"/>
      </w:rPr>
    </w:lvl>
    <w:lvl w:ilvl="2" w:tplc="0C09001B" w:tentative="1">
      <w:start w:val="1"/>
      <w:numFmt w:val="lowerRoman"/>
      <w:lvlText w:val="%3."/>
      <w:lvlJc w:val="right"/>
      <w:pPr>
        <w:ind w:left="3000" w:hanging="180"/>
      </w:pPr>
      <w:rPr>
        <w:rFonts w:cs="Times New Roman"/>
      </w:rPr>
    </w:lvl>
    <w:lvl w:ilvl="3" w:tplc="0C09000F" w:tentative="1">
      <w:start w:val="1"/>
      <w:numFmt w:val="decimal"/>
      <w:lvlText w:val="%4."/>
      <w:lvlJc w:val="left"/>
      <w:pPr>
        <w:ind w:left="3720" w:hanging="360"/>
      </w:pPr>
      <w:rPr>
        <w:rFonts w:cs="Times New Roman"/>
      </w:rPr>
    </w:lvl>
    <w:lvl w:ilvl="4" w:tplc="0C090019" w:tentative="1">
      <w:start w:val="1"/>
      <w:numFmt w:val="lowerLetter"/>
      <w:lvlText w:val="%5."/>
      <w:lvlJc w:val="left"/>
      <w:pPr>
        <w:ind w:left="4440" w:hanging="360"/>
      </w:pPr>
      <w:rPr>
        <w:rFonts w:cs="Times New Roman"/>
      </w:rPr>
    </w:lvl>
    <w:lvl w:ilvl="5" w:tplc="0C09001B" w:tentative="1">
      <w:start w:val="1"/>
      <w:numFmt w:val="lowerRoman"/>
      <w:lvlText w:val="%6."/>
      <w:lvlJc w:val="right"/>
      <w:pPr>
        <w:ind w:left="5160" w:hanging="180"/>
      </w:pPr>
      <w:rPr>
        <w:rFonts w:cs="Times New Roman"/>
      </w:rPr>
    </w:lvl>
    <w:lvl w:ilvl="6" w:tplc="0C09000F" w:tentative="1">
      <w:start w:val="1"/>
      <w:numFmt w:val="decimal"/>
      <w:lvlText w:val="%7."/>
      <w:lvlJc w:val="left"/>
      <w:pPr>
        <w:ind w:left="5880" w:hanging="360"/>
      </w:pPr>
      <w:rPr>
        <w:rFonts w:cs="Times New Roman"/>
      </w:rPr>
    </w:lvl>
    <w:lvl w:ilvl="7" w:tplc="0C090019" w:tentative="1">
      <w:start w:val="1"/>
      <w:numFmt w:val="lowerLetter"/>
      <w:lvlText w:val="%8."/>
      <w:lvlJc w:val="left"/>
      <w:pPr>
        <w:ind w:left="6600" w:hanging="360"/>
      </w:pPr>
      <w:rPr>
        <w:rFonts w:cs="Times New Roman"/>
      </w:rPr>
    </w:lvl>
    <w:lvl w:ilvl="8" w:tplc="0C09001B" w:tentative="1">
      <w:start w:val="1"/>
      <w:numFmt w:val="lowerRoman"/>
      <w:lvlText w:val="%9."/>
      <w:lvlJc w:val="right"/>
      <w:pPr>
        <w:ind w:left="7320" w:hanging="180"/>
      </w:pPr>
      <w:rPr>
        <w:rFonts w:cs="Times New Roman"/>
      </w:rPr>
    </w:lvl>
  </w:abstractNum>
  <w:abstractNum w:abstractNumId="1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337DA"/>
    <w:multiLevelType w:val="hybridMultilevel"/>
    <w:tmpl w:val="B0064C7A"/>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F775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27DA4"/>
    <w:multiLevelType w:val="hybridMultilevel"/>
    <w:tmpl w:val="AFAE1840"/>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6A270BF"/>
    <w:multiLevelType w:val="hybridMultilevel"/>
    <w:tmpl w:val="8F7AB420"/>
    <w:lvl w:ilvl="0" w:tplc="02F81C0E">
      <w:start w:val="1"/>
      <w:numFmt w:val="decimal"/>
      <w:lvlText w:val="%1)"/>
      <w:lvlJc w:val="left"/>
      <w:pPr>
        <w:ind w:left="930" w:hanging="5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FBC23DD"/>
    <w:multiLevelType w:val="hybridMultilevel"/>
    <w:tmpl w:val="B294549A"/>
    <w:lvl w:ilvl="0" w:tplc="D1900DCC">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525C53B5"/>
    <w:multiLevelType w:val="hybridMultilevel"/>
    <w:tmpl w:val="C6228352"/>
    <w:lvl w:ilvl="0" w:tplc="0C09000F">
      <w:start w:val="1"/>
      <w:numFmt w:val="decimal"/>
      <w:lvlText w:val="%1."/>
      <w:lvlJc w:val="left"/>
      <w:pPr>
        <w:ind w:left="780" w:hanging="360"/>
      </w:pPr>
      <w:rPr>
        <w:rFonts w:cs="Times New Roman"/>
      </w:rPr>
    </w:lvl>
    <w:lvl w:ilvl="1" w:tplc="0C090019" w:tentative="1">
      <w:start w:val="1"/>
      <w:numFmt w:val="lowerLetter"/>
      <w:lvlText w:val="%2."/>
      <w:lvlJc w:val="left"/>
      <w:pPr>
        <w:ind w:left="1500" w:hanging="360"/>
      </w:pPr>
      <w:rPr>
        <w:rFonts w:cs="Times New Roman"/>
      </w:rPr>
    </w:lvl>
    <w:lvl w:ilvl="2" w:tplc="0C09001B" w:tentative="1">
      <w:start w:val="1"/>
      <w:numFmt w:val="lowerRoman"/>
      <w:lvlText w:val="%3."/>
      <w:lvlJc w:val="right"/>
      <w:pPr>
        <w:ind w:left="2220" w:hanging="180"/>
      </w:pPr>
      <w:rPr>
        <w:rFonts w:cs="Times New Roman"/>
      </w:rPr>
    </w:lvl>
    <w:lvl w:ilvl="3" w:tplc="0C09000F" w:tentative="1">
      <w:start w:val="1"/>
      <w:numFmt w:val="decimal"/>
      <w:lvlText w:val="%4."/>
      <w:lvlJc w:val="left"/>
      <w:pPr>
        <w:ind w:left="2940" w:hanging="360"/>
      </w:pPr>
      <w:rPr>
        <w:rFonts w:cs="Times New Roman"/>
      </w:rPr>
    </w:lvl>
    <w:lvl w:ilvl="4" w:tplc="0C090019" w:tentative="1">
      <w:start w:val="1"/>
      <w:numFmt w:val="lowerLetter"/>
      <w:lvlText w:val="%5."/>
      <w:lvlJc w:val="left"/>
      <w:pPr>
        <w:ind w:left="3660" w:hanging="360"/>
      </w:pPr>
      <w:rPr>
        <w:rFonts w:cs="Times New Roman"/>
      </w:rPr>
    </w:lvl>
    <w:lvl w:ilvl="5" w:tplc="0C09001B" w:tentative="1">
      <w:start w:val="1"/>
      <w:numFmt w:val="lowerRoman"/>
      <w:lvlText w:val="%6."/>
      <w:lvlJc w:val="right"/>
      <w:pPr>
        <w:ind w:left="4380" w:hanging="180"/>
      </w:pPr>
      <w:rPr>
        <w:rFonts w:cs="Times New Roman"/>
      </w:rPr>
    </w:lvl>
    <w:lvl w:ilvl="6" w:tplc="0C09000F" w:tentative="1">
      <w:start w:val="1"/>
      <w:numFmt w:val="decimal"/>
      <w:lvlText w:val="%7."/>
      <w:lvlJc w:val="left"/>
      <w:pPr>
        <w:ind w:left="5100" w:hanging="360"/>
      </w:pPr>
      <w:rPr>
        <w:rFonts w:cs="Times New Roman"/>
      </w:rPr>
    </w:lvl>
    <w:lvl w:ilvl="7" w:tplc="0C090019" w:tentative="1">
      <w:start w:val="1"/>
      <w:numFmt w:val="lowerLetter"/>
      <w:lvlText w:val="%8."/>
      <w:lvlJc w:val="left"/>
      <w:pPr>
        <w:ind w:left="5820" w:hanging="360"/>
      </w:pPr>
      <w:rPr>
        <w:rFonts w:cs="Times New Roman"/>
      </w:rPr>
    </w:lvl>
    <w:lvl w:ilvl="8" w:tplc="0C09001B" w:tentative="1">
      <w:start w:val="1"/>
      <w:numFmt w:val="lowerRoman"/>
      <w:lvlText w:val="%9."/>
      <w:lvlJc w:val="right"/>
      <w:pPr>
        <w:ind w:left="6540" w:hanging="180"/>
      </w:pPr>
      <w:rPr>
        <w:rFonts w:cs="Times New Roman"/>
      </w:rPr>
    </w:lvl>
  </w:abstractNum>
  <w:abstractNum w:abstractNumId="20" w15:restartNumberingAfterBreak="0">
    <w:nsid w:val="5B12141E"/>
    <w:multiLevelType w:val="multilevel"/>
    <w:tmpl w:val="2DDEE8F2"/>
    <w:lvl w:ilvl="0">
      <w:start w:val="1"/>
      <w:numFmt w:val="decimal"/>
      <w:pStyle w:val="Heading1"/>
      <w:lvlText w:val="%1"/>
      <w:lvlJc w:val="left"/>
      <w:pPr>
        <w:ind w:left="501" w:hanging="360"/>
      </w:pPr>
      <w:rPr>
        <w:rFonts w:cs="Times New Roman" w:hint="default"/>
        <w:b w:val="0"/>
        <w:i w:val="0"/>
        <w:color w:val="53284F"/>
        <w:sz w:val="28"/>
        <w:szCs w:val="28"/>
      </w:rPr>
    </w:lvl>
    <w:lvl w:ilvl="1">
      <w:start w:val="1"/>
      <w:numFmt w:val="decimal"/>
      <w:pStyle w:val="Heading2"/>
      <w:lvlText w:val="%1.%2"/>
      <w:lvlJc w:val="left"/>
      <w:pPr>
        <w:tabs>
          <w:tab w:val="num" w:pos="1333"/>
        </w:tabs>
        <w:ind w:left="1333" w:hanging="907"/>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41"/>
        </w:tabs>
        <w:ind w:left="141"/>
      </w:pPr>
      <w:rPr>
        <w:rFonts w:cs="Times New Roman" w:hint="default"/>
        <w:sz w:val="20"/>
      </w:rPr>
    </w:lvl>
    <w:lvl w:ilvl="3">
      <w:start w:val="1"/>
      <w:numFmt w:val="none"/>
      <w:lvlRestart w:val="0"/>
      <w:lvlText w:val=""/>
      <w:lvlJc w:val="left"/>
      <w:pPr>
        <w:tabs>
          <w:tab w:val="num" w:pos="141"/>
        </w:tabs>
        <w:ind w:left="141"/>
      </w:pPr>
      <w:rPr>
        <w:rFonts w:cs="Times New Roman" w:hint="default"/>
      </w:rPr>
    </w:lvl>
    <w:lvl w:ilvl="4">
      <w:start w:val="1"/>
      <w:numFmt w:val="none"/>
      <w:lvlRestart w:val="0"/>
      <w:lvlText w:val=""/>
      <w:lvlJc w:val="left"/>
      <w:pPr>
        <w:tabs>
          <w:tab w:val="num" w:pos="141"/>
        </w:tabs>
        <w:ind w:left="141"/>
      </w:pPr>
      <w:rPr>
        <w:rFonts w:cs="Times New Roman" w:hint="default"/>
      </w:rPr>
    </w:lvl>
    <w:lvl w:ilvl="5">
      <w:start w:val="1"/>
      <w:numFmt w:val="none"/>
      <w:lvlRestart w:val="0"/>
      <w:lvlText w:val=""/>
      <w:lvlJc w:val="left"/>
      <w:pPr>
        <w:tabs>
          <w:tab w:val="num" w:pos="2125"/>
        </w:tabs>
        <w:ind w:left="2125" w:hanging="425"/>
      </w:pPr>
      <w:rPr>
        <w:rFonts w:cs="Times New Roman" w:hint="default"/>
      </w:rPr>
    </w:lvl>
    <w:lvl w:ilvl="6">
      <w:start w:val="1"/>
      <w:numFmt w:val="none"/>
      <w:lvlText w:val="%7%5"/>
      <w:lvlJc w:val="left"/>
      <w:pPr>
        <w:tabs>
          <w:tab w:val="num" w:pos="2125"/>
        </w:tabs>
        <w:ind w:left="2125" w:hanging="425"/>
      </w:pPr>
      <w:rPr>
        <w:rFonts w:cs="Times New Roman" w:hint="default"/>
      </w:rPr>
    </w:lvl>
    <w:lvl w:ilvl="7">
      <w:start w:val="1"/>
      <w:numFmt w:val="none"/>
      <w:lvlText w:val="%8%5"/>
      <w:lvlJc w:val="left"/>
      <w:pPr>
        <w:tabs>
          <w:tab w:val="num" w:pos="2125"/>
        </w:tabs>
        <w:ind w:left="2125" w:hanging="425"/>
      </w:pPr>
      <w:rPr>
        <w:rFonts w:cs="Times New Roman" w:hint="default"/>
      </w:rPr>
    </w:lvl>
    <w:lvl w:ilvl="8">
      <w:start w:val="1"/>
      <w:numFmt w:val="none"/>
      <w:lvlText w:val="%9%5"/>
      <w:lvlJc w:val="left"/>
      <w:pPr>
        <w:tabs>
          <w:tab w:val="num" w:pos="2125"/>
        </w:tabs>
        <w:ind w:left="2125" w:hanging="425"/>
      </w:pPr>
      <w:rPr>
        <w:rFonts w:cs="Times New Roman"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cs="Times New Roman" w:hint="default"/>
        <w:b/>
        <w:i w:val="0"/>
        <w:color w:val="354677"/>
        <w:sz w:val="28"/>
        <w:szCs w:val="28"/>
      </w:rPr>
    </w:lvl>
    <w:lvl w:ilvl="1">
      <w:start w:val="1"/>
      <w:numFmt w:val="decimal"/>
      <w:lvlText w:val="%1.%2"/>
      <w:lvlJc w:val="left"/>
      <w:pPr>
        <w:tabs>
          <w:tab w:val="num" w:pos="680"/>
        </w:tabs>
        <w:ind w:left="680" w:hanging="680"/>
      </w:pPr>
      <w:rPr>
        <w:rFonts w:ascii="Trebuchet MS" w:hAnsi="Trebuchet MS" w:cs="Times New Roman" w:hint="default"/>
        <w:b/>
        <w:i w:val="0"/>
        <w:sz w:val="22"/>
        <w:szCs w:val="22"/>
      </w:rPr>
    </w:lvl>
    <w:lvl w:ilvl="2">
      <w:start w:val="1"/>
      <w:numFmt w:val="none"/>
      <w:lvlText w:val=""/>
      <w:lvlJc w:val="left"/>
      <w:pPr>
        <w:tabs>
          <w:tab w:val="num" w:pos="0"/>
        </w:tabs>
      </w:pPr>
      <w:rPr>
        <w:rFonts w:cs="Times New Roman" w:hint="default"/>
        <w:sz w:val="20"/>
      </w:rPr>
    </w:lvl>
    <w:lvl w:ilvl="3">
      <w:start w:val="1"/>
      <w:numFmt w:val="none"/>
      <w:lvlRestart w:val="0"/>
      <w:lvlText w:val=""/>
      <w:lvlJc w:val="left"/>
      <w:pPr>
        <w:tabs>
          <w:tab w:val="num" w:pos="0"/>
        </w:tabs>
      </w:pPr>
      <w:rPr>
        <w:rFonts w:cs="Times New Roman" w:hint="default"/>
      </w:rPr>
    </w:lvl>
    <w:lvl w:ilvl="4">
      <w:start w:val="1"/>
      <w:numFmt w:val="none"/>
      <w:lvlRestart w:val="0"/>
      <w:lvlText w:val=""/>
      <w:lvlJc w:val="left"/>
      <w:pPr>
        <w:tabs>
          <w:tab w:val="num" w:pos="0"/>
        </w:tabs>
      </w:pPr>
      <w:rPr>
        <w:rFonts w:cs="Times New Roman" w:hint="default"/>
      </w:rPr>
    </w:lvl>
    <w:lvl w:ilvl="5">
      <w:start w:val="1"/>
      <w:numFmt w:val="none"/>
      <w:lvlRestart w:val="0"/>
      <w:lvlText w:val=""/>
      <w:lvlJc w:val="left"/>
      <w:pPr>
        <w:tabs>
          <w:tab w:val="num" w:pos="1984"/>
        </w:tabs>
        <w:ind w:left="1984" w:hanging="425"/>
      </w:pPr>
      <w:rPr>
        <w:rFonts w:cs="Times New Roman" w:hint="default"/>
      </w:rPr>
    </w:lvl>
    <w:lvl w:ilvl="6">
      <w:start w:val="1"/>
      <w:numFmt w:val="none"/>
      <w:lvlText w:val="%7%5"/>
      <w:lvlJc w:val="left"/>
      <w:pPr>
        <w:tabs>
          <w:tab w:val="num" w:pos="1984"/>
        </w:tabs>
        <w:ind w:left="1984" w:hanging="425"/>
      </w:pPr>
      <w:rPr>
        <w:rFonts w:cs="Times New Roman" w:hint="default"/>
      </w:rPr>
    </w:lvl>
    <w:lvl w:ilvl="7">
      <w:start w:val="1"/>
      <w:numFmt w:val="none"/>
      <w:lvlText w:val="%8%5"/>
      <w:lvlJc w:val="left"/>
      <w:pPr>
        <w:tabs>
          <w:tab w:val="num" w:pos="1984"/>
        </w:tabs>
        <w:ind w:left="1984" w:hanging="425"/>
      </w:pPr>
      <w:rPr>
        <w:rFonts w:cs="Times New Roman" w:hint="default"/>
      </w:rPr>
    </w:lvl>
    <w:lvl w:ilvl="8">
      <w:start w:val="1"/>
      <w:numFmt w:val="none"/>
      <w:lvlText w:val="%9%5"/>
      <w:lvlJc w:val="left"/>
      <w:pPr>
        <w:tabs>
          <w:tab w:val="num" w:pos="1984"/>
        </w:tabs>
        <w:ind w:left="1984" w:hanging="425"/>
      </w:pPr>
      <w:rPr>
        <w:rFonts w:cs="Times New Roman" w:hint="default"/>
      </w:rPr>
    </w:lvl>
  </w:abstractNum>
  <w:num w:numId="1">
    <w:abstractNumId w:val="15"/>
  </w:num>
  <w:num w:numId="2">
    <w:abstractNumId w:val="15"/>
  </w:num>
  <w:num w:numId="3">
    <w:abstractNumId w:val="12"/>
  </w:num>
  <w:num w:numId="4">
    <w:abstractNumId w:val="13"/>
  </w:num>
  <w:num w:numId="5">
    <w:abstractNumId w:val="12"/>
  </w:num>
  <w:num w:numId="6">
    <w:abstractNumId w:val="20"/>
  </w:num>
  <w:num w:numId="7">
    <w:abstractNumId w:val="14"/>
  </w:num>
  <w:num w:numId="8">
    <w:abstractNumId w:val="2"/>
  </w:num>
  <w:num w:numId="9">
    <w:abstractNumId w:val="0"/>
  </w:num>
  <w:num w:numId="10">
    <w:abstractNumId w:val="5"/>
  </w:num>
  <w:num w:numId="11">
    <w:abstractNumId w:val="10"/>
  </w:num>
  <w:num w:numId="12">
    <w:abstractNumId w:val="20"/>
  </w:num>
  <w:num w:numId="13">
    <w:abstractNumId w:val="20"/>
  </w:num>
  <w:num w:numId="14">
    <w:abstractNumId w:val="12"/>
  </w:num>
  <w:num w:numId="15">
    <w:abstractNumId w:val="2"/>
  </w:num>
  <w:num w:numId="16">
    <w:abstractNumId w:val="13"/>
  </w:num>
  <w:num w:numId="17">
    <w:abstractNumId w:val="0"/>
  </w:num>
  <w:num w:numId="18">
    <w:abstractNumId w:val="5"/>
  </w:num>
  <w:num w:numId="19">
    <w:abstractNumId w:val="15"/>
  </w:num>
  <w:num w:numId="20">
    <w:abstractNumId w:val="21"/>
  </w:num>
  <w:num w:numId="21">
    <w:abstractNumId w:val="4"/>
  </w:num>
  <w:num w:numId="22">
    <w:abstractNumId w:val="8"/>
  </w:num>
  <w:num w:numId="23">
    <w:abstractNumId w:val="19"/>
  </w:num>
  <w:num w:numId="24">
    <w:abstractNumId w:val="9"/>
  </w:num>
  <w:num w:numId="25">
    <w:abstractNumId w:val="17"/>
  </w:num>
  <w:num w:numId="26">
    <w:abstractNumId w:val="3"/>
  </w:num>
  <w:num w:numId="27">
    <w:abstractNumId w:val="16"/>
  </w:num>
  <w:num w:numId="28">
    <w:abstractNumId w:val="11"/>
  </w:num>
  <w:num w:numId="29">
    <w:abstractNumId w:val="1"/>
  </w:num>
  <w:num w:numId="30">
    <w:abstractNumId w:val="7"/>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7D"/>
    <w:rsid w:val="00004F9C"/>
    <w:rsid w:val="00005524"/>
    <w:rsid w:val="00022396"/>
    <w:rsid w:val="00034384"/>
    <w:rsid w:val="00052C86"/>
    <w:rsid w:val="00063B80"/>
    <w:rsid w:val="00067828"/>
    <w:rsid w:val="0007543C"/>
    <w:rsid w:val="000765C1"/>
    <w:rsid w:val="00076F0F"/>
    <w:rsid w:val="0008350E"/>
    <w:rsid w:val="00096163"/>
    <w:rsid w:val="000A7EF6"/>
    <w:rsid w:val="000C2C1B"/>
    <w:rsid w:val="000D49ED"/>
    <w:rsid w:val="000E18B8"/>
    <w:rsid w:val="00120E00"/>
    <w:rsid w:val="00125D51"/>
    <w:rsid w:val="00131B72"/>
    <w:rsid w:val="001465E8"/>
    <w:rsid w:val="00167BB3"/>
    <w:rsid w:val="00170E43"/>
    <w:rsid w:val="00174E15"/>
    <w:rsid w:val="00184190"/>
    <w:rsid w:val="001944A4"/>
    <w:rsid w:val="00194D5A"/>
    <w:rsid w:val="001B335C"/>
    <w:rsid w:val="001C1EFC"/>
    <w:rsid w:val="001C6607"/>
    <w:rsid w:val="001D3257"/>
    <w:rsid w:val="001F368C"/>
    <w:rsid w:val="00201FF9"/>
    <w:rsid w:val="0026338D"/>
    <w:rsid w:val="00280720"/>
    <w:rsid w:val="00281451"/>
    <w:rsid w:val="00282A32"/>
    <w:rsid w:val="0028302A"/>
    <w:rsid w:val="00290EC9"/>
    <w:rsid w:val="002A69DD"/>
    <w:rsid w:val="002B4ADE"/>
    <w:rsid w:val="002D1ADA"/>
    <w:rsid w:val="002D5A6F"/>
    <w:rsid w:val="002D7779"/>
    <w:rsid w:val="002E20AC"/>
    <w:rsid w:val="0030255E"/>
    <w:rsid w:val="00306CCD"/>
    <w:rsid w:val="0031487D"/>
    <w:rsid w:val="003206BA"/>
    <w:rsid w:val="00321AF4"/>
    <w:rsid w:val="00333F26"/>
    <w:rsid w:val="00337435"/>
    <w:rsid w:val="00347883"/>
    <w:rsid w:val="00371573"/>
    <w:rsid w:val="00381544"/>
    <w:rsid w:val="00386517"/>
    <w:rsid w:val="003A558F"/>
    <w:rsid w:val="003C1E6C"/>
    <w:rsid w:val="003E0F19"/>
    <w:rsid w:val="004070E1"/>
    <w:rsid w:val="00411FD2"/>
    <w:rsid w:val="0041228F"/>
    <w:rsid w:val="00413083"/>
    <w:rsid w:val="00422874"/>
    <w:rsid w:val="004424AA"/>
    <w:rsid w:val="00444045"/>
    <w:rsid w:val="0045264C"/>
    <w:rsid w:val="0045502B"/>
    <w:rsid w:val="004616C8"/>
    <w:rsid w:val="00461D26"/>
    <w:rsid w:val="00470304"/>
    <w:rsid w:val="00481C7E"/>
    <w:rsid w:val="00495244"/>
    <w:rsid w:val="004B457F"/>
    <w:rsid w:val="004B4840"/>
    <w:rsid w:val="004C1EB5"/>
    <w:rsid w:val="004D2C4F"/>
    <w:rsid w:val="004E0E45"/>
    <w:rsid w:val="004E1402"/>
    <w:rsid w:val="004E26FF"/>
    <w:rsid w:val="005064D5"/>
    <w:rsid w:val="00506E3B"/>
    <w:rsid w:val="0051492B"/>
    <w:rsid w:val="00520963"/>
    <w:rsid w:val="00520C0C"/>
    <w:rsid w:val="00540129"/>
    <w:rsid w:val="00542C16"/>
    <w:rsid w:val="00546816"/>
    <w:rsid w:val="00550D88"/>
    <w:rsid w:val="005527B9"/>
    <w:rsid w:val="00556804"/>
    <w:rsid w:val="00560E83"/>
    <w:rsid w:val="0056154B"/>
    <w:rsid w:val="00563297"/>
    <w:rsid w:val="00566E34"/>
    <w:rsid w:val="00587063"/>
    <w:rsid w:val="00587D94"/>
    <w:rsid w:val="005C0ACC"/>
    <w:rsid w:val="005C1696"/>
    <w:rsid w:val="005E63D7"/>
    <w:rsid w:val="006006FB"/>
    <w:rsid w:val="006110AE"/>
    <w:rsid w:val="00611DBE"/>
    <w:rsid w:val="0062466B"/>
    <w:rsid w:val="00624D48"/>
    <w:rsid w:val="006362E4"/>
    <w:rsid w:val="00643052"/>
    <w:rsid w:val="00652E48"/>
    <w:rsid w:val="00657A28"/>
    <w:rsid w:val="006646DE"/>
    <w:rsid w:val="0066724E"/>
    <w:rsid w:val="006801D3"/>
    <w:rsid w:val="0068714F"/>
    <w:rsid w:val="00687355"/>
    <w:rsid w:val="00690410"/>
    <w:rsid w:val="006A58C6"/>
    <w:rsid w:val="006A7B97"/>
    <w:rsid w:val="006C08BC"/>
    <w:rsid w:val="006C139B"/>
    <w:rsid w:val="006C51F5"/>
    <w:rsid w:val="006C5941"/>
    <w:rsid w:val="006C680E"/>
    <w:rsid w:val="006E33F7"/>
    <w:rsid w:val="006E3F80"/>
    <w:rsid w:val="00700B72"/>
    <w:rsid w:val="00700BB4"/>
    <w:rsid w:val="00700C27"/>
    <w:rsid w:val="00702B7D"/>
    <w:rsid w:val="007270A5"/>
    <w:rsid w:val="007275CF"/>
    <w:rsid w:val="0073098E"/>
    <w:rsid w:val="00736155"/>
    <w:rsid w:val="00741428"/>
    <w:rsid w:val="007437EA"/>
    <w:rsid w:val="0075462D"/>
    <w:rsid w:val="00770B96"/>
    <w:rsid w:val="00777FC8"/>
    <w:rsid w:val="00795C89"/>
    <w:rsid w:val="0079772A"/>
    <w:rsid w:val="007A7D4D"/>
    <w:rsid w:val="007B5C78"/>
    <w:rsid w:val="007E1040"/>
    <w:rsid w:val="007F0146"/>
    <w:rsid w:val="007F30B4"/>
    <w:rsid w:val="00814AB1"/>
    <w:rsid w:val="00816DCD"/>
    <w:rsid w:val="008211F4"/>
    <w:rsid w:val="00821408"/>
    <w:rsid w:val="00832D38"/>
    <w:rsid w:val="008362F6"/>
    <w:rsid w:val="008366A3"/>
    <w:rsid w:val="008407E1"/>
    <w:rsid w:val="00847050"/>
    <w:rsid w:val="00854D8B"/>
    <w:rsid w:val="00860B66"/>
    <w:rsid w:val="00862E63"/>
    <w:rsid w:val="00864840"/>
    <w:rsid w:val="0086656F"/>
    <w:rsid w:val="008728BD"/>
    <w:rsid w:val="008852DF"/>
    <w:rsid w:val="008860F8"/>
    <w:rsid w:val="008917E0"/>
    <w:rsid w:val="008923DF"/>
    <w:rsid w:val="00896639"/>
    <w:rsid w:val="008A41C9"/>
    <w:rsid w:val="008A4B39"/>
    <w:rsid w:val="008B3BFD"/>
    <w:rsid w:val="008B555B"/>
    <w:rsid w:val="008C5C0D"/>
    <w:rsid w:val="008C6B9D"/>
    <w:rsid w:val="008E5E70"/>
    <w:rsid w:val="008F14C4"/>
    <w:rsid w:val="008F6473"/>
    <w:rsid w:val="008F6C16"/>
    <w:rsid w:val="00906643"/>
    <w:rsid w:val="00915DE7"/>
    <w:rsid w:val="009278CF"/>
    <w:rsid w:val="00932277"/>
    <w:rsid w:val="00950CED"/>
    <w:rsid w:val="00953791"/>
    <w:rsid w:val="0095647E"/>
    <w:rsid w:val="009678D6"/>
    <w:rsid w:val="00972247"/>
    <w:rsid w:val="009745C5"/>
    <w:rsid w:val="00976037"/>
    <w:rsid w:val="00976926"/>
    <w:rsid w:val="0098171A"/>
    <w:rsid w:val="00996067"/>
    <w:rsid w:val="009A36D6"/>
    <w:rsid w:val="009A4448"/>
    <w:rsid w:val="009A7614"/>
    <w:rsid w:val="009B023E"/>
    <w:rsid w:val="009B05F5"/>
    <w:rsid w:val="009B6ACE"/>
    <w:rsid w:val="009B7209"/>
    <w:rsid w:val="009D0E59"/>
    <w:rsid w:val="009F5006"/>
    <w:rsid w:val="00A07670"/>
    <w:rsid w:val="00A22F01"/>
    <w:rsid w:val="00A23729"/>
    <w:rsid w:val="00A2448D"/>
    <w:rsid w:val="00A329A1"/>
    <w:rsid w:val="00A6283D"/>
    <w:rsid w:val="00A77CE7"/>
    <w:rsid w:val="00A8230C"/>
    <w:rsid w:val="00A87101"/>
    <w:rsid w:val="00A96E5E"/>
    <w:rsid w:val="00AA7913"/>
    <w:rsid w:val="00AB659C"/>
    <w:rsid w:val="00AD0C6B"/>
    <w:rsid w:val="00AE3FAC"/>
    <w:rsid w:val="00AF232A"/>
    <w:rsid w:val="00B054C4"/>
    <w:rsid w:val="00B136E7"/>
    <w:rsid w:val="00B27675"/>
    <w:rsid w:val="00B3267C"/>
    <w:rsid w:val="00B46985"/>
    <w:rsid w:val="00B50074"/>
    <w:rsid w:val="00B54C59"/>
    <w:rsid w:val="00B57AD0"/>
    <w:rsid w:val="00B60407"/>
    <w:rsid w:val="00B754E3"/>
    <w:rsid w:val="00B828C6"/>
    <w:rsid w:val="00B836A1"/>
    <w:rsid w:val="00BA2833"/>
    <w:rsid w:val="00BC5423"/>
    <w:rsid w:val="00BD021C"/>
    <w:rsid w:val="00BD2289"/>
    <w:rsid w:val="00BD55DB"/>
    <w:rsid w:val="00BD70E8"/>
    <w:rsid w:val="00BF1754"/>
    <w:rsid w:val="00C027EE"/>
    <w:rsid w:val="00C270F2"/>
    <w:rsid w:val="00C457CC"/>
    <w:rsid w:val="00C53C96"/>
    <w:rsid w:val="00C73D24"/>
    <w:rsid w:val="00C95323"/>
    <w:rsid w:val="00C9754F"/>
    <w:rsid w:val="00CA17DC"/>
    <w:rsid w:val="00CB4FE1"/>
    <w:rsid w:val="00CD6650"/>
    <w:rsid w:val="00CE456A"/>
    <w:rsid w:val="00CF7F25"/>
    <w:rsid w:val="00D0652C"/>
    <w:rsid w:val="00D10F59"/>
    <w:rsid w:val="00D35D49"/>
    <w:rsid w:val="00D36C03"/>
    <w:rsid w:val="00D4143D"/>
    <w:rsid w:val="00D47A7A"/>
    <w:rsid w:val="00D505AD"/>
    <w:rsid w:val="00D6149A"/>
    <w:rsid w:val="00D61B49"/>
    <w:rsid w:val="00D67788"/>
    <w:rsid w:val="00D874AA"/>
    <w:rsid w:val="00D90B17"/>
    <w:rsid w:val="00D9318E"/>
    <w:rsid w:val="00D942C8"/>
    <w:rsid w:val="00D96CCD"/>
    <w:rsid w:val="00DA35EB"/>
    <w:rsid w:val="00DB3BF5"/>
    <w:rsid w:val="00DC0622"/>
    <w:rsid w:val="00DC5239"/>
    <w:rsid w:val="00DF7852"/>
    <w:rsid w:val="00E15B5D"/>
    <w:rsid w:val="00E16389"/>
    <w:rsid w:val="00E17358"/>
    <w:rsid w:val="00E35AB4"/>
    <w:rsid w:val="00E35DE7"/>
    <w:rsid w:val="00E44D02"/>
    <w:rsid w:val="00E70840"/>
    <w:rsid w:val="00E71EE5"/>
    <w:rsid w:val="00E92834"/>
    <w:rsid w:val="00E97570"/>
    <w:rsid w:val="00EB2105"/>
    <w:rsid w:val="00EB588A"/>
    <w:rsid w:val="00EC4320"/>
    <w:rsid w:val="00ED164F"/>
    <w:rsid w:val="00EE09BD"/>
    <w:rsid w:val="00EE297E"/>
    <w:rsid w:val="00EE5B09"/>
    <w:rsid w:val="00F24318"/>
    <w:rsid w:val="00F30BDA"/>
    <w:rsid w:val="00F3676E"/>
    <w:rsid w:val="00F51AA7"/>
    <w:rsid w:val="00F56C76"/>
    <w:rsid w:val="00F6147F"/>
    <w:rsid w:val="00F643E2"/>
    <w:rsid w:val="00F6733A"/>
    <w:rsid w:val="00F75667"/>
    <w:rsid w:val="00F84122"/>
    <w:rsid w:val="00F84768"/>
    <w:rsid w:val="00F8724A"/>
    <w:rsid w:val="00FA1348"/>
    <w:rsid w:val="00FB3DE2"/>
    <w:rsid w:val="00FC09D2"/>
    <w:rsid w:val="00FC198C"/>
    <w:rsid w:val="00FC617F"/>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FA9F80-1B9E-4E9E-9F08-B78C7E3E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8362F6"/>
    <w:rPr>
      <w:rFonts w:ascii="Arial" w:hAnsi="Arial"/>
      <w:szCs w:val="24"/>
      <w:lang w:eastAsia="en-US"/>
    </w:rPr>
  </w:style>
  <w:style w:type="paragraph" w:styleId="Heading1">
    <w:name w:val="heading 1"/>
    <w:basedOn w:val="NormalText"/>
    <w:next w:val="NormalText"/>
    <w:link w:val="Heading1Char"/>
    <w:uiPriority w:val="1"/>
    <w:qFormat/>
    <w:rsid w:val="00A2448D"/>
    <w:pPr>
      <w:keepNext/>
      <w:keepLines/>
      <w:pageBreakBefore/>
      <w:numPr>
        <w:numId w:val="13"/>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067828"/>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uiPriority w:val="3"/>
    <w:qFormat/>
    <w:rsid w:val="00067828"/>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uiPriority w:val="4"/>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4"/>
    <w:pPr>
      <w:spacing w:before="260"/>
      <w:outlineLvl w:val="4"/>
    </w:pPr>
    <w:rPr>
      <w:i w:val="0"/>
      <w:caps/>
      <w:sz w:val="21"/>
      <w:szCs w:val="26"/>
    </w:rPr>
  </w:style>
  <w:style w:type="paragraph" w:styleId="Heading6">
    <w:name w:val="heading 6"/>
    <w:basedOn w:val="Normal"/>
    <w:next w:val="Normal"/>
    <w:link w:val="Heading6Char"/>
    <w:uiPriority w:val="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4"/>
    <w:pPr>
      <w:spacing w:before="240" w:after="60"/>
      <w:outlineLvl w:val="6"/>
    </w:pPr>
    <w:rPr>
      <w:rFonts w:ascii="Times New Roman" w:hAnsi="Times New Roman"/>
      <w:sz w:val="24"/>
    </w:rPr>
  </w:style>
  <w:style w:type="paragraph" w:styleId="Heading8">
    <w:name w:val="heading 8"/>
    <w:basedOn w:val="Normal"/>
    <w:next w:val="Normal"/>
    <w:link w:val="Heading8Char"/>
    <w:uiPriority w:val="4"/>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aliases w:val="APVMA_H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aliases w:val="APVMA_H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en-US"/>
    </w:rPr>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basedOn w:val="Normal"/>
    <w:link w:val="CommentTextChar"/>
    <w:uiPriority w:val="4"/>
    <w:semiHidden/>
    <w:pPr>
      <w:spacing w:before="60" w:line="260" w:lineRule="atLeast"/>
    </w:pPr>
    <w:rPr>
      <w:szCs w:val="20"/>
    </w:rPr>
  </w:style>
  <w:style w:type="character" w:customStyle="1" w:styleId="CommentTextChar">
    <w:name w:val="Comment Text Char"/>
    <w:basedOn w:val="DefaultParagraphFont"/>
    <w:link w:val="CommentText"/>
    <w:uiPriority w:val="4"/>
    <w:semiHidden/>
    <w:locked/>
    <w:rsid w:val="004C1EB5"/>
    <w:rPr>
      <w:rFonts w:ascii="Arial" w:hAnsi="Arial" w:cs="Times New Roman"/>
      <w:lang w:val="x-none" w:eastAsia="en-US"/>
    </w:rPr>
  </w:style>
  <w:style w:type="paragraph" w:styleId="TOC1">
    <w:name w:val="toc 1"/>
    <w:aliases w:val="APVMA_TOC 1"/>
    <w:basedOn w:val="NormalText"/>
    <w:next w:val="TOC2"/>
    <w:uiPriority w:val="39"/>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99"/>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99"/>
    <w:locked/>
    <w:rsid w:val="00932277"/>
    <w:rPr>
      <w:rFonts w:ascii="Arial" w:hAnsi="Arial" w:cs="Arial"/>
      <w:spacing w:val="6"/>
      <w:kern w:val="20"/>
      <w:sz w:val="16"/>
      <w:u w:color="000000"/>
      <w:lang w:val="x-none" w:eastAsia="en-US"/>
    </w:rPr>
  </w:style>
  <w:style w:type="character" w:styleId="Emphasis">
    <w:name w:val="Emphasis"/>
    <w:basedOn w:val="DefaultParagraphFont"/>
    <w:uiPriority w:val="4"/>
    <w:rPr>
      <w:i/>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basedOn w:val="DefaultParagraphFont"/>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link w:val="HeaderChar"/>
    <w:uiPriority w:val="4"/>
    <w:semiHidden/>
    <w:pPr>
      <w:tabs>
        <w:tab w:val="center" w:pos="4153"/>
        <w:tab w:val="right" w:pos="8306"/>
      </w:tabs>
    </w:pPr>
  </w:style>
  <w:style w:type="character" w:customStyle="1" w:styleId="HeaderChar">
    <w:name w:val="Header Char"/>
    <w:basedOn w:val="DefaultParagraphFont"/>
    <w:link w:val="Header"/>
    <w:uiPriority w:val="99"/>
    <w:semiHidden/>
    <w:rPr>
      <w:rFonts w:ascii="Arial" w:hAnsi="Arial"/>
      <w:szCs w:val="24"/>
      <w:lang w:eastAsia="en-US"/>
    </w:rPr>
  </w:style>
  <w:style w:type="character" w:styleId="Strong">
    <w:name w:val="Strong"/>
    <w:basedOn w:val="DefaultParagraphFont"/>
    <w:uiPriority w:val="4"/>
    <w:rPr>
      <w:b/>
    </w:rPr>
  </w:style>
  <w:style w:type="paragraph" w:styleId="Footer">
    <w:name w:val="footer"/>
    <w:basedOn w:val="Normal"/>
    <w:link w:val="FooterChar"/>
    <w:uiPriority w:val="4"/>
    <w:semiHidden/>
    <w:pPr>
      <w:tabs>
        <w:tab w:val="center" w:pos="4153"/>
        <w:tab w:val="right" w:pos="8306"/>
      </w:tabs>
    </w:pPr>
  </w:style>
  <w:style w:type="character" w:customStyle="1" w:styleId="FooterChar">
    <w:name w:val="Footer Char"/>
    <w:basedOn w:val="DefaultParagraphFont"/>
    <w:link w:val="Footer"/>
    <w:uiPriority w:val="99"/>
    <w:semiHidden/>
    <w:rPr>
      <w:rFonts w:ascii="Arial" w:hAnsi="Arial"/>
      <w:szCs w:val="24"/>
      <w:lang w:eastAsia="en-US"/>
    </w:rPr>
  </w:style>
  <w:style w:type="character" w:styleId="PageNumber">
    <w:name w:val="page number"/>
    <w:aliases w:val="APVMA Page Number"/>
    <w:basedOn w:val="DefaultParagraphFont"/>
    <w:uiPriority w:val="4"/>
    <w:semiHidden/>
    <w:rPr>
      <w:rFonts w:ascii="Arial" w:hAnsi="Arial"/>
      <w:b/>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basedOn w:val="DefaultParagraphFont"/>
    <w:uiPriority w:val="4"/>
    <w:semiHidden/>
    <w:rPr>
      <w:sz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basedOn w:val="DefaultParagraphFont"/>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4"/>
    <w:semiHidden/>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basedOn w:val="DefaultParagraphFont"/>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D021C"/>
    <w:rPr>
      <w:rFonts w:ascii="Segoe UI" w:hAnsi="Segoe UI" w:cs="Segoe UI"/>
      <w:sz w:val="18"/>
      <w:szCs w:val="18"/>
      <w:lang w:val="x-none" w:eastAsia="en-US"/>
    </w:rPr>
  </w:style>
  <w:style w:type="paragraph" w:styleId="CommentSubject">
    <w:name w:val="annotation subject"/>
    <w:basedOn w:val="CommentText"/>
    <w:next w:val="CommentText"/>
    <w:link w:val="CommentSubjectChar"/>
    <w:uiPriority w:val="99"/>
    <w:semiHidden/>
    <w:unhideWhenUsed/>
    <w:rsid w:val="004C1EB5"/>
    <w:pPr>
      <w:spacing w:before="0" w:line="240" w:lineRule="auto"/>
    </w:pPr>
    <w:rPr>
      <w:b/>
      <w:bCs/>
    </w:rPr>
  </w:style>
  <w:style w:type="character" w:customStyle="1" w:styleId="CommentSubjectChar">
    <w:name w:val="Comment Subject Char"/>
    <w:basedOn w:val="CommentTextChar"/>
    <w:link w:val="CommentSubject"/>
    <w:uiPriority w:val="99"/>
    <w:semiHidden/>
    <w:locked/>
    <w:rsid w:val="004C1EB5"/>
    <w:rPr>
      <w:rFonts w:ascii="Arial" w:hAnsi="Arial" w:cs="Times New Roman"/>
      <w:b/>
      <w:bCs/>
      <w:lang w:val="x-none" w:eastAsia="en-US"/>
    </w:rPr>
  </w:style>
  <w:style w:type="character" w:styleId="EndnoteReference">
    <w:name w:val="endnote reference"/>
    <w:basedOn w:val="DefaultParagraphFont"/>
    <w:uiPriority w:val="99"/>
    <w:semiHidden/>
    <w:unhideWhenUsed/>
    <w:rsid w:val="00932277"/>
    <w:rPr>
      <w:rFonts w:cs="Times New Roman"/>
      <w:vertAlign w:val="superscript"/>
    </w:rPr>
  </w:style>
  <w:style w:type="paragraph" w:customStyle="1" w:styleId="Default">
    <w:name w:val="Default"/>
    <w:rsid w:val="00700BB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41577">
      <w:marLeft w:val="0"/>
      <w:marRight w:val="0"/>
      <w:marTop w:val="0"/>
      <w:marBottom w:val="0"/>
      <w:divBdr>
        <w:top w:val="none" w:sz="0" w:space="0" w:color="auto"/>
        <w:left w:val="none" w:sz="0" w:space="0" w:color="auto"/>
        <w:bottom w:val="none" w:sz="0" w:space="0" w:color="auto"/>
        <w:right w:val="none" w:sz="0" w:space="0" w:color="auto"/>
      </w:divBdr>
    </w:div>
    <w:div w:id="150341578">
      <w:marLeft w:val="0"/>
      <w:marRight w:val="0"/>
      <w:marTop w:val="0"/>
      <w:marBottom w:val="0"/>
      <w:divBdr>
        <w:top w:val="none" w:sz="0" w:space="0" w:color="auto"/>
        <w:left w:val="none" w:sz="0" w:space="0" w:color="auto"/>
        <w:bottom w:val="none" w:sz="0" w:space="0" w:color="auto"/>
        <w:right w:val="none" w:sz="0" w:space="0" w:color="auto"/>
      </w:divBdr>
    </w:div>
    <w:div w:id="150341579">
      <w:marLeft w:val="0"/>
      <w:marRight w:val="0"/>
      <w:marTop w:val="0"/>
      <w:marBottom w:val="0"/>
      <w:divBdr>
        <w:top w:val="none" w:sz="0" w:space="0" w:color="auto"/>
        <w:left w:val="none" w:sz="0" w:space="0" w:color="auto"/>
        <w:bottom w:val="none" w:sz="0" w:space="0" w:color="auto"/>
        <w:right w:val="none" w:sz="0" w:space="0" w:color="auto"/>
      </w:divBdr>
    </w:div>
    <w:div w:id="150341580">
      <w:marLeft w:val="0"/>
      <w:marRight w:val="0"/>
      <w:marTop w:val="0"/>
      <w:marBottom w:val="0"/>
      <w:divBdr>
        <w:top w:val="none" w:sz="0" w:space="0" w:color="auto"/>
        <w:left w:val="none" w:sz="0" w:space="0" w:color="auto"/>
        <w:bottom w:val="none" w:sz="0" w:space="0" w:color="auto"/>
        <w:right w:val="none" w:sz="0" w:space="0" w:color="auto"/>
      </w:divBdr>
    </w:div>
    <w:div w:id="150341581">
      <w:marLeft w:val="0"/>
      <w:marRight w:val="0"/>
      <w:marTop w:val="0"/>
      <w:marBottom w:val="0"/>
      <w:divBdr>
        <w:top w:val="none" w:sz="0" w:space="0" w:color="auto"/>
        <w:left w:val="none" w:sz="0" w:space="0" w:color="auto"/>
        <w:bottom w:val="none" w:sz="0" w:space="0" w:color="auto"/>
        <w:right w:val="none" w:sz="0" w:space="0" w:color="auto"/>
      </w:divBdr>
    </w:div>
    <w:div w:id="150341582">
      <w:marLeft w:val="0"/>
      <w:marRight w:val="0"/>
      <w:marTop w:val="0"/>
      <w:marBottom w:val="0"/>
      <w:divBdr>
        <w:top w:val="none" w:sz="0" w:space="0" w:color="auto"/>
        <w:left w:val="none" w:sz="0" w:space="0" w:color="auto"/>
        <w:bottom w:val="none" w:sz="0" w:space="0" w:color="auto"/>
        <w:right w:val="none" w:sz="0" w:space="0" w:color="auto"/>
      </w:divBdr>
    </w:div>
    <w:div w:id="150341583">
      <w:marLeft w:val="0"/>
      <w:marRight w:val="0"/>
      <w:marTop w:val="0"/>
      <w:marBottom w:val="0"/>
      <w:divBdr>
        <w:top w:val="none" w:sz="0" w:space="0" w:color="auto"/>
        <w:left w:val="none" w:sz="0" w:space="0" w:color="auto"/>
        <w:bottom w:val="none" w:sz="0" w:space="0" w:color="auto"/>
        <w:right w:val="none" w:sz="0" w:space="0" w:color="auto"/>
      </w:divBdr>
    </w:div>
    <w:div w:id="150341584">
      <w:marLeft w:val="0"/>
      <w:marRight w:val="0"/>
      <w:marTop w:val="0"/>
      <w:marBottom w:val="0"/>
      <w:divBdr>
        <w:top w:val="none" w:sz="0" w:space="0" w:color="auto"/>
        <w:left w:val="none" w:sz="0" w:space="0" w:color="auto"/>
        <w:bottom w:val="none" w:sz="0" w:space="0" w:color="auto"/>
        <w:right w:val="none" w:sz="0" w:space="0" w:color="auto"/>
      </w:divBdr>
    </w:div>
    <w:div w:id="150341585">
      <w:marLeft w:val="0"/>
      <w:marRight w:val="0"/>
      <w:marTop w:val="0"/>
      <w:marBottom w:val="0"/>
      <w:divBdr>
        <w:top w:val="none" w:sz="0" w:space="0" w:color="auto"/>
        <w:left w:val="none" w:sz="0" w:space="0" w:color="auto"/>
        <w:bottom w:val="none" w:sz="0" w:space="0" w:color="auto"/>
        <w:right w:val="none" w:sz="0" w:space="0" w:color="auto"/>
      </w:divBdr>
    </w:div>
    <w:div w:id="150341586">
      <w:marLeft w:val="0"/>
      <w:marRight w:val="0"/>
      <w:marTop w:val="0"/>
      <w:marBottom w:val="0"/>
      <w:divBdr>
        <w:top w:val="none" w:sz="0" w:space="0" w:color="auto"/>
        <w:left w:val="none" w:sz="0" w:space="0" w:color="auto"/>
        <w:bottom w:val="none" w:sz="0" w:space="0" w:color="auto"/>
        <w:right w:val="none" w:sz="0" w:space="0" w:color="auto"/>
      </w:divBdr>
    </w:div>
    <w:div w:id="150341587">
      <w:marLeft w:val="0"/>
      <w:marRight w:val="0"/>
      <w:marTop w:val="0"/>
      <w:marBottom w:val="0"/>
      <w:divBdr>
        <w:top w:val="none" w:sz="0" w:space="0" w:color="auto"/>
        <w:left w:val="none" w:sz="0" w:space="0" w:color="auto"/>
        <w:bottom w:val="none" w:sz="0" w:space="0" w:color="auto"/>
        <w:right w:val="none" w:sz="0" w:space="0" w:color="auto"/>
      </w:divBdr>
    </w:div>
    <w:div w:id="150341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apvma.gov.a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mmunications@apvm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reativecommons.org/licenses/by/3.0/au/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reativecommons.org/licenses/by/3.0/au/deed.en" TargetMode="Externa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A936279</value>
    </field>
    <field name="Objective-Title">
      <value order="0">Model Evaluation framework Consultation - final</value>
    </field>
    <field name="Objective-Description">
      <value order="0"/>
    </field>
    <field name="Objective-CreationStamp">
      <value order="0">2017-08-07T05:01:39Z</value>
    </field>
    <field name="Objective-IsApproved">
      <value order="0">false</value>
    </field>
    <field name="Objective-IsPublished">
      <value order="0">false</value>
    </field>
    <field name="Objective-DatePublished">
      <value order="0"/>
    </field>
    <field name="Objective-ModificationStamp">
      <value order="0">2017-09-03T23:26:54Z</value>
    </field>
    <field name="Objective-Owner">
      <value order="0">Andrew Pearce</value>
    </field>
    <field name="Objective-Path">
      <value order="0">APVMA:COLLABORATION:Collaboration - Office of the CEO:APVMA Model Evaluation Framework</value>
    </field>
    <field name="Objective-Parent">
      <value order="0">APVMA Model Evaluation Framework</value>
    </field>
    <field name="Objective-State">
      <value order="0">Being Drafted</value>
    </field>
    <field name="Objective-VersionId">
      <value order="0">vA1460571</value>
    </field>
    <field name="Objective-Version">
      <value order="0">3.6</value>
    </field>
    <field name="Objective-VersionNumber">
      <value order="0">11</value>
    </field>
    <field name="Objective-VersionComment">
      <value order="0"/>
    </field>
    <field name="Objective-FileNumber">
      <value order="0"/>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5D08909-75FD-46E8-B9C0-2C7F5B35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2482</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APVMA Publication Template</vt:lpstr>
    </vt:vector>
  </TitlesOfParts>
  <Company>Australian Pesticides and Veterinary Medicines Authority</Company>
  <LinksUpToDate>false</LinksUpToDate>
  <CharactersWithSpaces>17585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Publication Template</dc:title>
  <dc:subject/>
  <dc:creator>APVMA</dc:creator>
  <cp:keywords/>
  <dc:description>V4 - minor amendments to 2nd page to comply with Legislation</dc:description>
  <cp:lastModifiedBy>BODNARCUK, Michael</cp:lastModifiedBy>
  <cp:revision>3</cp:revision>
  <cp:lastPrinted>2017-09-06T00:34:00Z</cp:lastPrinted>
  <dcterms:created xsi:type="dcterms:W3CDTF">2017-09-06T00:33:00Z</dcterms:created>
  <dcterms:modified xsi:type="dcterms:W3CDTF">2017-09-06T00:34:00Z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A936279</vt:lpwstr>
  </property>
  <property fmtid="{D5CDD505-2E9C-101B-9397-08002B2CF9AE}" pid="4" name="Objective-Title">
    <vt:lpwstr>Model Evaluation framework Consultation - final</vt:lpwstr>
  </property>
  <property fmtid="{D5CDD505-2E9C-101B-9397-08002B2CF9AE}" pid="5" name="Objective-Comment">
    <vt:lpwstr/>
  </property>
  <property fmtid="{D5CDD505-2E9C-101B-9397-08002B2CF9AE}" pid="6" name="Objective-CreationStamp">
    <vt:filetime>2017-08-06T14:00:00Z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2017-09-02T14:00:00Z</vt:filetime>
  </property>
  <property fmtid="{D5CDD505-2E9C-101B-9397-08002B2CF9AE}" pid="11" name="Objective-Owner">
    <vt:lpwstr>Andrew Pearce</vt:lpwstr>
  </property>
  <property fmtid="{D5CDD505-2E9C-101B-9397-08002B2CF9AE}" pid="12" name="Objective-Path">
    <vt:lpwstr>APVMA:COLLABORATION:Collaboration - Office of the CEO:APVMA Model Evaluation Framework:</vt:lpwstr>
  </property>
  <property fmtid="{D5CDD505-2E9C-101B-9397-08002B2CF9AE}" pid="13" name="Objective-Parent">
    <vt:lpwstr>APVMA Model Evaluation Framework</vt:lpwstr>
  </property>
  <property fmtid="{D5CDD505-2E9C-101B-9397-08002B2CF9AE}" pid="14" name="Objective-State">
    <vt:lpwstr>Being Drafted</vt:lpwstr>
  </property>
  <property fmtid="{D5CDD505-2E9C-101B-9397-08002B2CF9AE}" pid="15" name="Objective-Version">
    <vt:lpwstr>3.6</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vA1460571</vt:lpwstr>
  </property>
</Properties>
</file>